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7A722B" w:rsidP="00774212">
      <w:pPr>
        <w:spacing w:line="400" w:lineRule="exact"/>
        <w:rPr>
          <w:kern w:val="0"/>
          <w:sz w:val="32"/>
          <w:szCs w:val="32"/>
        </w:rPr>
      </w:pPr>
      <w:r w:rsidRPr="005B17D1">
        <w:rPr>
          <w:kern w:val="0"/>
          <w:sz w:val="32"/>
          <w:szCs w:val="32"/>
        </w:rPr>
        <w:t>ERB</w:t>
      </w:r>
      <w:r w:rsidR="00BB2281" w:rsidRPr="005B17D1">
        <w:rPr>
          <w:rFonts w:hint="eastAsia"/>
          <w:kern w:val="0"/>
          <w:sz w:val="32"/>
          <w:szCs w:val="32"/>
        </w:rPr>
        <w:t>服務點</w:t>
      </w:r>
      <w:r w:rsidR="00163A05" w:rsidRPr="005B17D1">
        <w:rPr>
          <w:kern w:val="0"/>
          <w:sz w:val="32"/>
          <w:szCs w:val="32"/>
        </w:rPr>
        <w:t>（</w:t>
      </w:r>
      <w:r w:rsidR="00BB2281" w:rsidRPr="005B17D1">
        <w:rPr>
          <w:rFonts w:hint="eastAsia"/>
          <w:kern w:val="0"/>
          <w:sz w:val="32"/>
          <w:szCs w:val="32"/>
        </w:rPr>
        <w:t>葵青及荃灣</w:t>
      </w:r>
      <w:r w:rsidR="00163A05" w:rsidRPr="005B17D1">
        <w:rPr>
          <w:kern w:val="0"/>
          <w:sz w:val="32"/>
          <w:szCs w:val="32"/>
        </w:rPr>
        <w:t>）</w:t>
      </w:r>
    </w:p>
    <w:p w:rsidR="00930341" w:rsidRPr="005B17D1" w:rsidRDefault="008368A2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32"/>
          <w:szCs w:val="32"/>
        </w:rPr>
        <w:t>2</w:t>
      </w:r>
      <w:r w:rsidR="002C2D93" w:rsidRPr="005B17D1">
        <w:rPr>
          <w:rFonts w:hint="eastAsia"/>
          <w:kern w:val="0"/>
          <w:sz w:val="32"/>
          <w:szCs w:val="32"/>
        </w:rPr>
        <w:t>月</w:t>
      </w:r>
      <w:r w:rsidR="00B111DA" w:rsidRPr="005B17D1">
        <w:rPr>
          <w:rFonts w:hint="eastAsia"/>
          <w:kern w:val="0"/>
          <w:sz w:val="32"/>
          <w:szCs w:val="32"/>
        </w:rPr>
        <w:t>行業講座及試讀班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390B38" w:rsidP="00390B38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，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有培訓及就業需要的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人士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報名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參加！凡參加行業講座及試讀班，可即場報讀</w:t>
      </w: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費用全免。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ED3F50" w:rsidRDefault="008368A2" w:rsidP="005A7F4B">
      <w:pPr>
        <w:rPr>
          <w:rFonts w:ascii="Calibri Light" w:hAnsi="Calibri Light"/>
          <w:b/>
          <w:bCs/>
          <w:kern w:val="52"/>
          <w:szCs w:val="24"/>
        </w:rPr>
      </w:pPr>
      <w:r w:rsidRPr="008368A2">
        <w:rPr>
          <w:rFonts w:ascii="Calibri Light" w:hAnsi="Calibri Light" w:hint="eastAsia"/>
          <w:b/>
          <w:bCs/>
          <w:kern w:val="52"/>
          <w:szCs w:val="24"/>
        </w:rPr>
        <w:t>點心製作員體驗：節令點心製作</w:t>
      </w:r>
    </w:p>
    <w:p w:rsidR="00C302A2" w:rsidRPr="005B17D1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8368A2" w:rsidRPr="008368A2">
        <w:rPr>
          <w:rStyle w:val="fqyxju68g5jekz2qioxw"/>
          <w:rFonts w:cs="Calibri"/>
          <w:bCs/>
          <w:kern w:val="52"/>
          <w:szCs w:val="24"/>
        </w:rPr>
        <w:t>23IC060088</w:t>
      </w:r>
    </w:p>
    <w:p w:rsidR="00CE7E4C" w:rsidRPr="005B17D1" w:rsidRDefault="00CE7E4C" w:rsidP="00CE7E4C">
      <w:pPr>
        <w:rPr>
          <w:rFonts w:hAnsi="Times New Roman"/>
        </w:rPr>
      </w:pPr>
      <w:r w:rsidRPr="005B17D1">
        <w:t>日期：</w:t>
      </w:r>
      <w:r w:rsidR="00ED3F50" w:rsidRPr="00ED3F50">
        <w:rPr>
          <w:rFonts w:hAnsi="Times New Roman" w:hint="eastAsia"/>
        </w:rPr>
        <w:t>2024</w:t>
      </w:r>
      <w:r w:rsidR="00ED3F50" w:rsidRPr="00ED3F50">
        <w:rPr>
          <w:rFonts w:hAnsi="Times New Roman" w:hint="eastAsia"/>
        </w:rPr>
        <w:t>年</w:t>
      </w:r>
      <w:r w:rsidR="008368A2">
        <w:rPr>
          <w:rFonts w:hAnsi="Times New Roman"/>
        </w:rPr>
        <w:t>2</w:t>
      </w:r>
      <w:r w:rsidR="00ED3F50" w:rsidRPr="00ED3F50">
        <w:rPr>
          <w:rFonts w:hAnsi="Times New Roman" w:hint="eastAsia"/>
        </w:rPr>
        <w:t>月</w:t>
      </w:r>
      <w:r w:rsidR="008368A2">
        <w:rPr>
          <w:rFonts w:hAnsi="Times New Roman"/>
        </w:rPr>
        <w:t>2</w:t>
      </w:r>
      <w:r w:rsidR="00ED3F50" w:rsidRPr="00ED3F50">
        <w:rPr>
          <w:rFonts w:hAnsi="Times New Roman" w:hint="eastAsia"/>
        </w:rPr>
        <w:t>日（五）</w:t>
      </w:r>
    </w:p>
    <w:p w:rsidR="00ED3F50" w:rsidRDefault="00CE7E4C" w:rsidP="0044226B">
      <w:r w:rsidRPr="005B17D1">
        <w:t>時間：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上午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10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時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30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分</w:t>
      </w:r>
      <w:r w:rsidR="008368A2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="008368A2">
        <w:rPr>
          <w:rStyle w:val="fqyxju68g5jekz2qioxw"/>
          <w:rFonts w:ascii="Calibri Light" w:hAnsi="Calibri Light"/>
          <w:bCs/>
          <w:kern w:val="52"/>
          <w:szCs w:val="24"/>
        </w:rPr>
        <w:t xml:space="preserve"> 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下午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12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時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30</w:t>
      </w:r>
      <w:r w:rsidR="008368A2"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分</w:t>
      </w:r>
    </w:p>
    <w:p w:rsidR="005A7F4B" w:rsidRPr="005B17D1" w:rsidRDefault="00CE7E4C" w:rsidP="0044226B">
      <w:pPr>
        <w:rPr>
          <w:rFonts w:hAnsi="Times New Roman"/>
          <w:szCs w:val="24"/>
        </w:rPr>
      </w:pPr>
      <w:r w:rsidRPr="005B17D1">
        <w:rPr>
          <w:rFonts w:hAnsi="Times New Roman" w:hint="eastAsia"/>
        </w:rPr>
        <w:t>地點：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香港聖公會麥理浩夫人中心總辦事處</w:t>
      </w:r>
      <w:r w:rsidR="008368A2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</w:t>
      </w:r>
      <w:r w:rsidR="008368A2">
        <w:rPr>
          <w:rStyle w:val="fqyxju68g5jekz2qioxw"/>
          <w:rFonts w:ascii="Calibri Light" w:hAnsi="Calibri Light"/>
          <w:bCs/>
          <w:kern w:val="52"/>
          <w:szCs w:val="24"/>
        </w:rPr>
        <w:t>(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葵涌和宜合道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22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號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4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樓</w:t>
      </w:r>
      <w:r w:rsidR="008368A2">
        <w:rPr>
          <w:rStyle w:val="fqyxju68g5jekz2qioxw"/>
          <w:rFonts w:ascii="Calibri Light" w:hAnsi="Calibri Light" w:hint="eastAsia"/>
          <w:bCs/>
          <w:kern w:val="52"/>
          <w:szCs w:val="24"/>
        </w:rPr>
        <w:t>)</w:t>
      </w:r>
    </w:p>
    <w:p w:rsidR="00B7679E" w:rsidRPr="005B17D1" w:rsidRDefault="005A7F4B" w:rsidP="00B7679E">
      <w:pPr>
        <w:rPr>
          <w:szCs w:val="24"/>
        </w:rPr>
      </w:pPr>
      <w:r w:rsidRPr="005B17D1">
        <w:rPr>
          <w:szCs w:val="24"/>
        </w:rPr>
        <w:t>內容：</w:t>
      </w:r>
    </w:p>
    <w:p w:rsidR="00ED3F50" w:rsidRPr="00ED3F50" w:rsidRDefault="00ED3F50" w:rsidP="00ED3F50">
      <w:pPr>
        <w:rPr>
          <w:rFonts w:hAnsi="Times New Roman"/>
        </w:rPr>
      </w:pPr>
      <w:r w:rsidRPr="00ED3F50">
        <w:rPr>
          <w:rFonts w:hAnsi="Times New Roman" w:hint="eastAsia"/>
        </w:rPr>
        <w:t xml:space="preserve">1. </w:t>
      </w:r>
      <w:r w:rsidR="008368A2" w:rsidRPr="008368A2">
        <w:rPr>
          <w:rFonts w:hAnsi="Times New Roman" w:hint="eastAsia"/>
        </w:rPr>
        <w:t>飲食行業介紹</w:t>
      </w:r>
    </w:p>
    <w:p w:rsidR="008368A2" w:rsidRDefault="00ED3F50" w:rsidP="00ED3F50">
      <w:pPr>
        <w:rPr>
          <w:rFonts w:hAnsi="Times New Roman"/>
        </w:rPr>
      </w:pPr>
      <w:r>
        <w:rPr>
          <w:rFonts w:hAnsi="Times New Roman"/>
        </w:rPr>
        <w:t xml:space="preserve">2. </w:t>
      </w:r>
      <w:r w:rsidR="008368A2" w:rsidRPr="008368A2">
        <w:rPr>
          <w:rFonts w:hAnsi="Times New Roman" w:hint="eastAsia"/>
        </w:rPr>
        <w:t>認識點心製作用具</w:t>
      </w:r>
    </w:p>
    <w:p w:rsidR="008368A2" w:rsidRDefault="008368A2" w:rsidP="00ED3F50">
      <w:pPr>
        <w:rPr>
          <w:rFonts w:hAnsi="Times New Roman"/>
        </w:rPr>
      </w:pPr>
      <w:r>
        <w:rPr>
          <w:rFonts w:hAnsi="Times New Roman"/>
        </w:rPr>
        <w:t xml:space="preserve">3. </w:t>
      </w:r>
      <w:r w:rsidRPr="008368A2">
        <w:rPr>
          <w:rFonts w:hAnsi="Times New Roman" w:hint="eastAsia"/>
        </w:rPr>
        <w:t>示範製作千層薑汁棗蓉糕</w:t>
      </w:r>
    </w:p>
    <w:p w:rsidR="00ED3F50" w:rsidRPr="0062534C" w:rsidRDefault="008368A2" w:rsidP="00ED3F50">
      <w:r>
        <w:rPr>
          <w:rFonts w:hAnsi="Times New Roman"/>
        </w:rPr>
        <w:t>4</w:t>
      </w:r>
      <w:r w:rsidR="00ED3F50">
        <w:rPr>
          <w:rFonts w:hAnsi="Times New Roman"/>
        </w:rPr>
        <w:t xml:space="preserve">. </w:t>
      </w:r>
      <w:r w:rsidRPr="008368A2">
        <w:rPr>
          <w:rFonts w:hAnsi="Times New Roman" w:hint="eastAsia"/>
        </w:rPr>
        <w:t>課程推介</w:t>
      </w:r>
      <w:r>
        <w:rPr>
          <w:rFonts w:hAnsi="Times New Roman" w:hint="eastAsia"/>
        </w:rPr>
        <w:t>：</w:t>
      </w:r>
      <w:r w:rsidRPr="008368A2">
        <w:rPr>
          <w:rFonts w:hAnsi="Times New Roman" w:hint="eastAsia"/>
        </w:rPr>
        <w:t>節令點心認識與製作基礎證書</w:t>
      </w:r>
      <w:r w:rsidRPr="008368A2">
        <w:rPr>
          <w:rFonts w:hAnsi="Times New Roman" w:hint="eastAsia"/>
        </w:rPr>
        <w:t>(</w:t>
      </w:r>
      <w:r w:rsidRPr="008368A2">
        <w:rPr>
          <w:rFonts w:hAnsi="Times New Roman" w:hint="eastAsia"/>
        </w:rPr>
        <w:t>兼讀制</w:t>
      </w:r>
      <w:r w:rsidRPr="008368A2">
        <w:rPr>
          <w:rFonts w:hAnsi="Times New Roman" w:hint="eastAsia"/>
        </w:rPr>
        <w:t>)</w:t>
      </w:r>
      <w:r w:rsidRPr="008368A2">
        <w:rPr>
          <w:rFonts w:hAnsi="Times New Roman" w:hint="eastAsia"/>
        </w:rPr>
        <w:t>、點心製作員基礎證書、甜品製作員基礎證書</w:t>
      </w:r>
    </w:p>
    <w:p w:rsidR="00ED3F50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62534C" w:rsidRDefault="008368A2" w:rsidP="00C6083D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  <w:r w:rsidRPr="008368A2">
        <w:rPr>
          <w:rStyle w:val="fqyxju68g5jekz2qioxw"/>
          <w:rFonts w:ascii="Calibri Light" w:hAnsi="Calibri Light" w:hint="eastAsia"/>
          <w:b/>
          <w:bCs/>
          <w:kern w:val="52"/>
          <w:szCs w:val="24"/>
        </w:rPr>
        <w:t>園藝入門：簡易生態盆景製作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8368A2" w:rsidRPr="008368A2">
        <w:rPr>
          <w:rStyle w:val="fqyxju68g5jekz2qioxw"/>
          <w:rFonts w:ascii="Calibri Light" w:hAnsi="Calibri Light"/>
          <w:bCs/>
          <w:kern w:val="52"/>
          <w:szCs w:val="24"/>
        </w:rPr>
        <w:t>23IC060089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t>日期：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2024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年</w:t>
      </w:r>
      <w:r w:rsidR="008368A2">
        <w:rPr>
          <w:rStyle w:val="fqyxju68g5jekz2qioxw"/>
          <w:rFonts w:ascii="Calibri Light" w:hAnsi="Calibri Light"/>
          <w:bCs/>
          <w:kern w:val="52"/>
          <w:szCs w:val="24"/>
        </w:rPr>
        <w:t>2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月</w:t>
      </w:r>
      <w:r w:rsidR="008368A2">
        <w:rPr>
          <w:rStyle w:val="fqyxju68g5jekz2qioxw"/>
          <w:rFonts w:ascii="Calibri Light" w:hAnsi="Calibri Light"/>
          <w:bCs/>
          <w:kern w:val="52"/>
          <w:szCs w:val="24"/>
        </w:rPr>
        <w:t>23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日（</w:t>
      </w:r>
      <w:r w:rsidR="008368A2" w:rsidRPr="00ED3F50">
        <w:rPr>
          <w:rFonts w:hAnsi="Times New Roman" w:hint="eastAsia"/>
        </w:rPr>
        <w:t>五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）</w:t>
      </w:r>
    </w:p>
    <w:p w:rsid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時間：上午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10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時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30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分</w:t>
      </w:r>
      <w:r w:rsidR="007D67DE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="007D67DE">
        <w:rPr>
          <w:rStyle w:val="fqyxju68g5jekz2qioxw"/>
          <w:rFonts w:ascii="Calibri Light" w:hAnsi="Calibri Light"/>
          <w:bCs/>
          <w:kern w:val="52"/>
          <w:szCs w:val="24"/>
        </w:rPr>
        <w:t xml:space="preserve"> 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下午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12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時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30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分</w:t>
      </w:r>
    </w:p>
    <w:p w:rsidR="0062534C" w:rsidRDefault="00C6083D" w:rsidP="00C6083D">
      <w:pPr>
        <w:rPr>
          <w:rFonts w:hAnsi="Times New Roman"/>
        </w:rPr>
      </w:pPr>
      <w:r w:rsidRPr="005B17D1">
        <w:rPr>
          <w:rFonts w:hint="eastAsia"/>
        </w:rPr>
        <w:t>地點：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明愛賽馬會梨木樹青少年綜合服務</w:t>
      </w:r>
      <w:r w:rsidR="008368A2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</w:t>
      </w:r>
      <w:r w:rsidR="008368A2">
        <w:rPr>
          <w:rStyle w:val="fqyxju68g5jekz2qioxw"/>
          <w:rFonts w:ascii="Calibri Light" w:hAnsi="Calibri Light"/>
          <w:bCs/>
          <w:kern w:val="52"/>
          <w:szCs w:val="24"/>
        </w:rPr>
        <w:t>(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荃灣梨木樹邨健樹樓地下</w:t>
      </w:r>
      <w:r w:rsidR="008368A2" w:rsidRPr="007D67DE">
        <w:rPr>
          <w:rStyle w:val="fqyxju68g5jekz2qioxw"/>
          <w:rFonts w:ascii="Calibri Light" w:hAnsi="Calibri Light"/>
          <w:bCs/>
          <w:kern w:val="52"/>
          <w:szCs w:val="24"/>
        </w:rPr>
        <w:t>B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及</w:t>
      </w:r>
      <w:r w:rsidR="008368A2" w:rsidRPr="007D67DE">
        <w:rPr>
          <w:rStyle w:val="fqyxju68g5jekz2qioxw"/>
          <w:rFonts w:ascii="Calibri Light" w:hAnsi="Calibri Light"/>
          <w:bCs/>
          <w:kern w:val="52"/>
          <w:szCs w:val="24"/>
        </w:rPr>
        <w:t>C</w:t>
      </w:r>
      <w:r w:rsidR="008368A2" w:rsidRPr="007D67DE">
        <w:rPr>
          <w:rStyle w:val="fqyxju68g5jekz2qioxw"/>
          <w:rFonts w:ascii="Calibri Light" w:hAnsi="Calibri Light" w:hint="eastAsia"/>
          <w:bCs/>
          <w:kern w:val="52"/>
          <w:szCs w:val="24"/>
        </w:rPr>
        <w:t>翼</w:t>
      </w:r>
      <w:r w:rsidR="008368A2">
        <w:rPr>
          <w:rStyle w:val="fqyxju68g5jekz2qioxw"/>
          <w:rFonts w:ascii="Calibri Light" w:hAnsi="Calibri Light" w:hint="eastAsia"/>
          <w:bCs/>
          <w:kern w:val="52"/>
          <w:szCs w:val="24"/>
        </w:rPr>
        <w:t>)</w:t>
      </w:r>
    </w:p>
    <w:p w:rsidR="00C6083D" w:rsidRPr="005B17D1" w:rsidRDefault="00C6083D" w:rsidP="00C6083D">
      <w:r w:rsidRPr="005B17D1">
        <w:t>內容：</w:t>
      </w:r>
    </w:p>
    <w:p w:rsidR="0062534C" w:rsidRPr="0062534C" w:rsidRDefault="0062534C" w:rsidP="0062534C">
      <w:pPr>
        <w:rPr>
          <w:rFonts w:hAnsi="Times New Roman"/>
        </w:rPr>
      </w:pPr>
      <w:r w:rsidRPr="0062534C">
        <w:rPr>
          <w:rFonts w:hAnsi="Times New Roman"/>
        </w:rPr>
        <w:t xml:space="preserve">1. </w:t>
      </w:r>
      <w:r w:rsidR="008368A2" w:rsidRPr="008368A2">
        <w:rPr>
          <w:rFonts w:hAnsi="Times New Roman" w:hint="eastAsia"/>
        </w:rPr>
        <w:t>介紹園藝行業概況、入職要求及前景</w:t>
      </w:r>
    </w:p>
    <w:p w:rsidR="00DB1A2A" w:rsidRDefault="0062534C" w:rsidP="0062534C">
      <w:pPr>
        <w:rPr>
          <w:rFonts w:hAnsi="Times New Roman"/>
        </w:rPr>
      </w:pPr>
      <w:r>
        <w:rPr>
          <w:rFonts w:hAnsi="Times New Roman"/>
        </w:rPr>
        <w:t xml:space="preserve">2. </w:t>
      </w:r>
      <w:r w:rsidR="008368A2" w:rsidRPr="008368A2">
        <w:rPr>
          <w:rFonts w:hAnsi="Times New Roman" w:hint="eastAsia"/>
        </w:rPr>
        <w:t>認識簡易植物學及植物護理技巧</w:t>
      </w:r>
    </w:p>
    <w:p w:rsidR="008368A2" w:rsidRDefault="008368A2" w:rsidP="0062534C">
      <w:pPr>
        <w:rPr>
          <w:rFonts w:hAnsi="Times New Roman"/>
        </w:rPr>
      </w:pPr>
      <w:r>
        <w:rPr>
          <w:rFonts w:hAnsi="Times New Roman" w:hint="eastAsia"/>
        </w:rPr>
        <w:t>3</w:t>
      </w:r>
      <w:r>
        <w:rPr>
          <w:rFonts w:hAnsi="Times New Roman"/>
        </w:rPr>
        <w:t xml:space="preserve">. </w:t>
      </w:r>
      <w:r w:rsidRPr="008368A2">
        <w:rPr>
          <w:rFonts w:hAnsi="Times New Roman" w:hint="eastAsia"/>
        </w:rPr>
        <w:t>示範製作生態小盆栽</w:t>
      </w:r>
    </w:p>
    <w:p w:rsidR="0062534C" w:rsidRDefault="008368A2" w:rsidP="0062534C">
      <w:r>
        <w:rPr>
          <w:rFonts w:hAnsi="Times New Roman"/>
        </w:rPr>
        <w:t>4</w:t>
      </w:r>
      <w:r w:rsidR="0062534C">
        <w:rPr>
          <w:rFonts w:hAnsi="Times New Roman"/>
        </w:rPr>
        <w:t xml:space="preserve">. </w:t>
      </w:r>
      <w:r w:rsidR="0062534C" w:rsidRPr="0062534C">
        <w:rPr>
          <w:rFonts w:hAnsi="Times New Roman" w:hint="eastAsia"/>
        </w:rPr>
        <w:t>課程</w:t>
      </w:r>
      <w:r w:rsidR="0062534C" w:rsidRPr="00ED3F50">
        <w:rPr>
          <w:rFonts w:hAnsi="Times New Roman" w:hint="eastAsia"/>
        </w:rPr>
        <w:t>推介</w:t>
      </w:r>
      <w:r w:rsidR="0062534C" w:rsidRPr="0062534C">
        <w:rPr>
          <w:rFonts w:hAnsi="Times New Roman" w:hint="eastAsia"/>
        </w:rPr>
        <w:t>：</w:t>
      </w:r>
      <w:r w:rsidRPr="008368A2">
        <w:rPr>
          <w:rFonts w:hAnsi="Times New Roman" w:hint="eastAsia"/>
        </w:rPr>
        <w:t>園藝助理基礎證書、簡易植物學基礎證書</w:t>
      </w:r>
      <w:r w:rsidRPr="008368A2">
        <w:rPr>
          <w:rFonts w:hAnsi="Times New Roman" w:hint="eastAsia"/>
        </w:rPr>
        <w:t>(</w:t>
      </w:r>
      <w:r w:rsidRPr="008368A2">
        <w:rPr>
          <w:rFonts w:hAnsi="Times New Roman" w:hint="eastAsia"/>
        </w:rPr>
        <w:t>兼讀制</w:t>
      </w:r>
      <w:r w:rsidRPr="008368A2">
        <w:rPr>
          <w:rFonts w:hAnsi="Times New Roman" w:hint="eastAsia"/>
        </w:rPr>
        <w:t>)</w:t>
      </w:r>
      <w:r w:rsidRPr="008368A2">
        <w:rPr>
          <w:rFonts w:hAnsi="Times New Roman" w:hint="eastAsia"/>
        </w:rPr>
        <w:t>、園藝業之職業安全及健康基礎證書</w:t>
      </w:r>
      <w:r w:rsidRPr="008368A2">
        <w:rPr>
          <w:rFonts w:hAnsi="Times New Roman" w:hint="eastAsia"/>
        </w:rPr>
        <w:t>(</w:t>
      </w:r>
      <w:r w:rsidRPr="008368A2">
        <w:rPr>
          <w:rFonts w:hAnsi="Times New Roman" w:hint="eastAsia"/>
        </w:rPr>
        <w:t>兼讀制</w:t>
      </w:r>
      <w:r w:rsidRPr="008368A2">
        <w:rPr>
          <w:rFonts w:hAnsi="Times New Roman" w:hint="eastAsia"/>
        </w:rPr>
        <w:t>)</w:t>
      </w:r>
      <w:bookmarkStart w:id="0" w:name="_GoBack"/>
      <w:bookmarkEnd w:id="0"/>
    </w:p>
    <w:p w:rsidR="0062534C" w:rsidRDefault="0062534C" w:rsidP="0062534C">
      <w:pPr>
        <w:rPr>
          <w:rFonts w:hAnsi="Times New Roman"/>
        </w:rPr>
      </w:pPr>
    </w:p>
    <w:p w:rsidR="0062534C" w:rsidRDefault="008368A2" w:rsidP="00DB1A2A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  <w:r w:rsidRPr="008368A2">
        <w:rPr>
          <w:rStyle w:val="fqyxju68g5jekz2qioxw"/>
          <w:rFonts w:ascii="Calibri Light" w:hAnsi="Calibri Light" w:hint="eastAsia"/>
          <w:b/>
          <w:bCs/>
          <w:kern w:val="52"/>
          <w:szCs w:val="24"/>
        </w:rPr>
        <w:t>美甲師必學指甲護理技巧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960CB7">
        <w:rPr>
          <w:rStyle w:val="fqyxju68g5jekz2qioxw"/>
          <w:rFonts w:ascii="Calibri Light" w:hAnsi="Calibri Light" w:hint="eastAsia"/>
          <w:bCs/>
          <w:kern w:val="52"/>
          <w:szCs w:val="24"/>
        </w:rPr>
        <w:t>231C0600</w:t>
      </w:r>
      <w:r w:rsidR="00960CB7">
        <w:rPr>
          <w:rStyle w:val="fqyxju68g5jekz2qioxw"/>
          <w:rFonts w:ascii="Calibri Light" w:hAnsi="Calibri Light"/>
          <w:bCs/>
          <w:kern w:val="52"/>
          <w:szCs w:val="24"/>
        </w:rPr>
        <w:t>91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t>日期：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2024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年</w:t>
      </w:r>
      <w:r w:rsidR="008B6459">
        <w:rPr>
          <w:rStyle w:val="fqyxju68g5jekz2qioxw"/>
          <w:rFonts w:ascii="Calibri Light" w:hAnsi="Calibri Light"/>
          <w:bCs/>
          <w:kern w:val="52"/>
          <w:szCs w:val="24"/>
        </w:rPr>
        <w:t>2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月</w:t>
      </w:r>
      <w:r w:rsidR="008B6459">
        <w:rPr>
          <w:rStyle w:val="fqyxju68g5jekz2qioxw"/>
          <w:rFonts w:ascii="Calibri Light" w:hAnsi="Calibri Light"/>
          <w:bCs/>
          <w:kern w:val="52"/>
          <w:szCs w:val="24"/>
        </w:rPr>
        <w:t>29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日（四）</w:t>
      </w:r>
    </w:p>
    <w:p w:rsidR="0062534C" w:rsidRPr="0062534C" w:rsidRDefault="008B6459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時間：</w:t>
      </w:r>
      <w:r w:rsidR="008368A2" w:rsidRPr="00ED3F50">
        <w:rPr>
          <w:rFonts w:hint="eastAsia"/>
        </w:rPr>
        <w:t>上午</w:t>
      </w:r>
      <w:r w:rsidR="008368A2" w:rsidRPr="00ED3F50">
        <w:rPr>
          <w:rFonts w:hint="eastAsia"/>
        </w:rPr>
        <w:t>10</w:t>
      </w:r>
      <w:r w:rsidR="008368A2" w:rsidRPr="00ED3F50">
        <w:rPr>
          <w:rFonts w:hint="eastAsia"/>
        </w:rPr>
        <w:t>時</w:t>
      </w:r>
      <w:r w:rsidR="008368A2">
        <w:rPr>
          <w:rFonts w:hint="eastAsia"/>
        </w:rPr>
        <w:t xml:space="preserve"> </w:t>
      </w:r>
      <w:r w:rsidR="008368A2" w:rsidRPr="00ED3F50">
        <w:rPr>
          <w:rFonts w:hint="eastAsia"/>
        </w:rPr>
        <w:t>-</w:t>
      </w:r>
      <w:r w:rsidR="008368A2">
        <w:t xml:space="preserve"> </w:t>
      </w:r>
      <w:r w:rsidR="008368A2" w:rsidRPr="00ED3F50">
        <w:rPr>
          <w:rFonts w:hint="eastAsia"/>
        </w:rPr>
        <w:t>中午</w:t>
      </w:r>
      <w:r w:rsidR="008368A2" w:rsidRPr="00ED3F50">
        <w:rPr>
          <w:rFonts w:hint="eastAsia"/>
        </w:rPr>
        <w:t>12</w:t>
      </w:r>
      <w:r w:rsidR="008368A2" w:rsidRPr="00ED3F50">
        <w:rPr>
          <w:rFonts w:hint="eastAsia"/>
        </w:rPr>
        <w:t>時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地點：</w:t>
      </w:r>
      <w:r w:rsidR="00224CE4" w:rsidRPr="00ED3F50">
        <w:rPr>
          <w:rFonts w:hAnsi="Times New Roman" w:hint="eastAsia"/>
        </w:rPr>
        <w:t>循道衛理亞斯理社會服務處</w:t>
      </w:r>
      <w:r w:rsidR="00224CE4" w:rsidRPr="00ED3F50">
        <w:rPr>
          <w:rFonts w:hAnsi="Times New Roman"/>
        </w:rPr>
        <w:t xml:space="preserve"> </w:t>
      </w:r>
      <w:r w:rsidR="00224CE4" w:rsidRPr="00ED3F50">
        <w:rPr>
          <w:rFonts w:hAnsi="Times New Roman" w:hint="eastAsia"/>
        </w:rPr>
        <w:t>逸葵綜合發展中心</w:t>
      </w:r>
      <w:r w:rsidR="00224CE4" w:rsidRPr="00ED3F50">
        <w:rPr>
          <w:rFonts w:hAnsi="Times New Roman"/>
        </w:rPr>
        <w:t xml:space="preserve"> </w:t>
      </w:r>
      <w:r w:rsidR="00224CE4">
        <w:rPr>
          <w:rFonts w:hAnsi="Times New Roman"/>
        </w:rPr>
        <w:t>(</w:t>
      </w:r>
      <w:r w:rsidR="00224CE4" w:rsidRPr="00ED3F50">
        <w:rPr>
          <w:rFonts w:hAnsi="Times New Roman" w:hint="eastAsia"/>
        </w:rPr>
        <w:t>葵涌邨逸葵樓地下</w:t>
      </w:r>
      <w:r w:rsidR="00224CE4" w:rsidRPr="00ED3F50">
        <w:rPr>
          <w:rFonts w:hAnsi="Times New Roman"/>
        </w:rPr>
        <w:t>1</w:t>
      </w:r>
      <w:r w:rsidR="00224CE4" w:rsidRPr="00ED3F50">
        <w:rPr>
          <w:rFonts w:hAnsi="Times New Roman" w:hint="eastAsia"/>
        </w:rPr>
        <w:t>號</w:t>
      </w:r>
      <w:r w:rsidR="00224CE4">
        <w:rPr>
          <w:rFonts w:hAnsi="Times New Roman" w:hint="eastAsia"/>
        </w:rPr>
        <w:t>)</w:t>
      </w:r>
    </w:p>
    <w:p w:rsidR="0062534C" w:rsidRPr="005B17D1" w:rsidRDefault="0062534C" w:rsidP="0062534C">
      <w:r w:rsidRPr="005B17D1">
        <w:t>內容：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1. </w:t>
      </w:r>
      <w:r w:rsidR="008B6459" w:rsidRPr="008B6459">
        <w:rPr>
          <w:rStyle w:val="fqyxju68g5jekz2qioxw"/>
          <w:rFonts w:ascii="Calibri Light" w:hAnsi="Calibri Light" w:hint="eastAsia"/>
          <w:bCs/>
          <w:kern w:val="52"/>
          <w:szCs w:val="24"/>
        </w:rPr>
        <w:t>簡介美甲行業概況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>
        <w:rPr>
          <w:rStyle w:val="fqyxju68g5jekz2qioxw"/>
          <w:rFonts w:ascii="Calibri Light" w:hAnsi="Calibri Light"/>
          <w:bCs/>
          <w:kern w:val="52"/>
          <w:szCs w:val="24"/>
        </w:rPr>
        <w:t xml:space="preserve">2. </w:t>
      </w:r>
      <w:r w:rsidR="008B6459" w:rsidRPr="008B6459">
        <w:rPr>
          <w:rStyle w:val="fqyxju68g5jekz2qioxw"/>
          <w:rFonts w:ascii="Calibri Light" w:hAnsi="Calibri Light" w:hint="eastAsia"/>
          <w:bCs/>
          <w:kern w:val="52"/>
          <w:szCs w:val="24"/>
        </w:rPr>
        <w:t>介紹手部指甲的護理方法及各種修甲工具等</w:t>
      </w:r>
    </w:p>
    <w:p w:rsidR="00DB1A2A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3. </w:t>
      </w:r>
      <w:r w:rsidR="008B6459" w:rsidRPr="008B6459">
        <w:rPr>
          <w:rStyle w:val="fqyxju68g5jekz2qioxw"/>
          <w:rFonts w:ascii="Calibri Light" w:hAnsi="Calibri Light" w:hint="eastAsia"/>
          <w:bCs/>
          <w:kern w:val="52"/>
          <w:szCs w:val="24"/>
        </w:rPr>
        <w:t>即場示範美甲技巧</w:t>
      </w:r>
    </w:p>
    <w:p w:rsidR="0062534C" w:rsidRPr="0062534C" w:rsidRDefault="0062534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4</w:t>
      </w:r>
      <w:r>
        <w:rPr>
          <w:rStyle w:val="fqyxju68g5jekz2qioxw"/>
          <w:rFonts w:ascii="Calibri Light" w:hAnsi="Calibri Light"/>
          <w:bCs/>
          <w:kern w:val="52"/>
          <w:szCs w:val="24"/>
        </w:rPr>
        <w:t xml:space="preserve">. </w:t>
      </w:r>
      <w:r w:rsidRPr="0062534C">
        <w:rPr>
          <w:rStyle w:val="fqyxju68g5jekz2qioxw"/>
          <w:rFonts w:ascii="Calibri Light" w:hAnsi="Calibri Light" w:hint="eastAsia"/>
          <w:bCs/>
          <w:kern w:val="52"/>
          <w:szCs w:val="24"/>
        </w:rPr>
        <w:t>課程推介：</w:t>
      </w:r>
      <w:r w:rsidR="008B6459" w:rsidRPr="008B6459">
        <w:rPr>
          <w:rStyle w:val="fqyxju68g5jekz2qioxw"/>
          <w:rFonts w:ascii="Calibri Light" w:hAnsi="Calibri Light" w:hint="eastAsia"/>
          <w:bCs/>
          <w:kern w:val="52"/>
          <w:szCs w:val="24"/>
        </w:rPr>
        <w:t>美甲師基礎證書課程、美甲及手足護理知識基礎證書</w:t>
      </w:r>
      <w:r w:rsidR="008B6459" w:rsidRPr="008B6459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(</w:t>
      </w:r>
      <w:r w:rsidR="008B6459" w:rsidRPr="008B6459">
        <w:rPr>
          <w:rStyle w:val="fqyxju68g5jekz2qioxw"/>
          <w:rFonts w:ascii="Calibri Light" w:hAnsi="Calibri Light" w:hint="eastAsia"/>
          <w:bCs/>
          <w:kern w:val="52"/>
          <w:szCs w:val="24"/>
        </w:rPr>
        <w:t>兼讀制</w:t>
      </w:r>
      <w:r w:rsidR="008B6459" w:rsidRPr="008B6459">
        <w:rPr>
          <w:rStyle w:val="fqyxju68g5jekz2qioxw"/>
          <w:rFonts w:ascii="Calibri Light" w:hAnsi="Calibri Light" w:hint="eastAsia"/>
          <w:bCs/>
          <w:kern w:val="52"/>
          <w:szCs w:val="24"/>
        </w:rPr>
        <w:t>)</w:t>
      </w:r>
    </w:p>
    <w:p w:rsidR="00D31763" w:rsidRPr="00D31763" w:rsidRDefault="00D31763" w:rsidP="00D31763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205C" w:rsidRPr="005B17D1" w:rsidRDefault="00210859" w:rsidP="00D109FE">
      <w:pPr>
        <w:rPr>
          <w:rFonts w:hAnsi="Times New Roman"/>
        </w:rPr>
      </w:pPr>
      <w:r w:rsidRPr="005B17D1">
        <w:rPr>
          <w:rFonts w:hint="eastAsia"/>
        </w:rPr>
        <w:t>報名及</w:t>
      </w:r>
      <w:r w:rsidR="00D109FE" w:rsidRPr="005B17D1">
        <w:t>查詢：</w:t>
      </w:r>
      <w:r w:rsidR="00BE1EFB" w:rsidRPr="005B17D1">
        <w:rPr>
          <w:rFonts w:hAnsi="Times New Roman"/>
        </w:rPr>
        <w:t>2428 2283</w:t>
      </w:r>
    </w:p>
    <w:p w:rsidR="004540B3" w:rsidRPr="005B17D1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活動詳情</w:t>
      </w:r>
      <w:r w:rsidR="00163A05"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如活動日期、舉行地點等</w:t>
      </w:r>
      <w:r w:rsidR="00163A05" w:rsidRPr="005B17D1">
        <w:rPr>
          <w:rFonts w:hAnsi="Times New Roman" w:hint="eastAsia"/>
        </w:rPr>
        <w:t>）</w:t>
      </w:r>
      <w:r w:rsidRPr="005B17D1">
        <w:rPr>
          <w:rFonts w:hAnsi="Times New Roman" w:hint="eastAsia"/>
        </w:rPr>
        <w:t>均以統籌機構最新安排為準，如有更改，恕不另行通知。</w:t>
      </w:r>
    </w:p>
    <w:p w:rsidR="000639DA" w:rsidRPr="005B17D1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名額有限，額滿即止</w:t>
      </w:r>
      <w:r w:rsidR="0094483A" w:rsidRPr="005B17D1">
        <w:rPr>
          <w:rFonts w:hAnsi="Times New Roman" w:hint="eastAsia"/>
        </w:rPr>
        <w:t>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</w:t>
      </w:r>
      <w:r w:rsidRPr="005B17D1">
        <w:rPr>
          <w:rFonts w:hAnsi="Times New Roman" w:hint="eastAsia"/>
        </w:rPr>
        <w:t>B</w:t>
      </w:r>
      <w:r w:rsidRPr="005B17D1">
        <w:rPr>
          <w:rFonts w:hAnsi="Times New Roman" w:hint="eastAsia"/>
        </w:rPr>
        <w:t>課程基本入讀資格：年齡在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5</w:t>
      </w:r>
      <w:r w:rsidR="001A431E" w:rsidRPr="005B17D1">
        <w:rPr>
          <w:rFonts w:hAnsi="Times New Roman" w:hint="eastAsia"/>
        </w:rPr>
        <w:t>歲或以上，以及學歷在副學位程度或以下的香港合資格僱員</w:t>
      </w:r>
    </w:p>
    <w:p w:rsidR="00D65BD3" w:rsidRPr="001E51D6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RB</w:t>
      </w:r>
      <w:r w:rsidRPr="005B17D1">
        <w:rPr>
          <w:rFonts w:hAnsi="Times New Roman" w:hint="eastAsia"/>
        </w:rPr>
        <w:t>熱線：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6164E"/>
    <w:rsid w:val="00364194"/>
    <w:rsid w:val="00390B38"/>
    <w:rsid w:val="0039260C"/>
    <w:rsid w:val="003A24BE"/>
    <w:rsid w:val="003A2C40"/>
    <w:rsid w:val="003A752D"/>
    <w:rsid w:val="003A7E22"/>
    <w:rsid w:val="003B30AE"/>
    <w:rsid w:val="003C456F"/>
    <w:rsid w:val="003D0688"/>
    <w:rsid w:val="003D7202"/>
    <w:rsid w:val="003E3628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7A8A"/>
    <w:rsid w:val="00960CB7"/>
    <w:rsid w:val="0096783E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D0059"/>
    <w:rsid w:val="00CE3CD4"/>
    <w:rsid w:val="00CE7E4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7AF6EE2E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Sindy Tsoi</cp:lastModifiedBy>
  <cp:revision>30</cp:revision>
  <dcterms:created xsi:type="dcterms:W3CDTF">2023-06-21T06:33:00Z</dcterms:created>
  <dcterms:modified xsi:type="dcterms:W3CDTF">2024-01-19T07:28:00Z</dcterms:modified>
</cp:coreProperties>
</file>