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B7CC6" w14:textId="77777777" w:rsidR="0059418E" w:rsidRPr="00D11ABD" w:rsidRDefault="00D11ABD">
      <w:pPr>
        <w:pStyle w:val="1"/>
        <w:rPr>
          <w:rFonts w:eastAsia="新細明體"/>
          <w:b/>
        </w:rPr>
      </w:pPr>
      <w:r w:rsidRPr="00D11ABD">
        <w:rPr>
          <w:rFonts w:eastAsia="新細明體"/>
          <w:b/>
          <w:color w:val="231F20"/>
          <w:spacing w:val="6"/>
        </w:rPr>
        <w:t>目錄</w:t>
      </w:r>
    </w:p>
    <w:p w14:paraId="669E9EE1" w14:textId="77777777" w:rsidR="0059418E" w:rsidRDefault="0059418E">
      <w:pPr>
        <w:pStyle w:val="a3"/>
        <w:spacing w:before="427"/>
        <w:ind w:left="0"/>
        <w:rPr>
          <w:rFonts w:ascii="SimSun"/>
          <w:sz w:val="52"/>
        </w:rPr>
      </w:pPr>
    </w:p>
    <w:p w14:paraId="6E420DC1" w14:textId="77777777" w:rsidR="0059418E" w:rsidRDefault="00D11ABD">
      <w:pPr>
        <w:pStyle w:val="a3"/>
        <w:spacing w:line="312" w:lineRule="exact"/>
        <w:rPr>
          <w:rFonts w:ascii="Calibri Light" w:eastAsia="Calibri Light"/>
        </w:rPr>
      </w:pPr>
      <w:r>
        <w:rPr>
          <w:color w:val="231F20"/>
          <w:spacing w:val="23"/>
        </w:rPr>
        <w:t>關於僱員再培訓局</w:t>
      </w:r>
      <w:r>
        <w:rPr>
          <w:color w:val="231F20"/>
          <w:spacing w:val="62"/>
          <w:w w:val="150"/>
        </w:rPr>
        <w:t xml:space="preserve"> </w:t>
      </w:r>
      <w:r>
        <w:rPr>
          <w:rFonts w:ascii="Calibri Light" w:eastAsia="Calibri Light"/>
          <w:color w:val="231F20"/>
          <w:spacing w:val="-10"/>
        </w:rPr>
        <w:t>2</w:t>
      </w:r>
    </w:p>
    <w:p w14:paraId="77169427" w14:textId="77777777" w:rsidR="0059418E" w:rsidRDefault="00D11ABD">
      <w:pPr>
        <w:pStyle w:val="a3"/>
        <w:spacing w:line="300" w:lineRule="exact"/>
        <w:rPr>
          <w:rFonts w:ascii="Calibri Light" w:eastAsia="Calibri Light"/>
        </w:rPr>
      </w:pPr>
      <w:r>
        <w:rPr>
          <w:color w:val="231F20"/>
          <w:spacing w:val="22"/>
        </w:rPr>
        <w:t xml:space="preserve">主席序言 </w:t>
      </w:r>
      <w:r>
        <w:rPr>
          <w:rFonts w:ascii="Calibri Light" w:eastAsia="Calibri Light"/>
          <w:color w:val="231F20"/>
          <w:spacing w:val="-10"/>
        </w:rPr>
        <w:t>4</w:t>
      </w:r>
    </w:p>
    <w:p w14:paraId="383EA3DD" w14:textId="77777777" w:rsidR="0059418E" w:rsidRDefault="00D11ABD">
      <w:pPr>
        <w:pStyle w:val="a3"/>
        <w:spacing w:line="300" w:lineRule="exact"/>
        <w:rPr>
          <w:rFonts w:ascii="Calibri Light" w:eastAsia="Calibri Light"/>
        </w:rPr>
      </w:pPr>
      <w:r>
        <w:rPr>
          <w:color w:val="231F20"/>
          <w:spacing w:val="27"/>
        </w:rPr>
        <w:t xml:space="preserve">行政總監報告 </w:t>
      </w:r>
      <w:r>
        <w:rPr>
          <w:rFonts w:ascii="Calibri Light" w:eastAsia="Calibri Light"/>
          <w:color w:val="231F20"/>
          <w:spacing w:val="-5"/>
        </w:rPr>
        <w:t>10</w:t>
      </w:r>
    </w:p>
    <w:p w14:paraId="56212D53" w14:textId="77777777" w:rsidR="0059418E" w:rsidRDefault="00D11ABD">
      <w:pPr>
        <w:pStyle w:val="a3"/>
        <w:spacing w:line="300" w:lineRule="exact"/>
        <w:rPr>
          <w:rFonts w:ascii="Calibri Light" w:eastAsia="Calibri Light"/>
        </w:rPr>
      </w:pPr>
      <w:r>
        <w:rPr>
          <w:color w:val="231F20"/>
          <w:spacing w:val="22"/>
        </w:rPr>
        <w:t xml:space="preserve">年度重點 </w:t>
      </w:r>
      <w:r>
        <w:rPr>
          <w:rFonts w:ascii="Calibri Light" w:eastAsia="Calibri Light"/>
          <w:color w:val="231F20"/>
          <w:spacing w:val="-5"/>
        </w:rPr>
        <w:t>16</w:t>
      </w:r>
    </w:p>
    <w:p w14:paraId="51D4B366" w14:textId="77777777" w:rsidR="0059418E" w:rsidRDefault="00D11ABD">
      <w:pPr>
        <w:pStyle w:val="a3"/>
        <w:spacing w:line="300" w:lineRule="exact"/>
        <w:rPr>
          <w:rFonts w:ascii="Calibri Light" w:eastAsia="Calibri Light"/>
        </w:rPr>
      </w:pPr>
      <w:r>
        <w:rPr>
          <w:color w:val="231F20"/>
          <w:spacing w:val="22"/>
        </w:rPr>
        <w:t xml:space="preserve">機構管治 </w:t>
      </w:r>
      <w:r>
        <w:rPr>
          <w:rFonts w:ascii="Calibri Light" w:eastAsia="Calibri Light"/>
          <w:color w:val="231F20"/>
          <w:spacing w:val="-5"/>
        </w:rPr>
        <w:t>26</w:t>
      </w:r>
    </w:p>
    <w:p w14:paraId="67F33F9F" w14:textId="77777777" w:rsidR="0059418E" w:rsidRDefault="00D11ABD">
      <w:pPr>
        <w:pStyle w:val="a3"/>
        <w:spacing w:line="300" w:lineRule="exact"/>
        <w:rPr>
          <w:rFonts w:ascii="Calibri Light" w:eastAsia="Calibri Light"/>
        </w:rPr>
      </w:pPr>
      <w:r>
        <w:rPr>
          <w:color w:val="231F20"/>
          <w:spacing w:val="22"/>
        </w:rPr>
        <w:t xml:space="preserve">工作回顧 </w:t>
      </w:r>
      <w:r>
        <w:rPr>
          <w:rFonts w:ascii="Calibri Light" w:eastAsia="Calibri Light"/>
          <w:color w:val="231F20"/>
          <w:spacing w:val="-5"/>
        </w:rPr>
        <w:t>48</w:t>
      </w:r>
    </w:p>
    <w:p w14:paraId="79DCA25B" w14:textId="77777777" w:rsidR="0059418E" w:rsidRDefault="00D11ABD">
      <w:pPr>
        <w:pStyle w:val="a3"/>
        <w:spacing w:line="300" w:lineRule="exact"/>
        <w:rPr>
          <w:rFonts w:ascii="Calibri Light" w:eastAsia="Calibri Light"/>
        </w:rPr>
      </w:pPr>
      <w:r>
        <w:rPr>
          <w:color w:val="231F20"/>
          <w:spacing w:val="27"/>
        </w:rPr>
        <w:t xml:space="preserve">主要統計資料 </w:t>
      </w:r>
      <w:r>
        <w:rPr>
          <w:rFonts w:ascii="Calibri Light" w:eastAsia="Calibri Light"/>
          <w:color w:val="231F20"/>
          <w:spacing w:val="-5"/>
        </w:rPr>
        <w:t>82</w:t>
      </w:r>
    </w:p>
    <w:p w14:paraId="204D76F8" w14:textId="77777777" w:rsidR="0059418E" w:rsidRDefault="00D11ABD">
      <w:pPr>
        <w:pStyle w:val="a3"/>
        <w:spacing w:line="300" w:lineRule="exact"/>
        <w:rPr>
          <w:rFonts w:ascii="Calibri Light" w:eastAsia="Calibri Light"/>
        </w:rPr>
      </w:pPr>
      <w:r>
        <w:rPr>
          <w:color w:val="231F20"/>
          <w:spacing w:val="22"/>
        </w:rPr>
        <w:t xml:space="preserve">財務報表 </w:t>
      </w:r>
      <w:r>
        <w:rPr>
          <w:rFonts w:ascii="Calibri Light" w:eastAsia="Calibri Light"/>
          <w:color w:val="231F20"/>
          <w:spacing w:val="-5"/>
        </w:rPr>
        <w:t>86</w:t>
      </w:r>
    </w:p>
    <w:p w14:paraId="56D9CFF3" w14:textId="77777777" w:rsidR="0059418E" w:rsidRDefault="00D11ABD">
      <w:pPr>
        <w:pStyle w:val="a3"/>
        <w:spacing w:line="312" w:lineRule="exact"/>
        <w:rPr>
          <w:rFonts w:ascii="Calibri Light" w:eastAsia="Calibri Light"/>
        </w:rPr>
      </w:pPr>
      <w:r>
        <w:rPr>
          <w:color w:val="231F20"/>
          <w:spacing w:val="22"/>
        </w:rPr>
        <w:t xml:space="preserve">合作伙伴 </w:t>
      </w:r>
      <w:r>
        <w:rPr>
          <w:rFonts w:ascii="Calibri Light" w:eastAsia="Calibri Light"/>
          <w:color w:val="231F20"/>
          <w:spacing w:val="-5"/>
        </w:rPr>
        <w:t>121</w:t>
      </w:r>
    </w:p>
    <w:p w14:paraId="7D0B7E88" w14:textId="77777777" w:rsidR="0059418E" w:rsidRDefault="0059418E">
      <w:pPr>
        <w:spacing w:line="312" w:lineRule="exact"/>
        <w:rPr>
          <w:rFonts w:ascii="Calibri Light" w:eastAsia="Calibri Light"/>
        </w:rPr>
        <w:sectPr w:rsidR="0059418E">
          <w:type w:val="continuous"/>
          <w:pgSz w:w="11910" w:h="16840"/>
          <w:pgMar w:top="1120" w:right="900" w:bottom="280" w:left="860" w:header="720" w:footer="720" w:gutter="0"/>
          <w:cols w:space="720"/>
        </w:sectPr>
      </w:pPr>
    </w:p>
    <w:p w14:paraId="3D021EC4" w14:textId="77777777" w:rsidR="0059418E" w:rsidRPr="00D11ABD" w:rsidRDefault="00D11ABD">
      <w:pPr>
        <w:pStyle w:val="1"/>
        <w:rPr>
          <w:rFonts w:eastAsia="新細明體"/>
          <w:b/>
        </w:rPr>
      </w:pPr>
      <w:r w:rsidRPr="00D11ABD">
        <w:rPr>
          <w:rFonts w:eastAsia="新細明體"/>
          <w:b/>
          <w:color w:val="231F20"/>
          <w:spacing w:val="9"/>
        </w:rPr>
        <w:lastRenderedPageBreak/>
        <w:t>關於僱員再培訓局</w:t>
      </w:r>
    </w:p>
    <w:p w14:paraId="15632CAF" w14:textId="77777777" w:rsidR="0059418E" w:rsidRDefault="0059418E">
      <w:pPr>
        <w:pStyle w:val="a3"/>
        <w:spacing w:before="440"/>
        <w:ind w:left="0"/>
        <w:rPr>
          <w:rFonts w:ascii="SimSun"/>
          <w:sz w:val="52"/>
        </w:rPr>
      </w:pPr>
    </w:p>
    <w:p w14:paraId="18B5E322" w14:textId="77777777" w:rsidR="0059418E" w:rsidRDefault="00D11ABD">
      <w:pPr>
        <w:pStyle w:val="a3"/>
        <w:spacing w:line="225" w:lineRule="auto"/>
        <w:ind w:left="274" w:right="222" w:hanging="1"/>
      </w:pPr>
      <w:r>
        <w:rPr>
          <w:color w:val="231F20"/>
          <w:spacing w:val="22"/>
        </w:rPr>
        <w:t>僱員再培訓局屬法定組織，根</w:t>
      </w:r>
      <w:r>
        <w:rPr>
          <w:color w:val="231F20"/>
          <w:spacing w:val="-10"/>
        </w:rPr>
        <w:t>據《僱員再培訓條例》於</w:t>
      </w:r>
      <w:r>
        <w:rPr>
          <w:rFonts w:ascii="Calibri Light" w:eastAsia="Calibri Light"/>
          <w:color w:val="231F20"/>
        </w:rPr>
        <w:t>1992</w:t>
      </w:r>
      <w:r>
        <w:rPr>
          <w:rFonts w:ascii="Calibri Light" w:eastAsia="Calibri Light"/>
          <w:color w:val="231F20"/>
          <w:spacing w:val="-34"/>
        </w:rPr>
        <w:t xml:space="preserve"> </w:t>
      </w:r>
      <w:r>
        <w:rPr>
          <w:color w:val="231F20"/>
          <w:spacing w:val="16"/>
        </w:rPr>
        <w:t>年成立，透過統籌、撥款和</w:t>
      </w:r>
      <w:r>
        <w:rPr>
          <w:color w:val="231F20"/>
          <w:spacing w:val="15"/>
        </w:rPr>
        <w:t>監察，委任培訓機構提供培訓課程和服務，服務對象為</w:t>
      </w:r>
      <w:r>
        <w:rPr>
          <w:rFonts w:ascii="Calibri Light" w:eastAsia="Calibri Light"/>
          <w:color w:val="231F20"/>
        </w:rPr>
        <w:t>15</w:t>
      </w:r>
      <w:r>
        <w:rPr>
          <w:rFonts w:ascii="Calibri Light" w:eastAsia="Calibri Light"/>
          <w:color w:val="231F20"/>
          <w:spacing w:val="-34"/>
        </w:rPr>
        <w:t xml:space="preserve"> </w:t>
      </w:r>
      <w:r>
        <w:rPr>
          <w:color w:val="231F20"/>
          <w:spacing w:val="16"/>
        </w:rPr>
        <w:t>歲或以上、具副學位或以下</w:t>
      </w:r>
      <w:r>
        <w:rPr>
          <w:color w:val="231F20"/>
          <w:spacing w:val="18"/>
        </w:rPr>
        <w:t>教育程度的人士。</w:t>
      </w:r>
    </w:p>
    <w:p w14:paraId="14D7539D" w14:textId="77777777" w:rsidR="0059418E" w:rsidRDefault="00D11ABD">
      <w:pPr>
        <w:pStyle w:val="a3"/>
        <w:spacing w:before="292" w:line="230" w:lineRule="auto"/>
        <w:ind w:left="274" w:right="321"/>
      </w:pPr>
      <w:r>
        <w:rPr>
          <w:color w:val="231F20"/>
          <w:spacing w:val="24"/>
        </w:rPr>
        <w:t>本局委任約</w:t>
      </w:r>
      <w:r>
        <w:rPr>
          <w:rFonts w:ascii="Calibri Light" w:eastAsia="Calibri Light"/>
          <w:color w:val="231F20"/>
        </w:rPr>
        <w:t>80</w:t>
      </w:r>
      <w:r>
        <w:rPr>
          <w:rFonts w:ascii="Calibri Light" w:eastAsia="Calibri Light"/>
          <w:color w:val="231F20"/>
          <w:spacing w:val="-34"/>
        </w:rPr>
        <w:t xml:space="preserve"> </w:t>
      </w:r>
      <w:r>
        <w:rPr>
          <w:color w:val="231F20"/>
          <w:spacing w:val="18"/>
        </w:rPr>
        <w:t>間培訓機構，提供約</w:t>
      </w:r>
      <w:r>
        <w:rPr>
          <w:rFonts w:ascii="Calibri Light" w:eastAsia="Calibri Light"/>
          <w:color w:val="231F20"/>
        </w:rPr>
        <w:t>700</w:t>
      </w:r>
      <w:r>
        <w:rPr>
          <w:rFonts w:ascii="Calibri Light" w:eastAsia="Calibri Light"/>
          <w:color w:val="231F20"/>
          <w:spacing w:val="-34"/>
        </w:rPr>
        <w:t xml:space="preserve"> </w:t>
      </w:r>
      <w:r>
        <w:rPr>
          <w:color w:val="231F20"/>
          <w:spacing w:val="20"/>
        </w:rPr>
        <w:t>項具市場需求及事業前景的培訓課程，為學員</w:t>
      </w:r>
      <w:r>
        <w:rPr>
          <w:color w:val="231F20"/>
          <w:spacing w:val="15"/>
        </w:rPr>
        <w:t>構建進修階梯，為各行各業培育人才。</w:t>
      </w:r>
    </w:p>
    <w:p w14:paraId="23AF73B8" w14:textId="77777777" w:rsidR="0059418E" w:rsidRDefault="00D11ABD">
      <w:pPr>
        <w:pStyle w:val="a3"/>
        <w:spacing w:before="301" w:line="230" w:lineRule="auto"/>
        <w:ind w:left="274" w:right="202"/>
      </w:pPr>
      <w:r>
        <w:rPr>
          <w:color w:val="231F20"/>
          <w:spacing w:val="18"/>
        </w:rPr>
        <w:t>為配合不同服務對象的需要，本局提供多元化的培訓課程，包括為失業人士而設的</w:t>
      </w:r>
      <w:r>
        <w:rPr>
          <w:color w:val="231F20"/>
          <w:spacing w:val="16"/>
        </w:rPr>
        <w:t>就業掛鈎課程、跨行業適用的通用技能課程、協助在職人士提升技能的技能提升課</w:t>
      </w:r>
      <w:r>
        <w:rPr>
          <w:color w:val="231F20"/>
          <w:spacing w:val="13"/>
        </w:rPr>
        <w:t>程，以及為特定服務對象而設的青年培訓課程、殘疾及工傷康復人士課程、住院式戒</w:t>
      </w:r>
      <w:r>
        <w:rPr>
          <w:color w:val="231F20"/>
          <w:spacing w:val="18"/>
        </w:rPr>
        <w:t>毒人士及更生人士課程、以英語授課的少數族裔人士課程及新來港人士課程。</w:t>
      </w:r>
    </w:p>
    <w:p w14:paraId="1CF730D7" w14:textId="77777777" w:rsidR="0059418E" w:rsidRDefault="0059418E">
      <w:pPr>
        <w:spacing w:line="230" w:lineRule="auto"/>
        <w:sectPr w:rsidR="0059418E">
          <w:pgSz w:w="11910" w:h="16840"/>
          <w:pgMar w:top="1120" w:right="900" w:bottom="280" w:left="860" w:header="720" w:footer="720" w:gutter="0"/>
          <w:cols w:space="720"/>
        </w:sectPr>
      </w:pPr>
    </w:p>
    <w:p w14:paraId="52195729" w14:textId="77777777" w:rsidR="0059418E" w:rsidRPr="00D11ABD" w:rsidRDefault="00D11ABD">
      <w:pPr>
        <w:pStyle w:val="1"/>
        <w:rPr>
          <w:rFonts w:eastAsia="新細明體"/>
          <w:b/>
        </w:rPr>
      </w:pPr>
      <w:r w:rsidRPr="00D11ABD">
        <w:rPr>
          <w:rFonts w:eastAsia="新細明體"/>
          <w:b/>
          <w:color w:val="231F20"/>
          <w:spacing w:val="8"/>
        </w:rPr>
        <w:lastRenderedPageBreak/>
        <w:t>主席序言</w:t>
      </w:r>
    </w:p>
    <w:p w14:paraId="31319C6F" w14:textId="77777777" w:rsidR="0059418E" w:rsidRDefault="0059418E">
      <w:pPr>
        <w:pStyle w:val="a3"/>
        <w:spacing w:before="425"/>
        <w:ind w:left="0"/>
        <w:rPr>
          <w:rFonts w:ascii="SimSun"/>
          <w:sz w:val="52"/>
        </w:rPr>
      </w:pPr>
    </w:p>
    <w:p w14:paraId="574B0E50" w14:textId="77777777" w:rsidR="0059418E" w:rsidRDefault="00D11ABD">
      <w:pPr>
        <w:spacing w:before="1" w:line="306" w:lineRule="exact"/>
        <w:ind w:left="273"/>
        <w:rPr>
          <w:rFonts w:ascii="Calibri" w:eastAsia="Calibri"/>
          <w:b/>
          <w:sz w:val="24"/>
        </w:rPr>
      </w:pPr>
      <w:r w:rsidRPr="00D11ABD">
        <w:rPr>
          <w:rFonts w:ascii="SimSun"/>
          <w:b/>
          <w:color w:val="231F20"/>
          <w:spacing w:val="15"/>
          <w:sz w:val="24"/>
        </w:rPr>
        <w:t>余鵬春</w:t>
      </w:r>
      <w:r>
        <w:rPr>
          <w:rFonts w:ascii="Calibri" w:eastAsia="Calibri"/>
          <w:b/>
          <w:color w:val="231F20"/>
          <w:spacing w:val="-10"/>
          <w:sz w:val="24"/>
        </w:rPr>
        <w:t xml:space="preserve">, </w:t>
      </w:r>
      <w:r>
        <w:rPr>
          <w:rFonts w:ascii="Calibri" w:eastAsia="Calibri"/>
          <w:b/>
          <w:color w:val="231F20"/>
          <w:sz w:val="24"/>
        </w:rPr>
        <w:t>GBS</w:t>
      </w:r>
      <w:r>
        <w:rPr>
          <w:rFonts w:ascii="Calibri" w:eastAsia="Calibri"/>
          <w:b/>
          <w:color w:val="231F20"/>
          <w:spacing w:val="-9"/>
          <w:sz w:val="24"/>
        </w:rPr>
        <w:t xml:space="preserve">, </w:t>
      </w:r>
      <w:r>
        <w:rPr>
          <w:rFonts w:ascii="Calibri" w:eastAsia="Calibri"/>
          <w:b/>
          <w:color w:val="231F20"/>
          <w:spacing w:val="-5"/>
          <w:sz w:val="24"/>
        </w:rPr>
        <w:t>JP</w:t>
      </w:r>
    </w:p>
    <w:p w14:paraId="7570F18B" w14:textId="77777777" w:rsidR="0059418E" w:rsidRPr="00D11ABD" w:rsidRDefault="00D11ABD">
      <w:pPr>
        <w:pStyle w:val="a3"/>
        <w:spacing w:line="306" w:lineRule="exact"/>
        <w:rPr>
          <w:rFonts w:ascii="SimSun"/>
          <w:b/>
        </w:rPr>
      </w:pPr>
      <w:r w:rsidRPr="00D11ABD">
        <w:rPr>
          <w:rFonts w:ascii="SimSun"/>
          <w:b/>
          <w:color w:val="231F20"/>
          <w:spacing w:val="22"/>
        </w:rPr>
        <w:t>主席</w:t>
      </w:r>
    </w:p>
    <w:p w14:paraId="08EF6393" w14:textId="77777777" w:rsidR="0059418E" w:rsidRDefault="00D11ABD">
      <w:pPr>
        <w:pStyle w:val="a3"/>
        <w:spacing w:before="272" w:line="230" w:lineRule="auto"/>
        <w:ind w:right="229"/>
        <w:jc w:val="both"/>
      </w:pP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4"/>
        </w:rPr>
        <w:t>年度是僱員再培訓局</w:t>
      </w:r>
      <w:r>
        <w:rPr>
          <w:color w:val="231F20"/>
        </w:rPr>
        <w:t>（</w:t>
      </w:r>
      <w:r>
        <w:rPr>
          <w:color w:val="231F20"/>
          <w:spacing w:val="14"/>
        </w:rPr>
        <w:t>再培訓局</w:t>
      </w:r>
      <w:r>
        <w:rPr>
          <w:color w:val="231F20"/>
          <w:spacing w:val="-110"/>
        </w:rPr>
        <w:t>）</w:t>
      </w:r>
      <w:r>
        <w:rPr>
          <w:color w:val="231F20"/>
          <w:spacing w:val="19"/>
        </w:rPr>
        <w:t>成立</w:t>
      </w:r>
      <w:r>
        <w:rPr>
          <w:rFonts w:ascii="Calibri Light" w:eastAsia="Calibri Light" w:hAnsi="Calibri Light"/>
          <w:color w:val="231F20"/>
        </w:rPr>
        <w:t>30</w:t>
      </w:r>
      <w:r>
        <w:rPr>
          <w:rFonts w:ascii="Calibri Light" w:eastAsia="Calibri Light" w:hAnsi="Calibri Light"/>
          <w:color w:val="231F20"/>
          <w:spacing w:val="-14"/>
        </w:rPr>
        <w:t xml:space="preserve"> </w:t>
      </w:r>
      <w:r>
        <w:rPr>
          <w:color w:val="231F20"/>
          <w:spacing w:val="14"/>
        </w:rPr>
        <w:t>周年的重要里程。回顧過去</w:t>
      </w:r>
      <w:r>
        <w:rPr>
          <w:rFonts w:ascii="Calibri Light" w:eastAsia="Calibri Light" w:hAnsi="Calibri Light"/>
          <w:color w:val="231F20"/>
        </w:rPr>
        <w:t>30</w:t>
      </w:r>
      <w:r>
        <w:rPr>
          <w:rFonts w:ascii="Calibri Light" w:eastAsia="Calibri Light" w:hAnsi="Calibri Light"/>
          <w:color w:val="231F20"/>
          <w:spacing w:val="-13"/>
        </w:rPr>
        <w:t xml:space="preserve"> </w:t>
      </w:r>
      <w:r>
        <w:rPr>
          <w:color w:val="231F20"/>
          <w:spacing w:val="4"/>
        </w:rPr>
        <w:t>年，再培</w:t>
      </w:r>
      <w:r>
        <w:rPr>
          <w:color w:val="231F20"/>
          <w:spacing w:val="15"/>
        </w:rPr>
        <w:t>訓局見證著香港社會的轉變，配合經濟發展的步伐，推出適切的培訓課程和服務，致</w:t>
      </w:r>
      <w:r>
        <w:rPr>
          <w:color w:val="231F20"/>
          <w:spacing w:val="20"/>
        </w:rPr>
        <w:t>力為香港提升人力資本。</w:t>
      </w:r>
    </w:p>
    <w:p w14:paraId="62CBBE77" w14:textId="77777777" w:rsidR="0059418E" w:rsidRPr="00D11ABD" w:rsidRDefault="00D11ABD">
      <w:pPr>
        <w:pStyle w:val="a3"/>
        <w:spacing w:before="265"/>
        <w:rPr>
          <w:rFonts w:ascii="SimSun"/>
          <w:b/>
        </w:rPr>
      </w:pPr>
      <w:r w:rsidRPr="00D11ABD">
        <w:rPr>
          <w:rFonts w:ascii="SimSun"/>
          <w:b/>
          <w:color w:val="231F20"/>
          <w:spacing w:val="20"/>
        </w:rPr>
        <w:t>三十而立</w:t>
      </w:r>
      <w:r w:rsidRPr="00D11ABD">
        <w:rPr>
          <w:rFonts w:ascii="SimSun"/>
          <w:b/>
          <w:color w:val="231F20"/>
          <w:spacing w:val="41"/>
          <w:w w:val="150"/>
        </w:rPr>
        <w:t xml:space="preserve"> </w:t>
      </w:r>
      <w:r w:rsidRPr="00D11ABD">
        <w:rPr>
          <w:rFonts w:ascii="SimSun"/>
          <w:b/>
          <w:color w:val="231F20"/>
          <w:spacing w:val="24"/>
        </w:rPr>
        <w:t>同心同步</w:t>
      </w:r>
    </w:p>
    <w:p w14:paraId="3D56C0AF" w14:textId="77777777" w:rsidR="0059418E" w:rsidRDefault="00D11ABD">
      <w:pPr>
        <w:pStyle w:val="a3"/>
        <w:spacing w:before="12" w:line="230" w:lineRule="auto"/>
        <w:ind w:right="231"/>
      </w:pPr>
      <w:r>
        <w:rPr>
          <w:color w:val="231F20"/>
          <w:spacing w:val="17"/>
        </w:rPr>
        <w:t>於</w:t>
      </w:r>
      <w:r>
        <w:rPr>
          <w:rFonts w:ascii="Calibri Light" w:eastAsia="Calibri Light"/>
          <w:color w:val="231F20"/>
        </w:rPr>
        <w:t>1992</w:t>
      </w:r>
      <w:r>
        <w:rPr>
          <w:color w:val="231F20"/>
          <w:spacing w:val="14"/>
        </w:rPr>
        <w:t>年成立之初，再培訓局為受經濟轉型影響而失業的基層僱員提供再培訓課程，助他們重投就業市場。其後，香港經歷亞洲金融風暴</w:t>
      </w:r>
      <w:r>
        <w:rPr>
          <w:color w:val="231F20"/>
          <w:spacing w:val="-5"/>
        </w:rPr>
        <w:t>、「沙士」肆虐、環球金融海嘯，</w:t>
      </w:r>
      <w:r>
        <w:rPr>
          <w:color w:val="231F20"/>
          <w:spacing w:val="17"/>
        </w:rPr>
        <w:t>以至近年的新冠疫情，再培訓局一直積極履行社會使命，制定適時的培訓策略並擴</w:t>
      </w:r>
      <w:r>
        <w:rPr>
          <w:color w:val="231F20"/>
          <w:spacing w:val="14"/>
        </w:rPr>
        <w:t>展培訓服務，支援市民進修增值。</w:t>
      </w:r>
    </w:p>
    <w:p w14:paraId="442AD12A" w14:textId="77777777" w:rsidR="0059418E" w:rsidRDefault="00D11ABD">
      <w:pPr>
        <w:pStyle w:val="a3"/>
        <w:spacing w:before="292" w:line="228" w:lineRule="auto"/>
        <w:ind w:right="202"/>
      </w:pPr>
      <w:r>
        <w:rPr>
          <w:color w:val="231F20"/>
          <w:spacing w:val="20"/>
        </w:rPr>
        <w:t>配合香港步向知識型經濟發展，再培訓局於</w:t>
      </w:r>
      <w:r>
        <w:rPr>
          <w:rFonts w:ascii="Calibri Light" w:eastAsia="Calibri Light" w:hAnsi="Calibri Light"/>
          <w:color w:val="231F20"/>
        </w:rPr>
        <w:t>2007</w:t>
      </w:r>
      <w:r>
        <w:rPr>
          <w:color w:val="231F20"/>
          <w:spacing w:val="17"/>
        </w:rPr>
        <w:t>年擴大服務對象，並為培訓課程引入</w:t>
      </w:r>
      <w:r>
        <w:rPr>
          <w:color w:val="231F20"/>
          <w:spacing w:val="13"/>
        </w:rPr>
        <w:t>可持續發展的元素，推動課程資歷認證，為學員構建進修階梯。再培訓局多年來亦為</w:t>
      </w:r>
      <w:r>
        <w:rPr>
          <w:color w:val="231F20"/>
          <w:spacing w:val="19"/>
        </w:rPr>
        <w:t>有特別需要社群推出多元化的專設課程及項目，協助釋放社會的潛在勞動力。近年</w:t>
      </w:r>
      <w:r>
        <w:rPr>
          <w:color w:val="231F20"/>
          <w:spacing w:val="9"/>
        </w:rPr>
        <w:t>面對持續的疫情，我們推</w:t>
      </w:r>
      <w:r>
        <w:rPr>
          <w:color w:val="231F20"/>
          <w:spacing w:val="-27"/>
        </w:rPr>
        <w:t>出「特別</w:t>
      </w:r>
      <w:r>
        <w:rPr>
          <w:rFonts w:ascii="Calibri Light" w:eastAsia="Calibri Light" w:hAnsi="Calibri Light"/>
          <w:color w:val="231F20"/>
          <w:spacing w:val="12"/>
        </w:rPr>
        <w:t>•</w:t>
      </w:r>
      <w:r>
        <w:rPr>
          <w:color w:val="231F20"/>
          <w:spacing w:val="-1"/>
        </w:rPr>
        <w:t>愛增值」計劃，協助受經濟環境影響的市民增值轉型，</w:t>
      </w:r>
      <w:r>
        <w:rPr>
          <w:color w:val="231F20"/>
          <w:spacing w:val="16"/>
        </w:rPr>
        <w:t>重投職場。走到今天，再培訓局已累計提供超過</w:t>
      </w:r>
      <w:r>
        <w:rPr>
          <w:rFonts w:ascii="Calibri Light" w:eastAsia="Calibri Light" w:hAnsi="Calibri Light"/>
          <w:color w:val="231F20"/>
        </w:rPr>
        <w:t>320</w:t>
      </w:r>
      <w:r>
        <w:rPr>
          <w:rFonts w:ascii="Calibri Light" w:eastAsia="Calibri Light" w:hAnsi="Calibri Light"/>
          <w:color w:val="231F20"/>
          <w:spacing w:val="-34"/>
        </w:rPr>
        <w:t xml:space="preserve"> </w:t>
      </w:r>
      <w:r>
        <w:rPr>
          <w:color w:val="231F20"/>
          <w:spacing w:val="19"/>
        </w:rPr>
        <w:t>萬個培訓學額，與香港市民並肩</w:t>
      </w:r>
      <w:r>
        <w:rPr>
          <w:color w:val="231F20"/>
          <w:spacing w:val="13"/>
        </w:rPr>
        <w:t>同行，一起增值三十年。</w:t>
      </w:r>
    </w:p>
    <w:p w14:paraId="39A71F0F" w14:textId="77777777" w:rsidR="0059418E" w:rsidRPr="00D11ABD" w:rsidRDefault="00D11ABD">
      <w:pPr>
        <w:pStyle w:val="a3"/>
        <w:spacing w:before="259"/>
        <w:rPr>
          <w:rFonts w:ascii="SimSun"/>
          <w:b/>
        </w:rPr>
      </w:pPr>
      <w:r w:rsidRPr="00D11ABD">
        <w:rPr>
          <w:rFonts w:ascii="SimSun"/>
          <w:b/>
          <w:color w:val="231F20"/>
          <w:spacing w:val="20"/>
        </w:rPr>
        <w:t>推動培訓</w:t>
      </w:r>
      <w:r w:rsidRPr="00D11ABD">
        <w:rPr>
          <w:rFonts w:ascii="SimSun"/>
          <w:b/>
          <w:color w:val="231F20"/>
          <w:spacing w:val="41"/>
          <w:w w:val="150"/>
        </w:rPr>
        <w:t xml:space="preserve"> </w:t>
      </w:r>
      <w:r w:rsidRPr="00D11ABD">
        <w:rPr>
          <w:rFonts w:ascii="SimSun"/>
          <w:b/>
          <w:color w:val="231F20"/>
          <w:spacing w:val="24"/>
        </w:rPr>
        <w:t>因時制宜</w:t>
      </w:r>
    </w:p>
    <w:p w14:paraId="5B5F6461" w14:textId="77777777" w:rsidR="0059418E" w:rsidRDefault="00D11ABD">
      <w:pPr>
        <w:pStyle w:val="a3"/>
        <w:spacing w:before="29" w:line="225" w:lineRule="auto"/>
        <w:ind w:right="202"/>
      </w:pPr>
      <w:r>
        <w:rPr>
          <w:color w:val="231F20"/>
          <w:spacing w:val="19"/>
        </w:rPr>
        <w:t>新冠疫情衝擊全球和香港經濟，為社會和就業市場帶來壓力。再培訓局受特區政府</w:t>
      </w:r>
      <w:r>
        <w:rPr>
          <w:color w:val="231F20"/>
          <w:spacing w:val="24"/>
        </w:rPr>
        <w:t>委託於</w:t>
      </w:r>
      <w:r>
        <w:rPr>
          <w:rFonts w:ascii="Calibri Light" w:eastAsia="Calibri Light" w:hAnsi="Calibri Light"/>
          <w:color w:val="231F20"/>
        </w:rPr>
        <w:t>2019</w:t>
      </w:r>
      <w:r>
        <w:rPr>
          <w:rFonts w:ascii="Calibri Light" w:eastAsia="Calibri Light" w:hAnsi="Calibri Light"/>
          <w:color w:val="231F20"/>
          <w:spacing w:val="-28"/>
        </w:rPr>
        <w:t xml:space="preserve"> </w:t>
      </w:r>
      <w:r>
        <w:rPr>
          <w:color w:val="231F20"/>
          <w:spacing w:val="21"/>
        </w:rPr>
        <w:t>年</w:t>
      </w:r>
      <w:r>
        <w:rPr>
          <w:rFonts w:ascii="Calibri Light" w:eastAsia="Calibri Light" w:hAnsi="Calibri Light"/>
          <w:color w:val="231F20"/>
        </w:rPr>
        <w:t>10</w:t>
      </w:r>
      <w:r>
        <w:rPr>
          <w:rFonts w:ascii="Calibri Light" w:eastAsia="Calibri Light" w:hAnsi="Calibri Light"/>
          <w:color w:val="231F20"/>
          <w:spacing w:val="-28"/>
        </w:rPr>
        <w:t xml:space="preserve"> </w:t>
      </w:r>
      <w:r>
        <w:rPr>
          <w:color w:val="231F20"/>
          <w:spacing w:val="23"/>
        </w:rPr>
        <w:t>月至</w:t>
      </w:r>
      <w:r>
        <w:rPr>
          <w:rFonts w:ascii="Calibri Light" w:eastAsia="Calibri Light" w:hAnsi="Calibri Light"/>
          <w:color w:val="231F20"/>
        </w:rPr>
        <w:t>2022</w:t>
      </w:r>
      <w:r>
        <w:rPr>
          <w:rFonts w:ascii="Calibri Light" w:eastAsia="Calibri Light" w:hAnsi="Calibri Light"/>
          <w:color w:val="231F20"/>
          <w:spacing w:val="-28"/>
        </w:rPr>
        <w:t xml:space="preserve"> </w:t>
      </w:r>
      <w:r>
        <w:rPr>
          <w:color w:val="231F20"/>
          <w:spacing w:val="21"/>
        </w:rPr>
        <w:t>年</w:t>
      </w:r>
      <w:r>
        <w:rPr>
          <w:rFonts w:ascii="Calibri Light" w:eastAsia="Calibri Light" w:hAnsi="Calibri Light"/>
          <w:color w:val="231F20"/>
        </w:rPr>
        <w:t>12</w:t>
      </w:r>
      <w:r>
        <w:rPr>
          <w:rFonts w:ascii="Calibri Light" w:eastAsia="Calibri Light" w:hAnsi="Calibri Light"/>
          <w:color w:val="231F20"/>
          <w:spacing w:val="-28"/>
        </w:rPr>
        <w:t xml:space="preserve"> </w:t>
      </w:r>
      <w:r>
        <w:rPr>
          <w:color w:val="231F20"/>
          <w:spacing w:val="11"/>
        </w:rPr>
        <w:t>月期間推出六期「特別</w:t>
      </w:r>
      <w:r>
        <w:rPr>
          <w:rFonts w:ascii="Calibri Light" w:eastAsia="Calibri Light" w:hAnsi="Calibri Light"/>
          <w:color w:val="231F20"/>
          <w:spacing w:val="12"/>
        </w:rPr>
        <w:t>•</w:t>
      </w:r>
      <w:r>
        <w:rPr>
          <w:color w:val="231F20"/>
          <w:spacing w:val="11"/>
        </w:rPr>
        <w:t>愛增值」計劃，支援有需要人士</w:t>
      </w:r>
      <w:r>
        <w:rPr>
          <w:color w:val="231F20"/>
          <w:spacing w:val="12"/>
        </w:rPr>
        <w:t>透過技能培訓，重投職場或轉業，並持續提升專業水平。六期計劃合共有逾</w:t>
      </w:r>
      <w:r>
        <w:rPr>
          <w:rFonts w:ascii="Calibri Light" w:eastAsia="Calibri Light" w:hAnsi="Calibri Light"/>
          <w:color w:val="231F20"/>
        </w:rPr>
        <w:t>24</w:t>
      </w:r>
      <w:r>
        <w:rPr>
          <w:rFonts w:ascii="Calibri Light" w:eastAsia="Calibri Light" w:hAnsi="Calibri Light"/>
          <w:color w:val="231F20"/>
          <w:spacing w:val="-34"/>
        </w:rPr>
        <w:t xml:space="preserve"> </w:t>
      </w:r>
      <w:r>
        <w:rPr>
          <w:color w:val="231F20"/>
          <w:spacing w:val="25"/>
        </w:rPr>
        <w:t>萬人次</w:t>
      </w:r>
      <w:r>
        <w:rPr>
          <w:color w:val="231F20"/>
          <w:spacing w:val="13"/>
        </w:rPr>
        <w:t>入讀課程，反映計劃能回應當下市民的培訓需要，提供增值技能的機會，協助他們走</w:t>
      </w:r>
      <w:r>
        <w:rPr>
          <w:color w:val="231F20"/>
          <w:spacing w:val="15"/>
        </w:rPr>
        <w:t>過艱難時刻。</w:t>
      </w:r>
    </w:p>
    <w:p w14:paraId="759AC696" w14:textId="77777777" w:rsidR="0059418E" w:rsidRDefault="00D11ABD">
      <w:pPr>
        <w:pStyle w:val="a3"/>
        <w:spacing w:before="309" w:line="225" w:lineRule="auto"/>
        <w:ind w:right="202"/>
      </w:pPr>
      <w:r>
        <w:rPr>
          <w:color w:val="231F20"/>
          <w:spacing w:val="16"/>
        </w:rPr>
        <w:t>再培訓局於計劃內引入多項特別措施，包括不限學歷、放寬報讀課程限制、引入網上</w:t>
      </w:r>
      <w:r>
        <w:rPr>
          <w:color w:val="231F20"/>
          <w:spacing w:val="19"/>
        </w:rPr>
        <w:t>學習模式，並將課程選擇由約</w:t>
      </w:r>
      <w:r>
        <w:rPr>
          <w:rFonts w:ascii="Calibri Light" w:eastAsia="Calibri Light"/>
          <w:color w:val="231F20"/>
        </w:rPr>
        <w:t>50</w:t>
      </w:r>
      <w:r>
        <w:rPr>
          <w:rFonts w:ascii="Calibri Light" w:eastAsia="Calibri Light"/>
          <w:color w:val="231F20"/>
          <w:spacing w:val="-34"/>
        </w:rPr>
        <w:t xml:space="preserve"> </w:t>
      </w:r>
      <w:r>
        <w:rPr>
          <w:color w:val="231F20"/>
          <w:spacing w:val="25"/>
        </w:rPr>
        <w:t>項增至約</w:t>
      </w:r>
      <w:r>
        <w:rPr>
          <w:rFonts w:ascii="Calibri Light" w:eastAsia="Calibri Light"/>
          <w:color w:val="231F20"/>
        </w:rPr>
        <w:t>500</w:t>
      </w:r>
      <w:r>
        <w:rPr>
          <w:rFonts w:ascii="Calibri Light" w:eastAsia="Calibri Light"/>
          <w:color w:val="231F20"/>
          <w:spacing w:val="-34"/>
        </w:rPr>
        <w:t xml:space="preserve"> </w:t>
      </w:r>
      <w:r>
        <w:rPr>
          <w:color w:val="231F20"/>
          <w:spacing w:val="19"/>
        </w:rPr>
        <w:t>項，計劃的推行為我們日後制定培訓策</w:t>
      </w:r>
      <w:r>
        <w:rPr>
          <w:color w:val="231F20"/>
          <w:spacing w:val="21"/>
        </w:rPr>
        <w:t>略及拓展課程方向提供寶貴的經驗。</w:t>
      </w:r>
    </w:p>
    <w:p w14:paraId="4DC1512B" w14:textId="77777777" w:rsidR="0059418E" w:rsidRDefault="00D11ABD">
      <w:pPr>
        <w:pStyle w:val="a3"/>
        <w:spacing w:before="294" w:line="228" w:lineRule="auto"/>
        <w:ind w:right="266"/>
      </w:pPr>
      <w:r>
        <w:rPr>
          <w:color w:val="231F20"/>
          <w:spacing w:val="15"/>
        </w:rPr>
        <w:t>隨著疫後復常，各行各業的人力需求增加</w:t>
      </w:r>
      <w:r>
        <w:rPr>
          <w:color w:val="231F20"/>
          <w:spacing w:val="-65"/>
        </w:rPr>
        <w:t>，《</w:t>
      </w:r>
      <w:r>
        <w:rPr>
          <w:rFonts w:ascii="Calibri Light" w:eastAsia="Calibri Light"/>
          <w:color w:val="231F20"/>
        </w:rPr>
        <w:t>2022</w:t>
      </w:r>
      <w:r>
        <w:rPr>
          <w:rFonts w:ascii="Calibri Light" w:eastAsia="Calibri Light"/>
          <w:color w:val="231F20"/>
          <w:spacing w:val="-34"/>
        </w:rPr>
        <w:t xml:space="preserve"> </w:t>
      </w:r>
      <w:r>
        <w:rPr>
          <w:color w:val="231F20"/>
          <w:spacing w:val="18"/>
        </w:rPr>
        <w:t>年施政報告</w:t>
      </w:r>
      <w:r>
        <w:rPr>
          <w:color w:val="231F20"/>
          <w:spacing w:val="5"/>
        </w:rPr>
        <w:t>》提出加強培訓各行業所</w:t>
      </w:r>
      <w:r>
        <w:rPr>
          <w:color w:val="231F20"/>
          <w:spacing w:val="13"/>
        </w:rPr>
        <w:t>需人才，為香港建立人才庫。再培訓局積極配合政府政策，於</w:t>
      </w:r>
      <w:r>
        <w:rPr>
          <w:rFonts w:ascii="Calibri Light" w:eastAsia="Calibri Light"/>
          <w:color w:val="231F20"/>
        </w:rPr>
        <w:t>2023</w:t>
      </w:r>
      <w:r>
        <w:rPr>
          <w:rFonts w:ascii="Calibri Light" w:eastAsia="Calibri Light"/>
          <w:color w:val="231F20"/>
          <w:spacing w:val="-34"/>
        </w:rPr>
        <w:t xml:space="preserve"> </w:t>
      </w:r>
      <w:r>
        <w:rPr>
          <w:color w:val="231F20"/>
          <w:spacing w:val="21"/>
        </w:rPr>
        <w:t>年</w:t>
      </w:r>
      <w:r>
        <w:rPr>
          <w:rFonts w:ascii="Calibri Light" w:eastAsia="Calibri Light"/>
          <w:color w:val="231F20"/>
        </w:rPr>
        <w:t>3</w:t>
      </w:r>
      <w:r>
        <w:rPr>
          <w:rFonts w:ascii="Calibri Light" w:eastAsia="Calibri Light"/>
          <w:color w:val="231F20"/>
          <w:spacing w:val="-34"/>
        </w:rPr>
        <w:t xml:space="preserve"> </w:t>
      </w:r>
      <w:r>
        <w:rPr>
          <w:color w:val="231F20"/>
          <w:spacing w:val="27"/>
        </w:rPr>
        <w:t>月落實修訂再</w:t>
      </w:r>
      <w:r>
        <w:rPr>
          <w:color w:val="231F20"/>
          <w:spacing w:val="17"/>
        </w:rPr>
        <w:t>培訓津貼的發放安排，提升就業掛鈎課程的每日津貼額，以鼓勵失業和待業人士積</w:t>
      </w:r>
      <w:r>
        <w:rPr>
          <w:color w:val="231F20"/>
          <w:spacing w:val="18"/>
        </w:rPr>
        <w:t>極參與培訓及投入職場，應對行業的人力需求。</w:t>
      </w:r>
    </w:p>
    <w:p w14:paraId="0C53AF06" w14:textId="77777777" w:rsidR="0059418E" w:rsidRPr="00D11ABD" w:rsidRDefault="00D11ABD">
      <w:pPr>
        <w:pStyle w:val="a3"/>
        <w:spacing w:before="263"/>
        <w:rPr>
          <w:rFonts w:ascii="SimSun"/>
          <w:b/>
        </w:rPr>
      </w:pPr>
      <w:r w:rsidRPr="00D11ABD">
        <w:rPr>
          <w:rFonts w:ascii="SimSun"/>
          <w:b/>
          <w:color w:val="231F20"/>
          <w:spacing w:val="20"/>
        </w:rPr>
        <w:t>創新發展</w:t>
      </w:r>
      <w:r w:rsidRPr="00D11ABD">
        <w:rPr>
          <w:rFonts w:ascii="SimSun"/>
          <w:b/>
          <w:color w:val="231F20"/>
          <w:spacing w:val="41"/>
          <w:w w:val="150"/>
        </w:rPr>
        <w:t xml:space="preserve"> </w:t>
      </w:r>
      <w:r w:rsidRPr="00D11ABD">
        <w:rPr>
          <w:rFonts w:ascii="SimSun"/>
          <w:b/>
          <w:color w:val="231F20"/>
          <w:spacing w:val="24"/>
        </w:rPr>
        <w:t>釋放潛力</w:t>
      </w:r>
    </w:p>
    <w:p w14:paraId="016E28D7" w14:textId="77777777" w:rsidR="0059418E" w:rsidRDefault="00D11ABD">
      <w:pPr>
        <w:pStyle w:val="a3"/>
        <w:spacing w:before="25" w:line="230" w:lineRule="auto"/>
        <w:ind w:right="247"/>
      </w:pPr>
      <w:r>
        <w:rPr>
          <w:color w:val="231F20"/>
          <w:spacing w:val="6"/>
        </w:rPr>
        <w:t>國家「十四五」規劃明確支持香港建設國際創新科技中心，確立香港向高質量發展的</w:t>
      </w:r>
      <w:r>
        <w:rPr>
          <w:color w:val="231F20"/>
          <w:spacing w:val="5"/>
        </w:rPr>
        <w:t>定位。配合《香港創新科技發展藍圖</w:t>
      </w:r>
      <w:r>
        <w:rPr>
          <w:color w:val="231F20"/>
          <w:spacing w:val="9"/>
        </w:rPr>
        <w:t>》推動數字經濟和建設智慧城市的方向，再培訓局</w:t>
      </w:r>
      <w:r>
        <w:rPr>
          <w:color w:val="231F20"/>
          <w:spacing w:val="19"/>
        </w:rPr>
        <w:t>積極開發具市場潛力的創意創科課程，協助僱員掌握數碼新技能，有助促進科技普</w:t>
      </w:r>
      <w:r>
        <w:rPr>
          <w:color w:val="231F20"/>
          <w:spacing w:val="13"/>
        </w:rPr>
        <w:t>及化，支援行業數碼轉型。</w:t>
      </w:r>
    </w:p>
    <w:p w14:paraId="7A21614C" w14:textId="77777777" w:rsidR="0059418E" w:rsidRDefault="00D11ABD">
      <w:pPr>
        <w:pStyle w:val="a3"/>
        <w:spacing w:before="293"/>
      </w:pPr>
      <w:r>
        <w:rPr>
          <w:color w:val="231F20"/>
          <w:spacing w:val="18"/>
        </w:rPr>
        <w:t>面對香港勞動人口的結構性轉變，加上職場對新技能的需求，再培訓局持續開發及</w:t>
      </w:r>
    </w:p>
    <w:p w14:paraId="6D9E8C5B" w14:textId="77777777" w:rsidR="0059418E" w:rsidRDefault="0059418E">
      <w:pPr>
        <w:sectPr w:rsidR="0059418E">
          <w:pgSz w:w="11910" w:h="16840"/>
          <w:pgMar w:top="1120" w:right="900" w:bottom="280" w:left="860" w:header="720" w:footer="720" w:gutter="0"/>
          <w:cols w:space="720"/>
        </w:sectPr>
      </w:pPr>
    </w:p>
    <w:p w14:paraId="767B6C14" w14:textId="77777777" w:rsidR="0059418E" w:rsidRDefault="00D11ABD">
      <w:pPr>
        <w:pStyle w:val="a3"/>
        <w:spacing w:before="25" w:line="300" w:lineRule="exact"/>
        <w:ind w:right="231"/>
        <w:jc w:val="both"/>
      </w:pPr>
      <w:r>
        <w:rPr>
          <w:color w:val="231F20"/>
          <w:spacing w:val="18"/>
        </w:rPr>
        <w:lastRenderedPageBreak/>
        <w:t>提供多元化的培訓課程，並為有特別需要社群提供專設課程及培訓項目，包括與不</w:t>
      </w:r>
      <w:r>
        <w:rPr>
          <w:color w:val="231F20"/>
          <w:spacing w:val="-1"/>
        </w:rPr>
        <w:t>同行業伙伴推出「先聘用、後培訓」計劃及擴展「零存整付」證書計劃涵蓋的課程範疇</w:t>
      </w:r>
      <w:r>
        <w:rPr>
          <w:color w:val="231F20"/>
          <w:spacing w:val="9"/>
        </w:rPr>
        <w:t>等，為市民提供靈活、適切的技能培訓選擇，協助釋放社會的潛在勞動力。</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rPr>
        <w:t>年</w:t>
      </w:r>
      <w:r>
        <w:rPr>
          <w:color w:val="231F20"/>
          <w:spacing w:val="22"/>
        </w:rPr>
        <w:t>度有逾</w:t>
      </w:r>
      <w:r>
        <w:rPr>
          <w:rFonts w:ascii="Calibri Light" w:eastAsia="Calibri Light" w:hAnsi="Calibri Light"/>
          <w:color w:val="231F20"/>
        </w:rPr>
        <w:t>15</w:t>
      </w:r>
      <w:r>
        <w:rPr>
          <w:color w:val="231F20"/>
          <w:spacing w:val="14"/>
        </w:rPr>
        <w:t>萬人次入讀再培訓局課程，創下歷年新高，畢業學員透過再培訓增值技能，</w:t>
      </w:r>
      <w:r>
        <w:rPr>
          <w:color w:val="231F20"/>
          <w:spacing w:val="17"/>
        </w:rPr>
        <w:t>貢獻各行各業。</w:t>
      </w:r>
    </w:p>
    <w:p w14:paraId="77EE2031" w14:textId="77777777" w:rsidR="0059418E" w:rsidRPr="00D11ABD" w:rsidRDefault="00D11ABD">
      <w:pPr>
        <w:pStyle w:val="a3"/>
        <w:spacing w:before="295"/>
        <w:ind w:left="274"/>
        <w:rPr>
          <w:rFonts w:ascii="SimSun"/>
          <w:b/>
        </w:rPr>
      </w:pPr>
      <w:r w:rsidRPr="00D11ABD">
        <w:rPr>
          <w:rFonts w:ascii="SimSun"/>
          <w:b/>
          <w:color w:val="231F20"/>
          <w:spacing w:val="20"/>
        </w:rPr>
        <w:t>凝聚各界</w:t>
      </w:r>
      <w:r w:rsidRPr="00D11ABD">
        <w:rPr>
          <w:rFonts w:ascii="SimSun"/>
          <w:b/>
          <w:color w:val="231F20"/>
          <w:spacing w:val="41"/>
          <w:w w:val="150"/>
        </w:rPr>
        <w:t xml:space="preserve"> </w:t>
      </w:r>
      <w:r w:rsidRPr="00D11ABD">
        <w:rPr>
          <w:rFonts w:ascii="SimSun"/>
          <w:b/>
          <w:color w:val="231F20"/>
          <w:spacing w:val="24"/>
        </w:rPr>
        <w:t>並肩前行</w:t>
      </w:r>
    </w:p>
    <w:p w14:paraId="0555EB6B" w14:textId="77777777" w:rsidR="0059418E" w:rsidRDefault="00D11ABD">
      <w:pPr>
        <w:pStyle w:val="a3"/>
        <w:spacing w:before="13" w:line="230" w:lineRule="auto"/>
        <w:ind w:left="274" w:right="324"/>
      </w:pPr>
      <w:r>
        <w:rPr>
          <w:color w:val="231F20"/>
          <w:spacing w:val="21"/>
        </w:rPr>
        <w:t>適逢</w:t>
      </w:r>
      <w:r>
        <w:rPr>
          <w:rFonts w:ascii="Calibri Light" w:eastAsia="Calibri Light"/>
          <w:color w:val="231F20"/>
        </w:rPr>
        <w:t>30</w:t>
      </w:r>
      <w:r>
        <w:rPr>
          <w:rFonts w:ascii="Calibri Light" w:eastAsia="Calibri Light"/>
          <w:color w:val="231F20"/>
          <w:spacing w:val="-34"/>
        </w:rPr>
        <w:t xml:space="preserve"> </w:t>
      </w:r>
      <w:r>
        <w:rPr>
          <w:color w:val="231F20"/>
          <w:spacing w:val="10"/>
        </w:rPr>
        <w:t>周年，再培訓局藉著這個特別時刻推展「</w:t>
      </w:r>
      <w:r>
        <w:rPr>
          <w:rFonts w:ascii="Calibri Light" w:eastAsia="Calibri Light"/>
          <w:color w:val="231F20"/>
        </w:rPr>
        <w:t>ERB</w:t>
      </w:r>
      <w:r>
        <w:rPr>
          <w:rFonts w:ascii="Calibri Light" w:eastAsia="Calibri Light"/>
          <w:color w:val="231F20"/>
          <w:spacing w:val="-18"/>
        </w:rPr>
        <w:t xml:space="preserve"> </w:t>
      </w:r>
      <w:r>
        <w:rPr>
          <w:rFonts w:ascii="Calibri Light" w:eastAsia="Calibri Light"/>
          <w:color w:val="231F20"/>
        </w:rPr>
        <w:t>30</w:t>
      </w:r>
      <w:r>
        <w:rPr>
          <w:rFonts w:ascii="Calibri Light" w:eastAsia="Calibri Light"/>
          <w:color w:val="231F20"/>
          <w:spacing w:val="-34"/>
        </w:rPr>
        <w:t xml:space="preserve"> </w:t>
      </w:r>
      <w:r>
        <w:rPr>
          <w:color w:val="231F20"/>
          <w:spacing w:val="19"/>
        </w:rPr>
        <w:t>周年推廣計劃</w:t>
      </w:r>
      <w:r>
        <w:rPr>
          <w:color w:val="231F20"/>
          <w:spacing w:val="-1"/>
        </w:rPr>
        <w:t>」，涵蓋一系列大</w:t>
      </w:r>
      <w:r>
        <w:rPr>
          <w:color w:val="231F20"/>
          <w:spacing w:val="15"/>
        </w:rPr>
        <w:t>型宣傳項目和活動，與各界持分者一同見證再培訓局的發展及人才培育的成果，並</w:t>
      </w:r>
      <w:r>
        <w:rPr>
          <w:color w:val="231F20"/>
          <w:spacing w:val="21"/>
        </w:rPr>
        <w:t>提升市民對再培訓局課程和服務的認識和參與。</w:t>
      </w:r>
    </w:p>
    <w:p w14:paraId="4C3525D6" w14:textId="77777777" w:rsidR="0059418E" w:rsidRDefault="00D11ABD">
      <w:pPr>
        <w:pStyle w:val="a3"/>
        <w:spacing w:before="293" w:line="225" w:lineRule="auto"/>
        <w:ind w:left="274" w:right="228"/>
      </w:pPr>
      <w:r>
        <w:rPr>
          <w:color w:val="231F20"/>
          <w:spacing w:val="6"/>
        </w:rPr>
        <w:t>推廣計劃下的「</w:t>
      </w:r>
      <w:r>
        <w:rPr>
          <w:rFonts w:ascii="Calibri Light" w:eastAsia="Calibri Light" w:hAnsi="Calibri Light"/>
          <w:color w:val="231F20"/>
        </w:rPr>
        <w:t>ERB</w:t>
      </w:r>
      <w:r>
        <w:rPr>
          <w:rFonts w:ascii="Calibri Light" w:eastAsia="Calibri Light" w:hAnsi="Calibri Light"/>
          <w:color w:val="231F20"/>
          <w:spacing w:val="-11"/>
        </w:rPr>
        <w:t xml:space="preserve"> </w:t>
      </w:r>
      <w:r>
        <w:rPr>
          <w:rFonts w:ascii="Calibri Light" w:eastAsia="Calibri Light" w:hAnsi="Calibri Light"/>
          <w:color w:val="231F20"/>
        </w:rPr>
        <w:t>30</w:t>
      </w:r>
      <w:r>
        <w:rPr>
          <w:rFonts w:ascii="Calibri Light" w:eastAsia="Calibri Light" w:hAnsi="Calibri Light"/>
          <w:color w:val="231F20"/>
          <w:spacing w:val="-30"/>
        </w:rPr>
        <w:t xml:space="preserve"> </w:t>
      </w:r>
      <w:r>
        <w:rPr>
          <w:color w:val="231F20"/>
          <w:spacing w:val="5"/>
        </w:rPr>
        <w:t>人」宣傳系列由</w:t>
      </w:r>
      <w:r>
        <w:rPr>
          <w:rFonts w:ascii="Calibri Light" w:eastAsia="Calibri Light" w:hAnsi="Calibri Light"/>
          <w:color w:val="231F20"/>
        </w:rPr>
        <w:t>30</w:t>
      </w:r>
      <w:r>
        <w:rPr>
          <w:rFonts w:ascii="Calibri Light" w:eastAsia="Calibri Light" w:hAnsi="Calibri Light"/>
          <w:color w:val="231F20"/>
          <w:spacing w:val="-30"/>
        </w:rPr>
        <w:t xml:space="preserve"> </w:t>
      </w:r>
      <w:r>
        <w:rPr>
          <w:color w:val="231F20"/>
          <w:spacing w:val="18"/>
        </w:rPr>
        <w:t>位本局畢業學員分享他們增值技能、發展事業</w:t>
      </w:r>
      <w:r>
        <w:rPr>
          <w:color w:val="231F20"/>
          <w:spacing w:val="6"/>
        </w:rPr>
        <w:t>的勵志故事，榮獲「賽馬會齡活城市『全城</w:t>
      </w:r>
      <w:r>
        <w:rPr>
          <w:rFonts w:ascii="Calibri Light" w:eastAsia="Calibri Light" w:hAnsi="Calibri Light"/>
          <w:color w:val="231F20"/>
          <w:spacing w:val="12"/>
        </w:rPr>
        <w:t>•</w:t>
      </w:r>
      <w:r>
        <w:rPr>
          <w:color w:val="231F20"/>
          <w:spacing w:val="6"/>
        </w:rPr>
        <w:t>長者友善』計劃</w:t>
      </w:r>
      <w:r>
        <w:rPr>
          <w:rFonts w:ascii="Calibri Light" w:eastAsia="Calibri Light" w:hAnsi="Calibri Light"/>
          <w:color w:val="231F20"/>
        </w:rPr>
        <w:t>2022</w:t>
      </w:r>
      <w:r>
        <w:rPr>
          <w:color w:val="231F20"/>
          <w:spacing w:val="-15"/>
        </w:rPr>
        <w:t>」的「友善人情大獎」，</w:t>
      </w:r>
      <w:r>
        <w:rPr>
          <w:color w:val="231F20"/>
          <w:spacing w:val="18"/>
        </w:rPr>
        <w:t>嘉許本局積極推廣年齡友善文化及鼓</w:t>
      </w:r>
      <w:r>
        <w:rPr>
          <w:color w:val="231F20"/>
          <w:spacing w:val="-44"/>
        </w:rPr>
        <w:t>勵「後</w:t>
      </w:r>
      <w:r>
        <w:rPr>
          <w:rFonts w:ascii="Calibri Light" w:eastAsia="Calibri Light" w:hAnsi="Calibri Light"/>
          <w:color w:val="231F20"/>
        </w:rPr>
        <w:t>50</w:t>
      </w:r>
      <w:r>
        <w:rPr>
          <w:color w:val="231F20"/>
          <w:spacing w:val="-249"/>
        </w:rPr>
        <w:t>」</w:t>
      </w:r>
      <w:r>
        <w:rPr>
          <w:color w:val="231F20"/>
        </w:rPr>
        <w:t>（</w:t>
      </w:r>
      <w:r>
        <w:rPr>
          <w:rFonts w:ascii="Calibri Light" w:eastAsia="Calibri Light" w:hAnsi="Calibri Light"/>
          <w:color w:val="231F20"/>
        </w:rPr>
        <w:t>50</w:t>
      </w:r>
      <w:r>
        <w:rPr>
          <w:color w:val="231F20"/>
          <w:spacing w:val="15"/>
        </w:rPr>
        <w:t>歲或以上人士</w:t>
      </w:r>
      <w:r>
        <w:rPr>
          <w:color w:val="231F20"/>
          <w:spacing w:val="-129"/>
        </w:rPr>
        <w:t>）</w:t>
      </w:r>
      <w:r>
        <w:rPr>
          <w:color w:val="231F20"/>
          <w:spacing w:val="9"/>
        </w:rPr>
        <w:t>進修增值，投身職場，</w:t>
      </w:r>
      <w:r>
        <w:rPr>
          <w:color w:val="231F20"/>
          <w:spacing w:val="20"/>
        </w:rPr>
        <w:t>足證我們的工作獲社會認同。</w:t>
      </w:r>
    </w:p>
    <w:p w14:paraId="2DF964E6" w14:textId="77777777" w:rsidR="0059418E" w:rsidRDefault="00D11ABD">
      <w:pPr>
        <w:pStyle w:val="a3"/>
        <w:spacing w:before="299" w:line="230" w:lineRule="auto"/>
        <w:ind w:left="274" w:right="202"/>
      </w:pPr>
      <w:r>
        <w:rPr>
          <w:color w:val="231F20"/>
          <w:spacing w:val="12"/>
        </w:rPr>
        <w:t>多年來，再培訓局能夠推出與時並進的培訓課程和服務，把握經濟發展帶來的機遇，</w:t>
      </w:r>
      <w:r>
        <w:rPr>
          <w:color w:val="231F20"/>
          <w:spacing w:val="16"/>
        </w:rPr>
        <w:t>跨越種種挑戰，實在有賴各界持份者對本局的支持。我特別感謝特區政府一直以來</w:t>
      </w:r>
      <w:r>
        <w:rPr>
          <w:color w:val="231F20"/>
          <w:spacing w:val="13"/>
        </w:rPr>
        <w:t>大力支持本局的工作，讓我們實踐使命，為社會培育人才。我還要感謝歷屆主席及全局委員的無私付出，培訓機構和辦事處同事盡心盡力，以及僱主和行業機構，為學員</w:t>
      </w:r>
      <w:r>
        <w:rPr>
          <w:color w:val="231F20"/>
          <w:spacing w:val="20"/>
        </w:rPr>
        <w:t>提供就業和盡展所長的機會。</w:t>
      </w:r>
    </w:p>
    <w:p w14:paraId="53A0A372" w14:textId="77777777" w:rsidR="0059418E" w:rsidRDefault="00D11ABD">
      <w:pPr>
        <w:pStyle w:val="a3"/>
        <w:spacing w:before="293" w:line="306" w:lineRule="exact"/>
        <w:ind w:left="274"/>
      </w:pPr>
      <w:r>
        <w:rPr>
          <w:color w:val="231F20"/>
          <w:spacing w:val="16"/>
        </w:rPr>
        <w:t>在數碼新時代，僱員需要持續學習新技能以應對社會和職業結構的不斷變化。再培</w:t>
      </w:r>
    </w:p>
    <w:p w14:paraId="54AB28BA" w14:textId="77777777" w:rsidR="0059418E" w:rsidRDefault="00D11ABD">
      <w:pPr>
        <w:pStyle w:val="a3"/>
        <w:spacing w:before="3" w:line="230" w:lineRule="auto"/>
        <w:ind w:left="274" w:right="110"/>
      </w:pPr>
      <w:r>
        <w:rPr>
          <w:color w:val="231F20"/>
          <w:spacing w:val="4"/>
        </w:rPr>
        <w:t>訓局會秉持進取、創新、求變的精神，前瞻望遠，與各界伙伴攜手並肩，推</w:t>
      </w:r>
      <w:r>
        <w:rPr>
          <w:color w:val="231F20"/>
          <w:spacing w:val="-16"/>
        </w:rPr>
        <w:t>廣「再培訓」</w:t>
      </w:r>
      <w:r>
        <w:rPr>
          <w:color w:val="231F20"/>
          <w:spacing w:val="4"/>
        </w:rPr>
        <w:t>和「終身學習」成為普及的社會文化，以提升香港人力資源的競爭力，為香港的可持</w:t>
      </w:r>
    </w:p>
    <w:p w14:paraId="45463904" w14:textId="77777777" w:rsidR="0059418E" w:rsidRDefault="00D11ABD">
      <w:pPr>
        <w:pStyle w:val="a3"/>
        <w:spacing w:line="304" w:lineRule="exact"/>
        <w:ind w:left="274"/>
      </w:pPr>
      <w:r>
        <w:rPr>
          <w:color w:val="231F20"/>
          <w:spacing w:val="13"/>
        </w:rPr>
        <w:t>續發展育才儲才，迎向更美好的未來。</w:t>
      </w:r>
    </w:p>
    <w:p w14:paraId="3206394D" w14:textId="77777777" w:rsidR="0059418E" w:rsidRDefault="0059418E">
      <w:pPr>
        <w:pStyle w:val="a3"/>
        <w:ind w:left="0"/>
      </w:pPr>
    </w:p>
    <w:p w14:paraId="33D11990" w14:textId="77777777" w:rsidR="0059418E" w:rsidRDefault="0059418E">
      <w:pPr>
        <w:pStyle w:val="a3"/>
        <w:spacing w:before="246"/>
        <w:ind w:left="0"/>
      </w:pPr>
    </w:p>
    <w:p w14:paraId="77CE73F0" w14:textId="77777777" w:rsidR="0059418E" w:rsidRPr="00D11ABD" w:rsidRDefault="00D11ABD">
      <w:pPr>
        <w:pStyle w:val="a3"/>
        <w:spacing w:line="230" w:lineRule="auto"/>
        <w:ind w:left="274" w:right="8266"/>
        <w:rPr>
          <w:rFonts w:ascii="SimSun"/>
          <w:b/>
        </w:rPr>
      </w:pPr>
      <w:r w:rsidRPr="00D11ABD">
        <w:rPr>
          <w:rFonts w:ascii="SimSun"/>
          <w:b/>
          <w:color w:val="231F20"/>
          <w:spacing w:val="22"/>
        </w:rPr>
        <w:t>僱員再培訓局</w:t>
      </w:r>
      <w:r w:rsidRPr="00D11ABD">
        <w:rPr>
          <w:rFonts w:ascii="SimSun"/>
          <w:b/>
          <w:color w:val="231F20"/>
          <w:spacing w:val="21"/>
        </w:rPr>
        <w:t>主席</w:t>
      </w:r>
    </w:p>
    <w:p w14:paraId="4642BB18" w14:textId="77777777" w:rsidR="0059418E" w:rsidRDefault="00D11ABD">
      <w:pPr>
        <w:spacing w:line="303" w:lineRule="exact"/>
        <w:ind w:left="274"/>
        <w:rPr>
          <w:rFonts w:ascii="Calibri" w:eastAsia="Calibri"/>
          <w:b/>
          <w:sz w:val="24"/>
        </w:rPr>
      </w:pPr>
      <w:r w:rsidRPr="00D11ABD">
        <w:rPr>
          <w:rFonts w:ascii="SimSun"/>
          <w:b/>
          <w:color w:val="231F20"/>
          <w:spacing w:val="15"/>
          <w:sz w:val="24"/>
        </w:rPr>
        <w:t>余鵬春</w:t>
      </w:r>
      <w:r>
        <w:rPr>
          <w:rFonts w:ascii="Calibri" w:eastAsia="Calibri"/>
          <w:b/>
          <w:color w:val="231F20"/>
          <w:spacing w:val="-10"/>
          <w:sz w:val="24"/>
        </w:rPr>
        <w:t xml:space="preserve">, </w:t>
      </w:r>
      <w:r>
        <w:rPr>
          <w:rFonts w:ascii="Calibri" w:eastAsia="Calibri"/>
          <w:b/>
          <w:color w:val="231F20"/>
          <w:sz w:val="24"/>
        </w:rPr>
        <w:t>GBS</w:t>
      </w:r>
      <w:r>
        <w:rPr>
          <w:rFonts w:ascii="Calibri" w:eastAsia="Calibri"/>
          <w:b/>
          <w:color w:val="231F20"/>
          <w:spacing w:val="-9"/>
          <w:sz w:val="24"/>
        </w:rPr>
        <w:t xml:space="preserve">, </w:t>
      </w:r>
      <w:r>
        <w:rPr>
          <w:rFonts w:ascii="Calibri" w:eastAsia="Calibri"/>
          <w:b/>
          <w:color w:val="231F20"/>
          <w:spacing w:val="-5"/>
          <w:sz w:val="24"/>
        </w:rPr>
        <w:t>JP</w:t>
      </w:r>
    </w:p>
    <w:p w14:paraId="091059C5" w14:textId="77777777" w:rsidR="0059418E" w:rsidRDefault="0059418E">
      <w:pPr>
        <w:spacing w:line="303" w:lineRule="exact"/>
        <w:rPr>
          <w:rFonts w:ascii="Calibri" w:eastAsia="Calibri"/>
          <w:sz w:val="24"/>
        </w:rPr>
        <w:sectPr w:rsidR="0059418E">
          <w:pgSz w:w="11910" w:h="16840"/>
          <w:pgMar w:top="1100" w:right="900" w:bottom="280" w:left="860" w:header="720" w:footer="720" w:gutter="0"/>
          <w:cols w:space="720"/>
        </w:sectPr>
      </w:pPr>
    </w:p>
    <w:p w14:paraId="53508A12" w14:textId="77777777" w:rsidR="0059418E" w:rsidRPr="00D11ABD" w:rsidRDefault="00D11ABD">
      <w:pPr>
        <w:pStyle w:val="1"/>
        <w:rPr>
          <w:rFonts w:eastAsia="新細明體"/>
          <w:b/>
        </w:rPr>
      </w:pPr>
      <w:r w:rsidRPr="00D11ABD">
        <w:rPr>
          <w:rFonts w:eastAsia="新細明體"/>
          <w:b/>
          <w:color w:val="231F20"/>
          <w:spacing w:val="9"/>
        </w:rPr>
        <w:lastRenderedPageBreak/>
        <w:t>行政總監報告</w:t>
      </w:r>
    </w:p>
    <w:p w14:paraId="53CDB485" w14:textId="77777777" w:rsidR="0059418E" w:rsidRDefault="0059418E">
      <w:pPr>
        <w:pStyle w:val="a3"/>
        <w:spacing w:before="425"/>
        <w:ind w:left="0"/>
        <w:rPr>
          <w:rFonts w:ascii="SimSun"/>
          <w:sz w:val="52"/>
        </w:rPr>
      </w:pPr>
    </w:p>
    <w:p w14:paraId="1593464F" w14:textId="77777777" w:rsidR="0059418E" w:rsidRDefault="00D11ABD">
      <w:pPr>
        <w:spacing w:before="1" w:line="306" w:lineRule="exact"/>
        <w:ind w:left="273"/>
        <w:rPr>
          <w:rFonts w:ascii="Calibri" w:eastAsia="Calibri"/>
          <w:b/>
          <w:sz w:val="24"/>
        </w:rPr>
      </w:pPr>
      <w:r w:rsidRPr="00D11ABD">
        <w:rPr>
          <w:rFonts w:ascii="SimSun"/>
          <w:b/>
          <w:color w:val="231F20"/>
          <w:spacing w:val="24"/>
          <w:sz w:val="24"/>
        </w:rPr>
        <w:t>吳國强</w:t>
      </w:r>
      <w:r>
        <w:rPr>
          <w:rFonts w:ascii="Calibri" w:eastAsia="Calibri"/>
          <w:b/>
          <w:color w:val="231F20"/>
          <w:spacing w:val="-9"/>
          <w:sz w:val="24"/>
        </w:rPr>
        <w:t xml:space="preserve">, </w:t>
      </w:r>
      <w:r>
        <w:rPr>
          <w:rFonts w:ascii="Calibri" w:eastAsia="Calibri"/>
          <w:b/>
          <w:color w:val="231F20"/>
          <w:spacing w:val="-5"/>
          <w:sz w:val="24"/>
        </w:rPr>
        <w:t>BBS</w:t>
      </w:r>
    </w:p>
    <w:p w14:paraId="4DFCFF11" w14:textId="77777777" w:rsidR="0059418E" w:rsidRPr="00D11ABD" w:rsidRDefault="00D11ABD">
      <w:pPr>
        <w:pStyle w:val="a3"/>
        <w:spacing w:line="306" w:lineRule="exact"/>
        <w:rPr>
          <w:rFonts w:ascii="SimSun"/>
          <w:b/>
        </w:rPr>
      </w:pPr>
      <w:r w:rsidRPr="00D11ABD">
        <w:rPr>
          <w:rFonts w:ascii="SimSun"/>
          <w:b/>
          <w:color w:val="231F20"/>
          <w:spacing w:val="24"/>
        </w:rPr>
        <w:t>行政總監</w:t>
      </w:r>
    </w:p>
    <w:p w14:paraId="7DD21C1E" w14:textId="77777777" w:rsidR="0059418E" w:rsidRDefault="0059418E">
      <w:pPr>
        <w:pStyle w:val="a3"/>
        <w:spacing w:before="12"/>
        <w:ind w:left="0"/>
        <w:rPr>
          <w:rFonts w:ascii="SimSun"/>
        </w:rPr>
      </w:pPr>
    </w:p>
    <w:p w14:paraId="008DAF27" w14:textId="77777777" w:rsidR="0059418E" w:rsidRDefault="00D11ABD">
      <w:pPr>
        <w:pStyle w:val="a3"/>
        <w:spacing w:line="230" w:lineRule="auto"/>
        <w:ind w:right="202"/>
      </w:pPr>
      <w:r>
        <w:rPr>
          <w:color w:val="231F20"/>
          <w:spacing w:val="13"/>
        </w:rPr>
        <w:t>走過三年的疫情，香港迎來復常曙光，配合特區政府一系列利好措施，讓社會和經濟</w:t>
      </w:r>
      <w:r>
        <w:rPr>
          <w:color w:val="231F20"/>
          <w:spacing w:val="16"/>
        </w:rPr>
        <w:t>重拾信心與動力，在積極的氣氛下穩步前行。</w:t>
      </w:r>
    </w:p>
    <w:p w14:paraId="56850F35" w14:textId="77777777" w:rsidR="0059418E" w:rsidRPr="00D11ABD" w:rsidRDefault="00D11ABD">
      <w:pPr>
        <w:pStyle w:val="a3"/>
        <w:spacing w:before="265" w:line="294" w:lineRule="exact"/>
        <w:rPr>
          <w:rFonts w:ascii="SimSun"/>
          <w:b/>
        </w:rPr>
      </w:pPr>
      <w:r w:rsidRPr="00D11ABD">
        <w:rPr>
          <w:rFonts w:ascii="SimSun"/>
          <w:b/>
          <w:color w:val="231F20"/>
          <w:spacing w:val="20"/>
        </w:rPr>
        <w:t>加強培訓</w:t>
      </w:r>
      <w:r w:rsidRPr="00D11ABD">
        <w:rPr>
          <w:rFonts w:ascii="SimSun"/>
          <w:b/>
          <w:color w:val="231F20"/>
          <w:spacing w:val="41"/>
          <w:w w:val="150"/>
        </w:rPr>
        <w:t xml:space="preserve"> </w:t>
      </w:r>
      <w:r w:rsidRPr="00D11ABD">
        <w:rPr>
          <w:rFonts w:ascii="SimSun"/>
          <w:b/>
          <w:color w:val="231F20"/>
          <w:spacing w:val="24"/>
        </w:rPr>
        <w:t>質量並重</w:t>
      </w:r>
    </w:p>
    <w:p w14:paraId="49A54C41" w14:textId="77777777" w:rsidR="0059418E" w:rsidRDefault="00D11ABD">
      <w:pPr>
        <w:pStyle w:val="a3"/>
        <w:spacing w:line="225" w:lineRule="auto"/>
        <w:ind w:right="331"/>
        <w:jc w:val="both"/>
      </w:pPr>
      <w:r>
        <w:rPr>
          <w:color w:val="231F20"/>
          <w:spacing w:val="17"/>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2023</w:t>
      </w:r>
      <w:r>
        <w:rPr>
          <w:rFonts w:ascii="Calibri Light" w:eastAsia="Calibri Light" w:hAnsi="Calibri Light"/>
          <w:color w:val="231F20"/>
          <w:spacing w:val="-14"/>
        </w:rPr>
        <w:t xml:space="preserve"> </w:t>
      </w:r>
      <w:r>
        <w:rPr>
          <w:color w:val="231F20"/>
          <w:spacing w:val="-3"/>
        </w:rPr>
        <w:t>年度，再培訓局繼續以「加強培訓、結合科技、促進就業」為策略目標，提</w:t>
      </w:r>
      <w:r>
        <w:rPr>
          <w:color w:val="231F20"/>
          <w:spacing w:val="21"/>
        </w:rPr>
        <w:t>供約</w:t>
      </w:r>
      <w:r>
        <w:rPr>
          <w:rFonts w:ascii="Calibri Light" w:eastAsia="Calibri Light" w:hAnsi="Calibri Light"/>
          <w:color w:val="231F20"/>
        </w:rPr>
        <w:t>700</w:t>
      </w:r>
      <w:r>
        <w:rPr>
          <w:rFonts w:ascii="Calibri Light" w:eastAsia="Calibri Light" w:hAnsi="Calibri Light"/>
          <w:color w:val="231F20"/>
          <w:spacing w:val="-5"/>
        </w:rPr>
        <w:t xml:space="preserve"> </w:t>
      </w:r>
      <w:r>
        <w:rPr>
          <w:color w:val="231F20"/>
          <w:spacing w:val="16"/>
        </w:rPr>
        <w:t>項多元化課程，涵蓋</w:t>
      </w:r>
      <w:r>
        <w:rPr>
          <w:rFonts w:ascii="Calibri Light" w:eastAsia="Calibri Light" w:hAnsi="Calibri Light"/>
          <w:color w:val="231F20"/>
        </w:rPr>
        <w:t>28</w:t>
      </w:r>
      <w:r>
        <w:rPr>
          <w:rFonts w:ascii="Calibri Light" w:eastAsia="Calibri Light" w:hAnsi="Calibri Light"/>
          <w:color w:val="231F20"/>
          <w:spacing w:val="-5"/>
        </w:rPr>
        <w:t xml:space="preserve"> </w:t>
      </w:r>
      <w:r>
        <w:rPr>
          <w:color w:val="231F20"/>
          <w:spacing w:val="14"/>
        </w:rPr>
        <w:t>個行業範疇，並因應社會及行業發展，增潤課程及提</w:t>
      </w:r>
      <w:r>
        <w:rPr>
          <w:color w:val="231F20"/>
          <w:spacing w:val="15"/>
        </w:rPr>
        <w:t>升服務，全力支持市民參與培訓和發展事業。</w:t>
      </w:r>
    </w:p>
    <w:p w14:paraId="656B4369" w14:textId="77777777" w:rsidR="0059418E" w:rsidRDefault="00D11ABD">
      <w:pPr>
        <w:pStyle w:val="a3"/>
        <w:spacing w:before="277" w:line="312" w:lineRule="exact"/>
      </w:pPr>
      <w:r>
        <w:rPr>
          <w:color w:val="231F20"/>
          <w:spacing w:val="11"/>
        </w:rPr>
        <w:t>因應行業和人力市場需求，我們於年內推出約</w:t>
      </w:r>
      <w:r>
        <w:rPr>
          <w:rFonts w:ascii="Calibri Light" w:eastAsia="Calibri Light"/>
          <w:color w:val="231F20"/>
        </w:rPr>
        <w:t>40</w:t>
      </w:r>
      <w:r>
        <w:rPr>
          <w:color w:val="231F20"/>
          <w:spacing w:val="6"/>
        </w:rPr>
        <w:t>項新課程，包括課程系列、專業認證、</w:t>
      </w:r>
    </w:p>
    <w:p w14:paraId="5F05FF44" w14:textId="77777777" w:rsidR="0059418E" w:rsidRDefault="00D11ABD">
      <w:pPr>
        <w:pStyle w:val="a3"/>
        <w:spacing w:line="230" w:lineRule="auto"/>
        <w:ind w:left="274" w:right="229" w:hanging="121"/>
      </w:pPr>
      <w:r>
        <w:rPr>
          <w:color w:val="231F20"/>
          <w:spacing w:val="-5"/>
        </w:rPr>
        <w:t>「能力為本」及專設課程，涵蓋不同範疇，例如</w:t>
      </w:r>
      <w:r>
        <w:rPr>
          <w:rFonts w:ascii="Calibri Light" w:eastAsia="Calibri Light"/>
          <w:color w:val="231F20"/>
        </w:rPr>
        <w:t>Python</w:t>
      </w:r>
      <w:r>
        <w:rPr>
          <w:color w:val="231F20"/>
          <w:spacing w:val="5"/>
        </w:rPr>
        <w:t>網站框架開發、建築信息模擬</w:t>
      </w:r>
      <w:r>
        <w:rPr>
          <w:rFonts w:ascii="Calibri Light" w:eastAsia="Calibri Light"/>
          <w:color w:val="231F20"/>
        </w:rPr>
        <w:t>(BIM)</w:t>
      </w:r>
      <w:r>
        <w:rPr>
          <w:color w:val="231F20"/>
        </w:rPr>
        <w:t>、</w:t>
      </w:r>
      <w:r>
        <w:rPr>
          <w:color w:val="231F20"/>
          <w:spacing w:val="19"/>
        </w:rPr>
        <w:t>虛擬實境應用程式開發等新課程，協助學員掌握行業及數碼新技能；另亦參</w:t>
      </w:r>
      <w:r>
        <w:rPr>
          <w:color w:val="231F20"/>
          <w:spacing w:val="-20"/>
        </w:rPr>
        <w:t>考《能力</w:t>
      </w:r>
      <w:r>
        <w:rPr>
          <w:color w:val="231F20"/>
          <w:spacing w:val="-3"/>
        </w:rPr>
        <w:t>標準說明》，在健康護理、飲食、物業管理及保安等行業範疇下開發「能力為本」課程，</w:t>
      </w:r>
      <w:r>
        <w:rPr>
          <w:color w:val="231F20"/>
          <w:spacing w:val="21"/>
        </w:rPr>
        <w:t>為人力需求殷切的行業加強培訓。</w:t>
      </w:r>
    </w:p>
    <w:p w14:paraId="041EB1AB" w14:textId="77777777" w:rsidR="0059418E" w:rsidRDefault="00D11ABD">
      <w:pPr>
        <w:pStyle w:val="a3"/>
        <w:spacing w:before="287" w:line="230" w:lineRule="auto"/>
        <w:ind w:left="274" w:right="310"/>
      </w:pPr>
      <w:r>
        <w:rPr>
          <w:color w:val="231F20"/>
          <w:spacing w:val="16"/>
        </w:rPr>
        <w:t>配合本局發展網上學習的長遠規劃，我們於年內推出「</w:t>
      </w:r>
      <w:r>
        <w:rPr>
          <w:rFonts w:ascii="Calibri Light" w:eastAsia="Calibri Light"/>
          <w:color w:val="231F20"/>
        </w:rPr>
        <w:t>ERB</w:t>
      </w:r>
      <w:r>
        <w:rPr>
          <w:rFonts w:ascii="Calibri Light" w:eastAsia="Calibri Light"/>
          <w:color w:val="231F20"/>
          <w:spacing w:val="-34"/>
        </w:rPr>
        <w:t xml:space="preserve"> </w:t>
      </w:r>
      <w:r>
        <w:rPr>
          <w:color w:val="231F20"/>
          <w:spacing w:val="20"/>
        </w:rPr>
        <w:t>網上學習平台</w:t>
      </w:r>
      <w:r>
        <w:rPr>
          <w:color w:val="231F20"/>
          <w:spacing w:val="-7"/>
        </w:rPr>
        <w:t>」，將科技融</w:t>
      </w:r>
      <w:r>
        <w:rPr>
          <w:color w:val="231F20"/>
          <w:spacing w:val="9"/>
        </w:rPr>
        <w:t>入教與學，並完善相關的系統配套及質素保證工作。此外，本局於年內獲「香港學術</w:t>
      </w:r>
      <w:r>
        <w:rPr>
          <w:color w:val="231F20"/>
          <w:spacing w:val="-3"/>
        </w:rPr>
        <w:t>及職業資歷評審局」延續「餐飲及食品服務」子範疇的「學科範圍評審」資格，對本局</w:t>
      </w:r>
      <w:r>
        <w:rPr>
          <w:color w:val="231F20"/>
          <w:spacing w:val="21"/>
        </w:rPr>
        <w:t>的課程質素保證制度予以肯定。</w:t>
      </w:r>
    </w:p>
    <w:p w14:paraId="2892980F" w14:textId="77777777" w:rsidR="0059418E" w:rsidRPr="00D11ABD" w:rsidRDefault="00D11ABD">
      <w:pPr>
        <w:pStyle w:val="a3"/>
        <w:spacing w:before="265"/>
        <w:ind w:left="274"/>
        <w:rPr>
          <w:rFonts w:ascii="SimSun"/>
          <w:b/>
        </w:rPr>
      </w:pPr>
      <w:r w:rsidRPr="00D11ABD">
        <w:rPr>
          <w:rFonts w:ascii="SimSun"/>
          <w:b/>
          <w:color w:val="231F20"/>
          <w:spacing w:val="20"/>
        </w:rPr>
        <w:t>完善支援</w:t>
      </w:r>
      <w:r w:rsidRPr="00D11ABD">
        <w:rPr>
          <w:rFonts w:ascii="SimSun"/>
          <w:b/>
          <w:color w:val="231F20"/>
          <w:spacing w:val="41"/>
          <w:w w:val="150"/>
        </w:rPr>
        <w:t xml:space="preserve"> </w:t>
      </w:r>
      <w:r w:rsidRPr="00D11ABD">
        <w:rPr>
          <w:rFonts w:ascii="SimSun"/>
          <w:b/>
          <w:color w:val="231F20"/>
          <w:spacing w:val="24"/>
        </w:rPr>
        <w:t>聯繫社群</w:t>
      </w:r>
    </w:p>
    <w:p w14:paraId="1AE02E00" w14:textId="77777777" w:rsidR="0059418E" w:rsidRDefault="00D11ABD">
      <w:pPr>
        <w:pStyle w:val="a3"/>
        <w:spacing w:before="29" w:line="225" w:lineRule="auto"/>
        <w:ind w:left="274" w:right="229"/>
      </w:pPr>
      <w:r>
        <w:rPr>
          <w:color w:val="231F20"/>
          <w:spacing w:val="15"/>
        </w:rPr>
        <w:t>人才是社會發展的原動力，在疫後復甦的時刻，技能培訓具備更積極的社會意義。再</w:t>
      </w:r>
      <w:r>
        <w:rPr>
          <w:color w:val="231F20"/>
          <w:spacing w:val="17"/>
        </w:rPr>
        <w:t>培訓局在全力推動培訓之時，亦著力推展支援服務，鼓勵不同社群包括青年人</w:t>
      </w:r>
      <w:r>
        <w:rPr>
          <w:color w:val="231F20"/>
          <w:spacing w:val="-44"/>
        </w:rPr>
        <w:t>、「後</w:t>
      </w:r>
      <w:r>
        <w:rPr>
          <w:color w:val="231F20"/>
        </w:rPr>
        <w:t xml:space="preserve"> </w:t>
      </w:r>
      <w:r>
        <w:rPr>
          <w:rFonts w:ascii="Calibri Light" w:eastAsia="Calibri Light"/>
          <w:color w:val="231F20"/>
        </w:rPr>
        <w:t>50</w:t>
      </w:r>
      <w:r>
        <w:rPr>
          <w:color w:val="231F20"/>
          <w:spacing w:val="4"/>
        </w:rPr>
        <w:t>」、婦女、少數族裔人士等透過培訓投入職場，協助釋放社會的潛在勞動力。</w:t>
      </w:r>
    </w:p>
    <w:p w14:paraId="25517278" w14:textId="77777777" w:rsidR="0059418E" w:rsidRDefault="00D11ABD">
      <w:pPr>
        <w:pStyle w:val="a3"/>
        <w:spacing w:before="296" w:line="225" w:lineRule="auto"/>
        <w:ind w:left="274" w:right="221" w:hanging="1"/>
      </w:pPr>
      <w:r>
        <w:rPr>
          <w:color w:val="231F20"/>
          <w:spacing w:val="17"/>
        </w:rPr>
        <w:t>年度內我們為有特別需要社群提供超過</w:t>
      </w:r>
      <w:r>
        <w:rPr>
          <w:rFonts w:ascii="Calibri Light" w:eastAsia="Calibri Light" w:hAnsi="Calibri Light"/>
          <w:color w:val="231F20"/>
        </w:rPr>
        <w:t>160</w:t>
      </w:r>
      <w:r>
        <w:rPr>
          <w:color w:val="231F20"/>
          <w:spacing w:val="11"/>
        </w:rPr>
        <w:t>項專設課程，靈活地回應社會的培訓需要。</w:t>
      </w:r>
      <w:r>
        <w:rPr>
          <w:color w:val="231F20"/>
          <w:spacing w:val="14"/>
        </w:rPr>
        <w:t>我們亦推出多元化的專設項目，包括「青年培訓就業</w:t>
      </w:r>
      <w:r>
        <w:rPr>
          <w:rFonts w:ascii="Calibri Light" w:eastAsia="Calibri Light" w:hAnsi="Calibri Light"/>
          <w:color w:val="231F20"/>
        </w:rPr>
        <w:t>GPS@ERB</w:t>
      </w:r>
      <w:r>
        <w:rPr>
          <w:color w:val="231F20"/>
          <w:spacing w:val="-11"/>
        </w:rPr>
        <w:t>」一站式活動、「後</w:t>
      </w:r>
      <w:r>
        <w:rPr>
          <w:rFonts w:ascii="Calibri Light" w:eastAsia="Calibri Light" w:hAnsi="Calibri Light"/>
          <w:color w:val="231F20"/>
        </w:rPr>
        <w:t>50•</w:t>
      </w:r>
      <w:r>
        <w:rPr>
          <w:color w:val="231F20"/>
        </w:rPr>
        <w:t>實</w:t>
      </w:r>
      <w:r>
        <w:rPr>
          <w:color w:val="231F20"/>
          <w:spacing w:val="6"/>
        </w:rPr>
        <w:t>習生計劃」及職場體驗活動等，協助青年人及「後</w:t>
      </w:r>
      <w:r>
        <w:rPr>
          <w:rFonts w:ascii="Calibri Light" w:eastAsia="Calibri Light" w:hAnsi="Calibri Light"/>
          <w:color w:val="231F20"/>
        </w:rPr>
        <w:t>50</w:t>
      </w:r>
      <w:r>
        <w:rPr>
          <w:color w:val="231F20"/>
          <w:spacing w:val="12"/>
        </w:rPr>
        <w:t>」掌握就業市場實況，為投入職場</w:t>
      </w:r>
      <w:r>
        <w:rPr>
          <w:color w:val="231F20"/>
          <w:spacing w:val="-8"/>
        </w:rPr>
        <w:t>做好準備。此外，我們於年內加強推廣「樂活一站」和「陪月一站」服務，以及「</w:t>
      </w:r>
      <w:r>
        <w:rPr>
          <w:rFonts w:ascii="Calibri Light" w:eastAsia="Calibri Light" w:hAnsi="Calibri Light"/>
          <w:color w:val="231F20"/>
        </w:rPr>
        <w:t>ERB</w:t>
      </w:r>
      <w:r>
        <w:rPr>
          <w:rFonts w:ascii="Calibri Light" w:eastAsia="Calibri Light" w:hAnsi="Calibri Light"/>
          <w:color w:val="231F20"/>
          <w:spacing w:val="-34"/>
        </w:rPr>
        <w:t xml:space="preserve"> </w:t>
      </w:r>
      <w:r>
        <w:rPr>
          <w:color w:val="231F20"/>
          <w:spacing w:val="17"/>
        </w:rPr>
        <w:t>家居</w:t>
      </w:r>
      <w:r>
        <w:rPr>
          <w:color w:val="231F20"/>
          <w:spacing w:val="9"/>
        </w:rPr>
        <w:t>服務」流動應用程式，為本局相關課程的畢業學員提供轉介服務及培訓支援，協助婦</w:t>
      </w:r>
      <w:r>
        <w:rPr>
          <w:color w:val="231F20"/>
          <w:spacing w:val="14"/>
        </w:rPr>
        <w:t>女發揮所長，開展事業。</w:t>
      </w:r>
    </w:p>
    <w:p w14:paraId="40A12F79" w14:textId="77777777" w:rsidR="0059418E" w:rsidRDefault="00D11ABD">
      <w:pPr>
        <w:pStyle w:val="a3"/>
        <w:spacing w:before="289" w:line="228" w:lineRule="auto"/>
        <w:ind w:left="274" w:right="240"/>
      </w:pPr>
      <w:r>
        <w:rPr>
          <w:color w:val="231F20"/>
          <w:spacing w:val="2"/>
        </w:rPr>
        <w:t>我們透過「</w:t>
      </w:r>
      <w:r>
        <w:rPr>
          <w:rFonts w:ascii="Calibri Light" w:eastAsia="Calibri Light"/>
          <w:color w:val="231F20"/>
        </w:rPr>
        <w:t>ERB</w:t>
      </w:r>
      <w:r>
        <w:rPr>
          <w:rFonts w:ascii="Calibri Light" w:eastAsia="Calibri Light"/>
          <w:color w:val="231F20"/>
          <w:spacing w:val="-34"/>
        </w:rPr>
        <w:t xml:space="preserve"> </w:t>
      </w:r>
      <w:r>
        <w:rPr>
          <w:color w:val="231F20"/>
          <w:spacing w:val="-9"/>
        </w:rPr>
        <w:t>服務中心」及「</w:t>
      </w:r>
      <w:r>
        <w:rPr>
          <w:rFonts w:ascii="Calibri Light" w:eastAsia="Calibri Light"/>
          <w:color w:val="231F20"/>
        </w:rPr>
        <w:t>ERB</w:t>
      </w:r>
      <w:r>
        <w:rPr>
          <w:rFonts w:ascii="Calibri Light" w:eastAsia="Calibri Light"/>
          <w:color w:val="231F20"/>
          <w:spacing w:val="-34"/>
        </w:rPr>
        <w:t xml:space="preserve"> </w:t>
      </w:r>
      <w:r>
        <w:rPr>
          <w:color w:val="231F20"/>
          <w:spacing w:val="13"/>
        </w:rPr>
        <w:t>服務點」加強地區聯繫及推廣工作，舉辦行業講座和</w:t>
      </w:r>
      <w:r>
        <w:rPr>
          <w:color w:val="231F20"/>
          <w:spacing w:val="12"/>
        </w:rPr>
        <w:t>試讀班等超過</w:t>
      </w:r>
      <w:r>
        <w:rPr>
          <w:rFonts w:ascii="Calibri Light" w:eastAsia="Calibri Light"/>
          <w:color w:val="231F20"/>
        </w:rPr>
        <w:t>1,500</w:t>
      </w:r>
      <w:r>
        <w:rPr>
          <w:color w:val="231F20"/>
          <w:spacing w:val="7"/>
        </w:rPr>
        <w:t>項活動，鼓勵市民參與培訓及投入職場。我們亦於年內推出全</w:t>
      </w:r>
      <w:r>
        <w:rPr>
          <w:color w:val="231F20"/>
          <w:spacing w:val="-65"/>
        </w:rPr>
        <w:t>新「</w:t>
      </w:r>
      <w:r>
        <w:rPr>
          <w:rFonts w:ascii="Calibri Light" w:eastAsia="Calibri Light"/>
          <w:color w:val="231F20"/>
        </w:rPr>
        <w:t>ERB</w:t>
      </w:r>
      <w:r>
        <w:rPr>
          <w:color w:val="231F20"/>
          <w:spacing w:val="21"/>
        </w:rPr>
        <w:t>課程全接觸計劃</w:t>
      </w:r>
      <w:r>
        <w:rPr>
          <w:color w:val="231F20"/>
          <w:spacing w:val="9"/>
        </w:rPr>
        <w:t>」，資助培訓機構在地區舉辦實體或網上推廣活動，並透過與地區團</w:t>
      </w:r>
      <w:r>
        <w:rPr>
          <w:color w:val="231F20"/>
          <w:spacing w:val="12"/>
        </w:rPr>
        <w:t>體協作，擴展覆蓋層面，讓更多市民認識本局課程和服務。</w:t>
      </w:r>
    </w:p>
    <w:p w14:paraId="02A7128C" w14:textId="77777777" w:rsidR="0059418E" w:rsidRPr="00D11ABD" w:rsidRDefault="00D11ABD">
      <w:pPr>
        <w:pStyle w:val="a3"/>
        <w:spacing w:before="264"/>
        <w:ind w:left="274"/>
        <w:rPr>
          <w:rFonts w:ascii="SimSun"/>
          <w:b/>
        </w:rPr>
      </w:pPr>
      <w:r w:rsidRPr="00D11ABD">
        <w:rPr>
          <w:rFonts w:ascii="SimSun"/>
          <w:b/>
          <w:color w:val="231F20"/>
          <w:spacing w:val="20"/>
        </w:rPr>
        <w:t>聚焦推廣</w:t>
      </w:r>
      <w:r w:rsidRPr="00D11ABD">
        <w:rPr>
          <w:rFonts w:ascii="SimSun"/>
          <w:b/>
          <w:color w:val="231F20"/>
          <w:spacing w:val="41"/>
          <w:w w:val="150"/>
        </w:rPr>
        <w:t xml:space="preserve"> </w:t>
      </w:r>
      <w:r w:rsidRPr="00D11ABD">
        <w:rPr>
          <w:rFonts w:ascii="SimSun"/>
          <w:b/>
          <w:color w:val="231F20"/>
          <w:spacing w:val="24"/>
        </w:rPr>
        <w:t>多元協作</w:t>
      </w:r>
    </w:p>
    <w:p w14:paraId="5E7F3350" w14:textId="77777777" w:rsidR="0059418E" w:rsidRDefault="00D11ABD">
      <w:pPr>
        <w:pStyle w:val="a3"/>
        <w:spacing w:before="17" w:line="225" w:lineRule="auto"/>
        <w:ind w:left="274" w:right="218"/>
        <w:jc w:val="both"/>
      </w:pPr>
      <w:r>
        <w:rPr>
          <w:color w:val="231F20"/>
          <w:spacing w:val="22"/>
        </w:rPr>
        <w:t>配合再培訓局成立</w:t>
      </w:r>
      <w:r>
        <w:rPr>
          <w:rFonts w:ascii="Calibri Light" w:eastAsia="Calibri Light"/>
          <w:color w:val="231F20"/>
        </w:rPr>
        <w:t>30</w:t>
      </w:r>
      <w:r>
        <w:rPr>
          <w:rFonts w:ascii="Calibri Light" w:eastAsia="Calibri Light"/>
          <w:color w:val="231F20"/>
          <w:spacing w:val="-14"/>
        </w:rPr>
        <w:t xml:space="preserve"> </w:t>
      </w:r>
      <w:r>
        <w:rPr>
          <w:color w:val="231F20"/>
          <w:spacing w:val="1"/>
        </w:rPr>
        <w:t>周年，我們以「一起增值、一起進步」為主題，於年內推出一連串</w:t>
      </w:r>
      <w:r>
        <w:rPr>
          <w:color w:val="231F20"/>
          <w:spacing w:val="12"/>
        </w:rPr>
        <w:t>大型推廣項目和活動，包括主題影片、學員故事短片、媒體特輯等，多角度推廣技能</w:t>
      </w:r>
      <w:r>
        <w:rPr>
          <w:color w:val="231F20"/>
          <w:spacing w:val="19"/>
        </w:rPr>
        <w:t>培訓的價值，各推廣項目於網上接觸超過</w:t>
      </w:r>
      <w:r>
        <w:rPr>
          <w:rFonts w:ascii="Calibri Light" w:eastAsia="Calibri Light"/>
          <w:color w:val="231F20"/>
        </w:rPr>
        <w:t>270</w:t>
      </w:r>
      <w:r>
        <w:rPr>
          <w:rFonts w:ascii="Calibri Light" w:eastAsia="Calibri Light"/>
          <w:color w:val="231F20"/>
          <w:spacing w:val="-34"/>
        </w:rPr>
        <w:t xml:space="preserve"> </w:t>
      </w:r>
      <w:r>
        <w:rPr>
          <w:color w:val="231F20"/>
          <w:spacing w:val="8"/>
        </w:rPr>
        <w:t>萬人次。我們並舉辦「</w:t>
      </w:r>
      <w:r>
        <w:rPr>
          <w:rFonts w:ascii="Calibri Light" w:eastAsia="Calibri Light"/>
          <w:color w:val="231F20"/>
        </w:rPr>
        <w:t>ERB</w:t>
      </w:r>
      <w:r>
        <w:rPr>
          <w:rFonts w:ascii="Calibri Light" w:eastAsia="Calibri Light"/>
          <w:color w:val="231F20"/>
          <w:spacing w:val="-18"/>
        </w:rPr>
        <w:t xml:space="preserve"> </w:t>
      </w:r>
      <w:r>
        <w:rPr>
          <w:rFonts w:ascii="Calibri Light" w:eastAsia="Calibri Light"/>
          <w:color w:val="231F20"/>
        </w:rPr>
        <w:t>30</w:t>
      </w:r>
      <w:r>
        <w:rPr>
          <w:rFonts w:ascii="Calibri Light" w:eastAsia="Calibri Light"/>
          <w:color w:val="231F20"/>
          <w:spacing w:val="-34"/>
        </w:rPr>
        <w:t xml:space="preserve"> </w:t>
      </w:r>
      <w:r>
        <w:rPr>
          <w:color w:val="231F20"/>
          <w:spacing w:val="27"/>
        </w:rPr>
        <w:t>周年典禮暨</w:t>
      </w:r>
    </w:p>
    <w:p w14:paraId="50E07595" w14:textId="77777777" w:rsidR="0059418E" w:rsidRDefault="0059418E">
      <w:pPr>
        <w:spacing w:line="225" w:lineRule="auto"/>
        <w:jc w:val="both"/>
        <w:sectPr w:rsidR="0059418E">
          <w:pgSz w:w="11910" w:h="16840"/>
          <w:pgMar w:top="1120" w:right="900" w:bottom="280" w:left="860" w:header="720" w:footer="720" w:gutter="0"/>
          <w:cols w:space="720"/>
        </w:sectPr>
      </w:pPr>
    </w:p>
    <w:p w14:paraId="4E0BA6BA" w14:textId="77777777" w:rsidR="0059418E" w:rsidRDefault="00D11ABD">
      <w:pPr>
        <w:pStyle w:val="a3"/>
        <w:spacing w:before="63" w:line="223" w:lineRule="auto"/>
        <w:ind w:right="286"/>
        <w:jc w:val="both"/>
      </w:pPr>
      <w:r>
        <w:rPr>
          <w:color w:val="231F20"/>
          <w:spacing w:val="20"/>
        </w:rPr>
        <w:lastRenderedPageBreak/>
        <w:t>年度頒獎禮</w:t>
      </w:r>
      <w:r>
        <w:rPr>
          <w:color w:val="231F20"/>
          <w:spacing w:val="9"/>
        </w:rPr>
        <w:t>」，表揚傑出的學員和導師，以及嘉許企業伙伴和培訓機構在推動人才培育工作的貢獻。此外，我們於地區舉辦「</w:t>
      </w:r>
      <w:r>
        <w:rPr>
          <w:rFonts w:ascii="Calibri Light" w:eastAsia="Calibri Light"/>
          <w:color w:val="231F20"/>
        </w:rPr>
        <w:t>ERB</w:t>
      </w:r>
      <w:r>
        <w:rPr>
          <w:rFonts w:ascii="Calibri Light" w:eastAsia="Calibri Light"/>
          <w:color w:val="231F20"/>
          <w:spacing w:val="-14"/>
        </w:rPr>
        <w:t xml:space="preserve"> </w:t>
      </w:r>
      <w:r>
        <w:rPr>
          <w:rFonts w:ascii="Calibri Light" w:eastAsia="Calibri Light"/>
          <w:color w:val="231F20"/>
        </w:rPr>
        <w:t>30</w:t>
      </w:r>
      <w:r>
        <w:rPr>
          <w:color w:val="231F20"/>
          <w:spacing w:val="12"/>
        </w:rPr>
        <w:t>」巡迴展，讓公眾體驗本局多元化的技</w:t>
      </w:r>
      <w:r>
        <w:rPr>
          <w:color w:val="231F20"/>
          <w:spacing w:val="19"/>
        </w:rPr>
        <w:t>能訓練內容及即場報讀課程，參與人次超過</w:t>
      </w:r>
      <w:r>
        <w:rPr>
          <w:rFonts w:ascii="Calibri Light" w:eastAsia="Calibri Light"/>
          <w:color w:val="231F20"/>
        </w:rPr>
        <w:t>5,000</w:t>
      </w:r>
      <w:r>
        <w:rPr>
          <w:color w:val="231F20"/>
        </w:rPr>
        <w:t>。</w:t>
      </w:r>
    </w:p>
    <w:p w14:paraId="3007FFFE" w14:textId="77777777" w:rsidR="0059418E" w:rsidRDefault="00D11ABD">
      <w:pPr>
        <w:pStyle w:val="a3"/>
        <w:spacing w:before="289" w:line="228" w:lineRule="auto"/>
        <w:ind w:left="274" w:right="262"/>
      </w:pPr>
      <w:r>
        <w:rPr>
          <w:color w:val="231F20"/>
          <w:spacing w:val="16"/>
        </w:rPr>
        <w:t>所謂獨木不成林，再培訓局一直透過加強伙伴協作發揮協同效益。我們與</w:t>
      </w:r>
      <w:r>
        <w:rPr>
          <w:rFonts w:ascii="Calibri Light" w:eastAsia="Calibri Light"/>
          <w:color w:val="231F20"/>
        </w:rPr>
        <w:t>20</w:t>
      </w:r>
      <w:r>
        <w:rPr>
          <w:rFonts w:ascii="Calibri Light" w:eastAsia="Calibri Light"/>
          <w:color w:val="231F20"/>
          <w:spacing w:val="-34"/>
        </w:rPr>
        <w:t xml:space="preserve"> </w:t>
      </w:r>
      <w:r>
        <w:rPr>
          <w:color w:val="231F20"/>
          <w:spacing w:val="-12"/>
        </w:rPr>
        <w:t>個「行業</w:t>
      </w:r>
      <w:r>
        <w:rPr>
          <w:color w:val="231F20"/>
          <w:spacing w:val="9"/>
        </w:rPr>
        <w:t>諮詢網絡」緊密聯繫，以了解業界的最新發展和培訓需要，為開拓新課程和優化現有課程集思廣益。我們亦透過「</w:t>
      </w:r>
      <w:r>
        <w:rPr>
          <w:rFonts w:ascii="Calibri Light" w:eastAsia="Calibri Light"/>
          <w:color w:val="231F20"/>
        </w:rPr>
        <w:t>ERB</w:t>
      </w:r>
      <w:r>
        <w:rPr>
          <w:rFonts w:ascii="Calibri Light" w:eastAsia="Calibri Light"/>
          <w:color w:val="231F20"/>
          <w:spacing w:val="-34"/>
        </w:rPr>
        <w:t xml:space="preserve"> </w:t>
      </w:r>
      <w:r>
        <w:rPr>
          <w:color w:val="231F20"/>
          <w:spacing w:val="12"/>
        </w:rPr>
        <w:t>人才企業嘉許計劃」加強與僱主機構的協作，鼓勵行</w:t>
      </w:r>
      <w:r>
        <w:rPr>
          <w:color w:val="231F20"/>
          <w:spacing w:val="18"/>
        </w:rPr>
        <w:t>業僱主參與專設活動及項目，為學員及服務對象提供工作及培訓機會，攜手推動人</w:t>
      </w:r>
      <w:r>
        <w:rPr>
          <w:color w:val="231F20"/>
          <w:spacing w:val="17"/>
        </w:rPr>
        <w:t>才培訓及發展。</w:t>
      </w:r>
    </w:p>
    <w:p w14:paraId="3DF4859F" w14:textId="77777777" w:rsidR="0059418E" w:rsidRPr="00D11ABD" w:rsidRDefault="00D11ABD">
      <w:pPr>
        <w:pStyle w:val="a3"/>
        <w:spacing w:before="267"/>
        <w:ind w:left="274"/>
        <w:rPr>
          <w:rFonts w:ascii="SimSun"/>
          <w:b/>
        </w:rPr>
      </w:pPr>
      <w:r w:rsidRPr="00D11ABD">
        <w:rPr>
          <w:rFonts w:ascii="SimSun"/>
          <w:b/>
          <w:color w:val="231F20"/>
          <w:spacing w:val="20"/>
        </w:rPr>
        <w:t>傳承開創</w:t>
      </w:r>
      <w:r w:rsidRPr="00D11ABD">
        <w:rPr>
          <w:rFonts w:ascii="SimSun"/>
          <w:b/>
          <w:color w:val="231F20"/>
          <w:spacing w:val="41"/>
          <w:w w:val="150"/>
        </w:rPr>
        <w:t xml:space="preserve"> </w:t>
      </w:r>
      <w:r w:rsidRPr="00D11ABD">
        <w:rPr>
          <w:rFonts w:ascii="SimSun"/>
          <w:b/>
          <w:color w:val="231F20"/>
          <w:spacing w:val="24"/>
        </w:rPr>
        <w:t>探索求新</w:t>
      </w:r>
    </w:p>
    <w:p w14:paraId="68B6F023" w14:textId="77777777" w:rsidR="0059418E" w:rsidRDefault="0059418E">
      <w:pPr>
        <w:pStyle w:val="a3"/>
        <w:spacing w:before="13"/>
        <w:ind w:left="0"/>
        <w:rPr>
          <w:rFonts w:ascii="SimSun"/>
        </w:rPr>
      </w:pPr>
    </w:p>
    <w:p w14:paraId="4D276494" w14:textId="77777777" w:rsidR="0059418E" w:rsidRDefault="00D11ABD">
      <w:pPr>
        <w:pStyle w:val="a3"/>
        <w:spacing w:line="230" w:lineRule="auto"/>
        <w:ind w:left="274" w:right="202"/>
      </w:pPr>
      <w:r>
        <w:rPr>
          <w:color w:val="231F20"/>
          <w:spacing w:val="14"/>
        </w:rPr>
        <w:t>乘著疫後新經濟的發展，再培訓局上下一心，全力推展培訓工作，擔當好推動再培訓</w:t>
      </w:r>
      <w:r>
        <w:rPr>
          <w:color w:val="231F20"/>
          <w:spacing w:val="7"/>
        </w:rPr>
        <w:t>的角色和社會責任，支持本地僱員增值技能及發展事業，為社會及經濟發展增添動力。</w:t>
      </w:r>
    </w:p>
    <w:p w14:paraId="7B4A50E3" w14:textId="77777777" w:rsidR="0059418E" w:rsidRDefault="00D11ABD">
      <w:pPr>
        <w:pStyle w:val="a3"/>
        <w:spacing w:before="289" w:line="230" w:lineRule="auto"/>
        <w:ind w:left="274" w:right="220"/>
      </w:pPr>
      <w:r>
        <w:rPr>
          <w:color w:val="231F20"/>
          <w:spacing w:val="23"/>
        </w:rPr>
        <w:t>在過去</w:t>
      </w:r>
      <w:r>
        <w:rPr>
          <w:rFonts w:ascii="Calibri Light" w:eastAsia="Calibri Light"/>
          <w:color w:val="231F20"/>
        </w:rPr>
        <w:t>30</w:t>
      </w:r>
      <w:r>
        <w:rPr>
          <w:rFonts w:ascii="Calibri Light" w:eastAsia="Calibri Light"/>
          <w:color w:val="231F20"/>
          <w:spacing w:val="-34"/>
        </w:rPr>
        <w:t xml:space="preserve"> </w:t>
      </w:r>
      <w:r>
        <w:rPr>
          <w:color w:val="231F20"/>
          <w:spacing w:val="13"/>
        </w:rPr>
        <w:t>年的堅實基礎上，我們會務實求進，勇於探索新方向，務求為市民提供適切</w:t>
      </w:r>
      <w:r>
        <w:rPr>
          <w:color w:val="231F20"/>
          <w:spacing w:val="11"/>
        </w:rPr>
        <w:t>到位的培訓和服務，配合時代和社會發展的需要，與香港市民一起增值，一起進步。</w:t>
      </w:r>
    </w:p>
    <w:p w14:paraId="6D0E0D79" w14:textId="77777777" w:rsidR="0059418E" w:rsidRDefault="0059418E">
      <w:pPr>
        <w:pStyle w:val="a3"/>
        <w:ind w:left="0"/>
      </w:pPr>
    </w:p>
    <w:p w14:paraId="4F27C248" w14:textId="77777777" w:rsidR="0059418E" w:rsidRDefault="0059418E">
      <w:pPr>
        <w:pStyle w:val="a3"/>
        <w:spacing w:before="249"/>
        <w:ind w:left="0"/>
      </w:pPr>
    </w:p>
    <w:p w14:paraId="43553094" w14:textId="77777777" w:rsidR="0059418E" w:rsidRPr="00D11ABD" w:rsidRDefault="00D11ABD">
      <w:pPr>
        <w:pStyle w:val="a3"/>
        <w:spacing w:before="1" w:line="230" w:lineRule="auto"/>
        <w:ind w:left="274" w:right="8266"/>
        <w:rPr>
          <w:rFonts w:ascii="SimSun"/>
          <w:b/>
        </w:rPr>
      </w:pPr>
      <w:r w:rsidRPr="00D11ABD">
        <w:rPr>
          <w:rFonts w:ascii="SimSun"/>
          <w:b/>
          <w:color w:val="231F20"/>
          <w:spacing w:val="22"/>
        </w:rPr>
        <w:t>僱員再培訓局</w:t>
      </w:r>
      <w:r w:rsidRPr="00D11ABD">
        <w:rPr>
          <w:rFonts w:ascii="SimSun"/>
          <w:b/>
          <w:color w:val="231F20"/>
          <w:spacing w:val="23"/>
        </w:rPr>
        <w:t>行政總監</w:t>
      </w:r>
    </w:p>
    <w:p w14:paraId="3635713D" w14:textId="77777777" w:rsidR="0059418E" w:rsidRDefault="00D11ABD">
      <w:pPr>
        <w:spacing w:line="303" w:lineRule="exact"/>
        <w:ind w:left="274"/>
        <w:rPr>
          <w:rFonts w:ascii="Calibri" w:eastAsia="Calibri"/>
          <w:b/>
          <w:sz w:val="24"/>
        </w:rPr>
      </w:pPr>
      <w:r w:rsidRPr="00D11ABD">
        <w:rPr>
          <w:rFonts w:ascii="SimSun"/>
          <w:b/>
          <w:color w:val="231F20"/>
          <w:spacing w:val="24"/>
          <w:sz w:val="24"/>
        </w:rPr>
        <w:t>吳國强</w:t>
      </w:r>
      <w:r>
        <w:rPr>
          <w:rFonts w:ascii="Calibri" w:eastAsia="Calibri"/>
          <w:b/>
          <w:color w:val="231F20"/>
          <w:spacing w:val="-9"/>
          <w:sz w:val="24"/>
        </w:rPr>
        <w:t xml:space="preserve">, </w:t>
      </w:r>
      <w:r>
        <w:rPr>
          <w:rFonts w:ascii="Calibri" w:eastAsia="Calibri"/>
          <w:b/>
          <w:color w:val="231F20"/>
          <w:spacing w:val="-5"/>
          <w:sz w:val="24"/>
        </w:rPr>
        <w:t>BBS</w:t>
      </w:r>
    </w:p>
    <w:p w14:paraId="3B45F1F9" w14:textId="77777777" w:rsidR="0059418E" w:rsidRDefault="0059418E">
      <w:pPr>
        <w:spacing w:line="303" w:lineRule="exact"/>
        <w:rPr>
          <w:rFonts w:ascii="Calibri" w:eastAsia="Calibri"/>
          <w:sz w:val="24"/>
        </w:rPr>
        <w:sectPr w:rsidR="0059418E">
          <w:pgSz w:w="11910" w:h="16840"/>
          <w:pgMar w:top="1100" w:right="900" w:bottom="280" w:left="860" w:header="720" w:footer="720" w:gutter="0"/>
          <w:cols w:space="720"/>
        </w:sectPr>
      </w:pPr>
    </w:p>
    <w:p w14:paraId="0560BBDF" w14:textId="77777777" w:rsidR="0059418E" w:rsidRPr="00D11ABD" w:rsidRDefault="00D11ABD">
      <w:pPr>
        <w:pStyle w:val="1"/>
        <w:rPr>
          <w:rFonts w:eastAsia="新細明體"/>
          <w:b/>
        </w:rPr>
      </w:pPr>
      <w:r w:rsidRPr="00D11ABD">
        <w:rPr>
          <w:rFonts w:eastAsia="新細明體"/>
          <w:b/>
          <w:color w:val="231F20"/>
          <w:spacing w:val="8"/>
        </w:rPr>
        <w:lastRenderedPageBreak/>
        <w:t>年度重點</w:t>
      </w:r>
    </w:p>
    <w:p w14:paraId="6B140864" w14:textId="77777777" w:rsidR="0059418E" w:rsidRDefault="0059418E">
      <w:pPr>
        <w:pStyle w:val="a3"/>
        <w:spacing w:before="425"/>
        <w:ind w:left="0"/>
        <w:rPr>
          <w:rFonts w:ascii="SimSun"/>
          <w:sz w:val="52"/>
        </w:rPr>
      </w:pPr>
    </w:p>
    <w:p w14:paraId="7A92CEDF" w14:textId="77777777" w:rsidR="0059418E" w:rsidRPr="00D11ABD" w:rsidRDefault="00D11ABD">
      <w:pPr>
        <w:spacing w:before="1"/>
        <w:ind w:left="273"/>
        <w:rPr>
          <w:rFonts w:ascii="SimSun"/>
          <w:b/>
          <w:sz w:val="24"/>
        </w:rPr>
      </w:pPr>
      <w:r>
        <w:rPr>
          <w:rFonts w:ascii="Calibri" w:eastAsia="Calibri"/>
          <w:b/>
          <w:color w:val="231F20"/>
          <w:sz w:val="24"/>
        </w:rPr>
        <w:t>ERB</w:t>
      </w:r>
      <w:r>
        <w:rPr>
          <w:rFonts w:ascii="Calibri" w:eastAsia="Calibri"/>
          <w:b/>
          <w:color w:val="231F20"/>
          <w:spacing w:val="-20"/>
          <w:sz w:val="24"/>
        </w:rPr>
        <w:t xml:space="preserve"> </w:t>
      </w:r>
      <w:r>
        <w:rPr>
          <w:rFonts w:ascii="Calibri" w:eastAsia="Calibri"/>
          <w:b/>
          <w:color w:val="231F20"/>
          <w:sz w:val="24"/>
        </w:rPr>
        <w:t>30</w:t>
      </w:r>
      <w:r>
        <w:rPr>
          <w:rFonts w:ascii="Calibri" w:eastAsia="Calibri"/>
          <w:b/>
          <w:color w:val="231F20"/>
          <w:spacing w:val="-33"/>
          <w:sz w:val="24"/>
        </w:rPr>
        <w:t xml:space="preserve"> </w:t>
      </w:r>
      <w:r w:rsidRPr="00D11ABD">
        <w:rPr>
          <w:rFonts w:ascii="SimSun"/>
          <w:b/>
          <w:color w:val="231F20"/>
          <w:spacing w:val="21"/>
          <w:sz w:val="24"/>
        </w:rPr>
        <w:t>周年推廣聯繫各界</w:t>
      </w:r>
    </w:p>
    <w:p w14:paraId="6D174C9A" w14:textId="77777777" w:rsidR="0059418E" w:rsidRDefault="00D11ABD">
      <w:pPr>
        <w:pStyle w:val="a3"/>
        <w:spacing w:before="272" w:line="230" w:lineRule="auto"/>
        <w:ind w:left="274" w:right="231" w:hanging="1"/>
      </w:pPr>
      <w:r>
        <w:rPr>
          <w:color w:val="231F20"/>
          <w:spacing w:val="14"/>
        </w:rPr>
        <w:t>再培訓局於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16"/>
        </w:rPr>
        <w:t>年度推展「</w:t>
      </w:r>
      <w:r>
        <w:rPr>
          <w:rFonts w:ascii="Calibri Light" w:eastAsia="Calibri Light" w:hAnsi="Calibri Light"/>
          <w:color w:val="231F20"/>
        </w:rPr>
        <w:t>ERB</w:t>
      </w:r>
      <w:r>
        <w:rPr>
          <w:rFonts w:ascii="Calibri Light" w:eastAsia="Calibri Light" w:hAnsi="Calibri Light"/>
          <w:color w:val="231F20"/>
          <w:spacing w:val="-18"/>
        </w:rPr>
        <w:t xml:space="preserve"> </w:t>
      </w:r>
      <w:r>
        <w:rPr>
          <w:rFonts w:ascii="Calibri Light" w:eastAsia="Calibri Light" w:hAnsi="Calibri Light"/>
          <w:color w:val="231F20"/>
        </w:rPr>
        <w:t>30</w:t>
      </w:r>
      <w:r>
        <w:rPr>
          <w:color w:val="231F20"/>
          <w:spacing w:val="15"/>
        </w:rPr>
        <w:t>周年推廣計劃</w:t>
      </w:r>
      <w:r>
        <w:rPr>
          <w:color w:val="231F20"/>
          <w:spacing w:val="2"/>
        </w:rPr>
        <w:t>」，透過一系列大型宣傳項目和活動，</w:t>
      </w:r>
      <w:r>
        <w:rPr>
          <w:color w:val="231F20"/>
          <w:spacing w:val="18"/>
        </w:rPr>
        <w:t>加強與社會各界的連繫，並推廣本局課程和服務。</w:t>
      </w:r>
    </w:p>
    <w:p w14:paraId="31E29912" w14:textId="77777777" w:rsidR="0059418E" w:rsidRPr="00D11ABD" w:rsidRDefault="00D11ABD">
      <w:pPr>
        <w:spacing w:before="264"/>
        <w:ind w:left="274"/>
        <w:rPr>
          <w:rFonts w:ascii="SimSun"/>
          <w:b/>
          <w:sz w:val="24"/>
        </w:rPr>
      </w:pPr>
      <w:r>
        <w:rPr>
          <w:rFonts w:ascii="Calibri" w:eastAsia="Calibri"/>
          <w:b/>
          <w:color w:val="231F20"/>
          <w:sz w:val="24"/>
        </w:rPr>
        <w:t>ERB</w:t>
      </w:r>
      <w:r>
        <w:rPr>
          <w:rFonts w:ascii="Calibri" w:eastAsia="Calibri"/>
          <w:b/>
          <w:color w:val="231F20"/>
          <w:spacing w:val="-17"/>
          <w:sz w:val="24"/>
        </w:rPr>
        <w:t xml:space="preserve"> </w:t>
      </w:r>
      <w:r>
        <w:rPr>
          <w:rFonts w:ascii="Calibri" w:eastAsia="Calibri"/>
          <w:b/>
          <w:color w:val="231F20"/>
          <w:sz w:val="24"/>
        </w:rPr>
        <w:t>30</w:t>
      </w:r>
      <w:r>
        <w:rPr>
          <w:rFonts w:ascii="Calibri" w:eastAsia="Calibri"/>
          <w:b/>
          <w:color w:val="231F20"/>
          <w:spacing w:val="-32"/>
          <w:sz w:val="24"/>
        </w:rPr>
        <w:t xml:space="preserve"> </w:t>
      </w:r>
      <w:r w:rsidRPr="00D11ABD">
        <w:rPr>
          <w:rFonts w:ascii="SimSun"/>
          <w:b/>
          <w:color w:val="231F20"/>
          <w:spacing w:val="20"/>
          <w:sz w:val="24"/>
        </w:rPr>
        <w:t>周年主題推廣</w:t>
      </w:r>
    </w:p>
    <w:p w14:paraId="5D171B62" w14:textId="77777777" w:rsidR="0059418E" w:rsidRDefault="0059418E">
      <w:pPr>
        <w:pStyle w:val="a3"/>
        <w:spacing w:before="5"/>
        <w:ind w:left="0"/>
        <w:rPr>
          <w:rFonts w:ascii="SimSun"/>
        </w:rPr>
      </w:pPr>
    </w:p>
    <w:p w14:paraId="5A826241" w14:textId="77777777" w:rsidR="0059418E" w:rsidRDefault="00D11ABD">
      <w:pPr>
        <w:pStyle w:val="a3"/>
        <w:spacing w:line="225" w:lineRule="auto"/>
        <w:ind w:left="274" w:right="229"/>
      </w:pPr>
      <w:r>
        <w:rPr>
          <w:color w:val="231F20"/>
          <w:spacing w:val="2"/>
        </w:rPr>
        <w:t>本局以「一起增值、一起進步」為主題，推出多元化的宣傳項目，包括主題影片</w:t>
      </w:r>
      <w:r>
        <w:rPr>
          <w:color w:val="231F20"/>
          <w:spacing w:val="-65"/>
        </w:rPr>
        <w:t>、「</w:t>
      </w:r>
      <w:r>
        <w:rPr>
          <w:rFonts w:ascii="Calibri Light" w:eastAsia="Calibri Light" w:hAnsi="Calibri Light"/>
          <w:color w:val="231F20"/>
        </w:rPr>
        <w:t>ERB 30</w:t>
      </w:r>
      <w:r>
        <w:rPr>
          <w:color w:val="231F20"/>
          <w:spacing w:val="-39"/>
        </w:rPr>
        <w:t>人」及「同行</w:t>
      </w:r>
      <w:r>
        <w:rPr>
          <w:rFonts w:ascii="Calibri Light" w:eastAsia="Calibri Light" w:hAnsi="Calibri Light"/>
          <w:color w:val="231F20"/>
          <w:spacing w:val="12"/>
        </w:rPr>
        <w:t>•</w:t>
      </w:r>
      <w:r>
        <w:rPr>
          <w:color w:val="231F20"/>
        </w:rPr>
        <w:t>這一年」學員分享短片，以及媒體特輯等，多角度推廣技能培訓的價值，</w:t>
      </w:r>
      <w:r>
        <w:rPr>
          <w:color w:val="231F20"/>
          <w:spacing w:val="19"/>
        </w:rPr>
        <w:t>彰顯本局多年來支援市民進修增值，為各行各業培育人才的成果，各推廣項目於網</w:t>
      </w:r>
      <w:r>
        <w:rPr>
          <w:color w:val="231F20"/>
          <w:spacing w:val="25"/>
        </w:rPr>
        <w:t>上接觸超過</w:t>
      </w:r>
      <w:r>
        <w:rPr>
          <w:rFonts w:ascii="Calibri Light" w:eastAsia="Calibri Light" w:hAnsi="Calibri Light"/>
          <w:color w:val="231F20"/>
        </w:rPr>
        <w:t>270</w:t>
      </w:r>
      <w:r>
        <w:rPr>
          <w:rFonts w:ascii="Calibri Light" w:eastAsia="Calibri Light" w:hAnsi="Calibri Light"/>
          <w:color w:val="231F20"/>
          <w:spacing w:val="-34"/>
        </w:rPr>
        <w:t xml:space="preserve"> </w:t>
      </w:r>
      <w:r>
        <w:rPr>
          <w:color w:val="231F20"/>
          <w:spacing w:val="13"/>
        </w:rPr>
        <w:t>萬人次。</w:t>
      </w:r>
    </w:p>
    <w:p w14:paraId="570047C8" w14:textId="77777777" w:rsidR="0059418E" w:rsidRPr="00D11ABD" w:rsidRDefault="00D11ABD">
      <w:pPr>
        <w:spacing w:before="262"/>
        <w:ind w:left="154"/>
        <w:rPr>
          <w:rFonts w:ascii="SimSun"/>
          <w:b/>
          <w:sz w:val="24"/>
        </w:rPr>
      </w:pPr>
      <w:r w:rsidRPr="00D11ABD">
        <w:rPr>
          <w:rFonts w:ascii="SimSun"/>
          <w:b/>
          <w:color w:val="231F20"/>
          <w:sz w:val="24"/>
        </w:rPr>
        <w:t>「</w:t>
      </w:r>
      <w:r>
        <w:rPr>
          <w:rFonts w:ascii="Calibri" w:eastAsia="Calibri"/>
          <w:b/>
          <w:color w:val="231F20"/>
          <w:sz w:val="24"/>
        </w:rPr>
        <w:t>ERB</w:t>
      </w:r>
      <w:r>
        <w:rPr>
          <w:rFonts w:ascii="Calibri" w:eastAsia="Calibri"/>
          <w:b/>
          <w:color w:val="231F20"/>
          <w:spacing w:val="-18"/>
          <w:sz w:val="24"/>
        </w:rPr>
        <w:t xml:space="preserve"> </w:t>
      </w:r>
      <w:r>
        <w:rPr>
          <w:rFonts w:ascii="Calibri" w:eastAsia="Calibri"/>
          <w:b/>
          <w:color w:val="231F20"/>
          <w:sz w:val="24"/>
        </w:rPr>
        <w:t>30</w:t>
      </w:r>
      <w:r w:rsidRPr="00D11ABD">
        <w:rPr>
          <w:rFonts w:ascii="SimSun"/>
          <w:b/>
          <w:color w:val="231F20"/>
          <w:spacing w:val="-6"/>
          <w:sz w:val="24"/>
        </w:rPr>
        <w:t>」主題影片</w:t>
      </w:r>
    </w:p>
    <w:p w14:paraId="40CE9A46" w14:textId="77777777" w:rsidR="0059418E" w:rsidRDefault="0059418E">
      <w:pPr>
        <w:pStyle w:val="a3"/>
        <w:ind w:left="0"/>
        <w:rPr>
          <w:rFonts w:ascii="SimSun"/>
        </w:rPr>
      </w:pPr>
    </w:p>
    <w:p w14:paraId="5101485E" w14:textId="77777777" w:rsidR="0059418E" w:rsidRDefault="00D11ABD">
      <w:pPr>
        <w:pStyle w:val="a3"/>
        <w:spacing w:line="230" w:lineRule="auto"/>
        <w:ind w:left="274" w:right="246" w:hanging="121"/>
      </w:pPr>
      <w:r>
        <w:rPr>
          <w:color w:val="231F20"/>
        </w:rPr>
        <w:t>「</w:t>
      </w:r>
      <w:r>
        <w:rPr>
          <w:rFonts w:ascii="Calibri Light" w:eastAsia="Calibri Light"/>
          <w:color w:val="231F20"/>
        </w:rPr>
        <w:t>ERB</w:t>
      </w:r>
      <w:r>
        <w:rPr>
          <w:rFonts w:ascii="Calibri Light" w:eastAsia="Calibri Light"/>
          <w:color w:val="231F20"/>
          <w:spacing w:val="-8"/>
        </w:rPr>
        <w:t xml:space="preserve"> </w:t>
      </w:r>
      <w:r>
        <w:rPr>
          <w:rFonts w:ascii="Calibri Light" w:eastAsia="Calibri Light"/>
          <w:color w:val="231F20"/>
        </w:rPr>
        <w:t>30</w:t>
      </w:r>
      <w:r>
        <w:rPr>
          <w:color w:val="231F20"/>
          <w:spacing w:val="10"/>
        </w:rPr>
        <w:t>」主題影片以香港城市面貌和社會脈搏為背景，帶出本局</w:t>
      </w:r>
      <w:r>
        <w:rPr>
          <w:rFonts w:ascii="Calibri Light" w:eastAsia="Calibri Light"/>
          <w:color w:val="231F20"/>
        </w:rPr>
        <w:t>30</w:t>
      </w:r>
      <w:r>
        <w:rPr>
          <w:rFonts w:ascii="Calibri Light" w:eastAsia="Calibri Light"/>
          <w:color w:val="231F20"/>
          <w:spacing w:val="-29"/>
        </w:rPr>
        <w:t xml:space="preserve"> </w:t>
      </w:r>
      <w:r>
        <w:rPr>
          <w:color w:val="231F20"/>
          <w:spacing w:val="22"/>
        </w:rPr>
        <w:t>年來一直與香港市</w:t>
      </w:r>
      <w:r>
        <w:rPr>
          <w:color w:val="231F20"/>
          <w:spacing w:val="12"/>
        </w:rPr>
        <w:t>民並肩同行，支持市民進修增值、一起進步的訊息。</w:t>
      </w:r>
    </w:p>
    <w:p w14:paraId="39422F4A" w14:textId="77777777" w:rsidR="0059418E" w:rsidRPr="00D11ABD" w:rsidRDefault="00D11ABD">
      <w:pPr>
        <w:spacing w:before="265"/>
        <w:ind w:left="154"/>
        <w:rPr>
          <w:rFonts w:ascii="SimSun"/>
          <w:b/>
          <w:sz w:val="24"/>
        </w:rPr>
      </w:pPr>
      <w:r w:rsidRPr="00D11ABD">
        <w:rPr>
          <w:rFonts w:ascii="SimSun"/>
          <w:b/>
          <w:color w:val="231F20"/>
          <w:sz w:val="24"/>
        </w:rPr>
        <w:t>「</w:t>
      </w:r>
      <w:r>
        <w:rPr>
          <w:rFonts w:ascii="Calibri" w:eastAsia="Calibri"/>
          <w:b/>
          <w:color w:val="231F20"/>
          <w:sz w:val="24"/>
        </w:rPr>
        <w:t>ERB</w:t>
      </w:r>
      <w:r>
        <w:rPr>
          <w:rFonts w:ascii="Calibri" w:eastAsia="Calibri"/>
          <w:b/>
          <w:color w:val="231F20"/>
          <w:spacing w:val="-19"/>
          <w:sz w:val="24"/>
        </w:rPr>
        <w:t xml:space="preserve"> </w:t>
      </w:r>
      <w:r>
        <w:rPr>
          <w:rFonts w:ascii="Calibri" w:eastAsia="Calibri"/>
          <w:b/>
          <w:color w:val="231F20"/>
          <w:sz w:val="24"/>
        </w:rPr>
        <w:t>30</w:t>
      </w:r>
      <w:r>
        <w:rPr>
          <w:rFonts w:ascii="Calibri" w:eastAsia="Calibri"/>
          <w:b/>
          <w:color w:val="231F20"/>
          <w:spacing w:val="-32"/>
          <w:sz w:val="24"/>
        </w:rPr>
        <w:t xml:space="preserve"> </w:t>
      </w:r>
      <w:r w:rsidRPr="00D11ABD">
        <w:rPr>
          <w:rFonts w:ascii="SimSun"/>
          <w:b/>
          <w:color w:val="231F20"/>
          <w:spacing w:val="-6"/>
          <w:sz w:val="24"/>
        </w:rPr>
        <w:t>人」宣傳系列</w:t>
      </w:r>
    </w:p>
    <w:p w14:paraId="3B1D0E5D" w14:textId="77777777" w:rsidR="0059418E" w:rsidRDefault="0059418E">
      <w:pPr>
        <w:pStyle w:val="a3"/>
        <w:spacing w:before="4"/>
        <w:ind w:left="0"/>
        <w:rPr>
          <w:rFonts w:ascii="SimSun"/>
        </w:rPr>
      </w:pPr>
    </w:p>
    <w:p w14:paraId="64BCCF83" w14:textId="77777777" w:rsidR="0059418E" w:rsidRDefault="00D11ABD">
      <w:pPr>
        <w:pStyle w:val="a3"/>
        <w:spacing w:before="1" w:line="225" w:lineRule="auto"/>
        <w:ind w:left="274" w:right="229"/>
        <w:jc w:val="both"/>
      </w:pPr>
      <w:r>
        <w:rPr>
          <w:color w:val="231F20"/>
          <w:spacing w:val="12"/>
        </w:rPr>
        <w:t>以短片及學員分享展示</w:t>
      </w:r>
      <w:r>
        <w:rPr>
          <w:rFonts w:ascii="Calibri Light" w:eastAsia="Calibri Light" w:hAnsi="Calibri Light"/>
          <w:color w:val="231F20"/>
        </w:rPr>
        <w:t>30</w:t>
      </w:r>
      <w:r>
        <w:rPr>
          <w:color w:val="231F20"/>
          <w:spacing w:val="14"/>
        </w:rPr>
        <w:t>名不同背景的畢業學員如何透過本局課程增值</w:t>
      </w:r>
      <w:r>
        <w:rPr>
          <w:color w:val="231F20"/>
          <w:spacing w:val="-44"/>
        </w:rPr>
        <w:t>轉「新」，掌握「新</w:t>
      </w:r>
      <w:r>
        <w:rPr>
          <w:color w:val="231F20"/>
          <w:spacing w:val="-16"/>
        </w:rPr>
        <w:t>技能」、開展「新事業」、發展「新專業」和確定「新方向」。宣傳系列榮獲「賽馬會齡活城</w:t>
      </w:r>
      <w:r>
        <w:rPr>
          <w:color w:val="231F20"/>
          <w:spacing w:val="-9"/>
        </w:rPr>
        <w:t>市『全城</w:t>
      </w:r>
      <w:r>
        <w:rPr>
          <w:rFonts w:ascii="Calibri Light" w:eastAsia="Calibri Light" w:hAnsi="Calibri Light"/>
          <w:color w:val="231F20"/>
          <w:spacing w:val="12"/>
        </w:rPr>
        <w:t>•</w:t>
      </w:r>
      <w:r>
        <w:rPr>
          <w:color w:val="231F20"/>
          <w:spacing w:val="6"/>
        </w:rPr>
        <w:t>長者友善』計劃</w:t>
      </w:r>
      <w:r>
        <w:rPr>
          <w:rFonts w:ascii="Calibri Light" w:eastAsia="Calibri Light" w:hAnsi="Calibri Light"/>
          <w:color w:val="231F20"/>
        </w:rPr>
        <w:t>2022</w:t>
      </w:r>
      <w:r>
        <w:rPr>
          <w:color w:val="231F20"/>
          <w:spacing w:val="-15"/>
        </w:rPr>
        <w:t>」的「友善人情大獎」。</w:t>
      </w:r>
    </w:p>
    <w:p w14:paraId="3A71CA9A" w14:textId="77777777" w:rsidR="0059418E" w:rsidRPr="00D11ABD" w:rsidRDefault="00D11ABD">
      <w:pPr>
        <w:spacing w:before="267"/>
        <w:ind w:left="154"/>
        <w:rPr>
          <w:rFonts w:ascii="SimSun" w:hAnsi="SimSun"/>
          <w:b/>
          <w:sz w:val="24"/>
        </w:rPr>
      </w:pPr>
      <w:r w:rsidRPr="00D11ABD">
        <w:rPr>
          <w:rFonts w:ascii="SimSun" w:hAnsi="SimSun"/>
          <w:b/>
          <w:color w:val="231F20"/>
          <w:spacing w:val="10"/>
          <w:sz w:val="24"/>
        </w:rPr>
        <w:t>「同行</w:t>
      </w:r>
      <w:r>
        <w:rPr>
          <w:rFonts w:ascii="Calibri" w:eastAsia="Calibri" w:hAnsi="Calibri"/>
          <w:b/>
          <w:color w:val="231F20"/>
          <w:spacing w:val="12"/>
          <w:sz w:val="24"/>
        </w:rPr>
        <w:t>•</w:t>
      </w:r>
      <w:r w:rsidRPr="00D11ABD">
        <w:rPr>
          <w:rFonts w:ascii="SimSun" w:hAnsi="SimSun"/>
          <w:b/>
          <w:color w:val="231F20"/>
          <w:spacing w:val="-15"/>
          <w:sz w:val="24"/>
        </w:rPr>
        <w:t>這一年」</w:t>
      </w:r>
      <w:r>
        <w:rPr>
          <w:rFonts w:ascii="Calibri" w:eastAsia="Calibri" w:hAnsi="Calibri"/>
          <w:b/>
          <w:color w:val="231F20"/>
          <w:sz w:val="24"/>
        </w:rPr>
        <w:t>ERB</w:t>
      </w:r>
      <w:r>
        <w:rPr>
          <w:rFonts w:ascii="Calibri" w:eastAsia="Calibri" w:hAnsi="Calibri"/>
          <w:b/>
          <w:color w:val="231F20"/>
          <w:spacing w:val="-34"/>
          <w:sz w:val="24"/>
        </w:rPr>
        <w:t xml:space="preserve"> </w:t>
      </w:r>
      <w:r w:rsidRPr="00D11ABD">
        <w:rPr>
          <w:rFonts w:ascii="SimSun" w:hAnsi="SimSun"/>
          <w:b/>
          <w:color w:val="231F20"/>
          <w:spacing w:val="20"/>
          <w:sz w:val="24"/>
        </w:rPr>
        <w:t>學員故事</w:t>
      </w:r>
    </w:p>
    <w:p w14:paraId="3A765302" w14:textId="77777777" w:rsidR="0059418E" w:rsidRDefault="0059418E">
      <w:pPr>
        <w:pStyle w:val="a3"/>
        <w:spacing w:before="12"/>
        <w:ind w:left="0"/>
        <w:rPr>
          <w:rFonts w:ascii="SimSun"/>
        </w:rPr>
      </w:pPr>
    </w:p>
    <w:p w14:paraId="685B3E21" w14:textId="77777777" w:rsidR="0059418E" w:rsidRDefault="00D11ABD">
      <w:pPr>
        <w:pStyle w:val="a3"/>
        <w:spacing w:line="230" w:lineRule="auto"/>
        <w:ind w:left="274" w:right="324"/>
      </w:pPr>
      <w:r>
        <w:rPr>
          <w:color w:val="231F20"/>
          <w:spacing w:val="21"/>
        </w:rPr>
        <w:t>以實況訪問形式追蹤四名畢業學員的事業發展經歷，由他們分享個人增值及終身學</w:t>
      </w:r>
      <w:r>
        <w:rPr>
          <w:color w:val="231F20"/>
          <w:spacing w:val="16"/>
        </w:rPr>
        <w:t>習的勵志故事，推廣積極正向的人生態度。</w:t>
      </w:r>
    </w:p>
    <w:p w14:paraId="0F6B5FFE" w14:textId="77777777" w:rsidR="0059418E" w:rsidRPr="00D11ABD" w:rsidRDefault="00D11ABD">
      <w:pPr>
        <w:spacing w:before="264"/>
        <w:ind w:left="154"/>
        <w:rPr>
          <w:rFonts w:ascii="SimSun"/>
          <w:b/>
          <w:sz w:val="24"/>
        </w:rPr>
      </w:pPr>
      <w:r w:rsidRPr="00D11ABD">
        <w:rPr>
          <w:rFonts w:ascii="SimSun"/>
          <w:b/>
          <w:color w:val="231F20"/>
          <w:sz w:val="24"/>
        </w:rPr>
        <w:t>「</w:t>
      </w:r>
      <w:r>
        <w:rPr>
          <w:rFonts w:ascii="Calibri" w:eastAsia="Calibri"/>
          <w:b/>
          <w:color w:val="231F20"/>
          <w:sz w:val="24"/>
        </w:rPr>
        <w:t>ERB</w:t>
      </w:r>
      <w:r>
        <w:rPr>
          <w:rFonts w:ascii="Calibri" w:eastAsia="Calibri"/>
          <w:b/>
          <w:color w:val="231F20"/>
          <w:spacing w:val="-34"/>
          <w:sz w:val="24"/>
        </w:rPr>
        <w:t xml:space="preserve"> </w:t>
      </w:r>
      <w:r w:rsidRPr="00D11ABD">
        <w:rPr>
          <w:rFonts w:ascii="SimSun"/>
          <w:b/>
          <w:color w:val="231F20"/>
          <w:spacing w:val="6"/>
          <w:sz w:val="24"/>
        </w:rPr>
        <w:t>職人故事」媒體特輯</w:t>
      </w:r>
    </w:p>
    <w:p w14:paraId="254E4B3F" w14:textId="77777777" w:rsidR="0059418E" w:rsidRDefault="0059418E">
      <w:pPr>
        <w:pStyle w:val="a3"/>
        <w:spacing w:before="13"/>
        <w:ind w:left="0"/>
        <w:rPr>
          <w:rFonts w:ascii="SimSun"/>
        </w:rPr>
      </w:pPr>
    </w:p>
    <w:p w14:paraId="47A97DAA" w14:textId="77777777" w:rsidR="0059418E" w:rsidRDefault="00D11ABD">
      <w:pPr>
        <w:pStyle w:val="a3"/>
        <w:spacing w:line="230" w:lineRule="auto"/>
        <w:ind w:left="274" w:right="228"/>
      </w:pPr>
      <w:r>
        <w:rPr>
          <w:color w:val="231F20"/>
          <w:spacing w:val="10"/>
        </w:rPr>
        <w:t>媒體特輯結集畢業學員和本局導師以專業技能開拓事業的故事，並邀請僱主代表分享，</w:t>
      </w:r>
      <w:r>
        <w:rPr>
          <w:color w:val="231F20"/>
          <w:spacing w:val="19"/>
        </w:rPr>
        <w:t>展示技能培訓如何協助學員的職涯發展，以及為行業培育人才。</w:t>
      </w:r>
    </w:p>
    <w:p w14:paraId="4C46AB10" w14:textId="77777777" w:rsidR="0059418E" w:rsidRPr="00D11ABD" w:rsidRDefault="00D11ABD">
      <w:pPr>
        <w:spacing w:before="264"/>
        <w:ind w:left="274"/>
        <w:rPr>
          <w:rFonts w:ascii="SimSun"/>
          <w:b/>
          <w:sz w:val="24"/>
        </w:rPr>
      </w:pPr>
      <w:r>
        <w:rPr>
          <w:rFonts w:ascii="Calibri" w:eastAsia="Calibri"/>
          <w:b/>
          <w:color w:val="231F20"/>
          <w:sz w:val="24"/>
        </w:rPr>
        <w:t>ERB</w:t>
      </w:r>
      <w:r>
        <w:rPr>
          <w:rFonts w:ascii="Calibri" w:eastAsia="Calibri"/>
          <w:b/>
          <w:color w:val="231F20"/>
          <w:spacing w:val="-28"/>
          <w:sz w:val="24"/>
        </w:rPr>
        <w:t xml:space="preserve"> </w:t>
      </w:r>
      <w:r w:rsidRPr="00D11ABD">
        <w:rPr>
          <w:rFonts w:ascii="SimSun"/>
          <w:b/>
          <w:color w:val="231F20"/>
          <w:spacing w:val="20"/>
          <w:sz w:val="24"/>
        </w:rPr>
        <w:t>僱主研討會</w:t>
      </w:r>
    </w:p>
    <w:p w14:paraId="4E1D6984" w14:textId="77777777" w:rsidR="0059418E" w:rsidRDefault="00D11ABD">
      <w:pPr>
        <w:pStyle w:val="a3"/>
        <w:spacing w:before="277" w:line="225" w:lineRule="auto"/>
        <w:ind w:left="275" w:right="301" w:hanging="1"/>
        <w:jc w:val="both"/>
      </w:pPr>
      <w:r>
        <w:rPr>
          <w:color w:val="231F20"/>
          <w:spacing w:val="19"/>
        </w:rPr>
        <w:t>本局於</w:t>
      </w:r>
      <w:r>
        <w:rPr>
          <w:rFonts w:ascii="Calibri Light" w:eastAsia="Calibri Light" w:hAnsi="Calibri Light"/>
          <w:color w:val="231F20"/>
        </w:rPr>
        <w:t>2022</w:t>
      </w:r>
      <w:r>
        <w:rPr>
          <w:rFonts w:ascii="Calibri Light" w:eastAsia="Calibri Light" w:hAnsi="Calibri Light"/>
          <w:color w:val="231F20"/>
          <w:spacing w:val="-14"/>
        </w:rPr>
        <w:t xml:space="preserve"> </w:t>
      </w:r>
      <w:r>
        <w:rPr>
          <w:color w:val="231F20"/>
          <w:spacing w:val="19"/>
        </w:rPr>
        <w:t>年</w:t>
      </w:r>
      <w:r>
        <w:rPr>
          <w:rFonts w:ascii="Calibri Light" w:eastAsia="Calibri Light" w:hAnsi="Calibri Light"/>
          <w:color w:val="231F20"/>
        </w:rPr>
        <w:t>9</w:t>
      </w:r>
      <w:r>
        <w:rPr>
          <w:rFonts w:ascii="Calibri Light" w:eastAsia="Calibri Light" w:hAnsi="Calibri Light"/>
          <w:color w:val="231F20"/>
          <w:spacing w:val="-14"/>
        </w:rPr>
        <w:t xml:space="preserve"> </w:t>
      </w:r>
      <w:r>
        <w:rPr>
          <w:color w:val="231F20"/>
          <w:spacing w:val="-1"/>
        </w:rPr>
        <w:t xml:space="preserve">月以「後疫情時代 </w:t>
      </w:r>
      <w:r>
        <w:rPr>
          <w:rFonts w:ascii="Calibri Light" w:eastAsia="Calibri Light" w:hAnsi="Calibri Light"/>
          <w:color w:val="231F20"/>
          <w:spacing w:val="-7"/>
          <w:position w:val="4"/>
        </w:rPr>
        <w:t xml:space="preserve">– </w:t>
      </w:r>
      <w:r>
        <w:rPr>
          <w:color w:val="231F20"/>
          <w:spacing w:val="-1"/>
        </w:rPr>
        <w:t>人才發展策略」為主題，舉辦「</w:t>
      </w:r>
      <w:r>
        <w:rPr>
          <w:rFonts w:ascii="Calibri Light" w:eastAsia="Calibri Light" w:hAnsi="Calibri Light"/>
          <w:color w:val="231F20"/>
        </w:rPr>
        <w:t>ERB</w:t>
      </w:r>
      <w:r>
        <w:rPr>
          <w:rFonts w:ascii="Calibri Light" w:eastAsia="Calibri Light" w:hAnsi="Calibri Light"/>
          <w:color w:val="231F20"/>
          <w:spacing w:val="-13"/>
        </w:rPr>
        <w:t xml:space="preserve"> </w:t>
      </w:r>
      <w:r>
        <w:rPr>
          <w:color w:val="231F20"/>
          <w:spacing w:val="-7"/>
        </w:rPr>
        <w:t>僱主研討會」，共</w:t>
      </w:r>
      <w:r>
        <w:rPr>
          <w:color w:val="231F20"/>
          <w:spacing w:val="21"/>
        </w:rPr>
        <w:t>有逾</w:t>
      </w:r>
      <w:r>
        <w:rPr>
          <w:rFonts w:ascii="Calibri Light" w:eastAsia="Calibri Light" w:hAnsi="Calibri Light"/>
          <w:color w:val="231F20"/>
        </w:rPr>
        <w:t>300</w:t>
      </w:r>
      <w:r>
        <w:rPr>
          <w:rFonts w:ascii="Calibri Light" w:eastAsia="Calibri Light" w:hAnsi="Calibri Light"/>
          <w:color w:val="231F20"/>
          <w:spacing w:val="-14"/>
        </w:rPr>
        <w:t xml:space="preserve"> </w:t>
      </w:r>
      <w:r>
        <w:rPr>
          <w:color w:val="231F20"/>
          <w:spacing w:val="14"/>
        </w:rPr>
        <w:t>位來自僱主機構、行業商會及培訓機構的代表透過現場或線上參與，一起探</w:t>
      </w:r>
      <w:r>
        <w:rPr>
          <w:color w:val="231F20"/>
          <w:spacing w:val="20"/>
        </w:rPr>
        <w:t>討人才培育及發展的策略。</w:t>
      </w:r>
    </w:p>
    <w:p w14:paraId="5965CB96" w14:textId="77777777" w:rsidR="0059418E" w:rsidRPr="00D11ABD" w:rsidRDefault="00D11ABD">
      <w:pPr>
        <w:spacing w:before="267"/>
        <w:ind w:left="155"/>
        <w:rPr>
          <w:rFonts w:ascii="SimSun"/>
          <w:b/>
          <w:sz w:val="24"/>
        </w:rPr>
      </w:pPr>
      <w:r w:rsidRPr="00D11ABD">
        <w:rPr>
          <w:rFonts w:ascii="SimSun"/>
          <w:b/>
          <w:color w:val="231F20"/>
          <w:sz w:val="24"/>
        </w:rPr>
        <w:t>「</w:t>
      </w:r>
      <w:r>
        <w:rPr>
          <w:rFonts w:ascii="Calibri" w:eastAsia="Calibri"/>
          <w:b/>
          <w:color w:val="231F20"/>
          <w:sz w:val="24"/>
        </w:rPr>
        <w:t>ERB</w:t>
      </w:r>
      <w:r>
        <w:rPr>
          <w:rFonts w:ascii="Calibri" w:eastAsia="Calibri"/>
          <w:b/>
          <w:color w:val="231F20"/>
          <w:spacing w:val="-18"/>
          <w:sz w:val="24"/>
        </w:rPr>
        <w:t xml:space="preserve"> </w:t>
      </w:r>
      <w:r>
        <w:rPr>
          <w:rFonts w:ascii="Calibri" w:eastAsia="Calibri"/>
          <w:b/>
          <w:color w:val="231F20"/>
          <w:sz w:val="24"/>
        </w:rPr>
        <w:t>30</w:t>
      </w:r>
      <w:r w:rsidRPr="00D11ABD">
        <w:rPr>
          <w:rFonts w:ascii="SimSun"/>
          <w:b/>
          <w:color w:val="231F20"/>
          <w:spacing w:val="-16"/>
          <w:sz w:val="24"/>
        </w:rPr>
        <w:t>」巡迴展</w:t>
      </w:r>
    </w:p>
    <w:p w14:paraId="31402324" w14:textId="77777777" w:rsidR="0059418E" w:rsidRDefault="0059418E">
      <w:pPr>
        <w:pStyle w:val="a3"/>
        <w:spacing w:before="5"/>
        <w:ind w:left="0"/>
        <w:rPr>
          <w:rFonts w:ascii="SimSun"/>
        </w:rPr>
      </w:pPr>
    </w:p>
    <w:p w14:paraId="0490FA44" w14:textId="77777777" w:rsidR="0059418E" w:rsidRDefault="00D11ABD">
      <w:pPr>
        <w:pStyle w:val="a3"/>
        <w:spacing w:line="225" w:lineRule="auto"/>
        <w:ind w:left="275" w:right="227" w:hanging="1"/>
      </w:pPr>
      <w:r>
        <w:rPr>
          <w:color w:val="231F20"/>
          <w:spacing w:val="24"/>
        </w:rPr>
        <w:t>本局於</w:t>
      </w:r>
      <w:r>
        <w:rPr>
          <w:rFonts w:ascii="Calibri Light" w:eastAsia="Calibri Light"/>
          <w:color w:val="231F20"/>
        </w:rPr>
        <w:t>2023</w:t>
      </w:r>
      <w:r>
        <w:rPr>
          <w:rFonts w:ascii="Calibri Light" w:eastAsia="Calibri Light"/>
          <w:color w:val="231F20"/>
          <w:spacing w:val="-25"/>
        </w:rPr>
        <w:t xml:space="preserve"> </w:t>
      </w:r>
      <w:r>
        <w:rPr>
          <w:color w:val="231F20"/>
          <w:spacing w:val="21"/>
        </w:rPr>
        <w:t>年</w:t>
      </w:r>
      <w:r>
        <w:rPr>
          <w:rFonts w:ascii="Calibri Light" w:eastAsia="Calibri Light"/>
          <w:color w:val="231F20"/>
        </w:rPr>
        <w:t>3</w:t>
      </w:r>
      <w:r>
        <w:rPr>
          <w:rFonts w:ascii="Calibri Light" w:eastAsia="Calibri Light"/>
          <w:color w:val="231F20"/>
          <w:spacing w:val="-25"/>
        </w:rPr>
        <w:t xml:space="preserve"> </w:t>
      </w:r>
      <w:r>
        <w:rPr>
          <w:color w:val="231F20"/>
          <w:spacing w:val="19"/>
        </w:rPr>
        <w:t>月在馬鞍山新港城中心及油塘大本型舉行「</w:t>
      </w:r>
      <w:r>
        <w:rPr>
          <w:rFonts w:ascii="Calibri Light" w:eastAsia="Calibri Light"/>
          <w:color w:val="231F20"/>
        </w:rPr>
        <w:t>ERB</w:t>
      </w:r>
      <w:r>
        <w:rPr>
          <w:rFonts w:ascii="Calibri Light" w:eastAsia="Calibri Light"/>
          <w:color w:val="231F20"/>
          <w:spacing w:val="-1"/>
        </w:rPr>
        <w:t xml:space="preserve"> </w:t>
      </w:r>
      <w:r>
        <w:rPr>
          <w:rFonts w:ascii="Calibri Light" w:eastAsia="Calibri Light"/>
          <w:color w:val="231F20"/>
        </w:rPr>
        <w:t>30</w:t>
      </w:r>
      <w:r>
        <w:rPr>
          <w:color w:val="231F20"/>
          <w:spacing w:val="8"/>
        </w:rPr>
        <w:t>」巡迴展，向市民介</w:t>
      </w:r>
      <w:r>
        <w:rPr>
          <w:color w:val="231F20"/>
          <w:spacing w:val="7"/>
        </w:rPr>
        <w:t>紹本局的課程及服務，以及鼓勵市民報讀課程，提升技能。巡迴展內容包括主題展覽、</w:t>
      </w:r>
      <w:r>
        <w:rPr>
          <w:color w:val="231F20"/>
          <w:spacing w:val="16"/>
        </w:rPr>
        <w:t>技能展示及體驗，以及互動遊戲，共吸引超過</w:t>
      </w:r>
      <w:r>
        <w:rPr>
          <w:rFonts w:ascii="Calibri Light" w:eastAsia="Calibri Light"/>
          <w:color w:val="231F20"/>
        </w:rPr>
        <w:t>5,000</w:t>
      </w:r>
      <w:r>
        <w:rPr>
          <w:rFonts w:ascii="Calibri Light" w:eastAsia="Calibri Light"/>
          <w:color w:val="231F20"/>
          <w:spacing w:val="-34"/>
        </w:rPr>
        <w:t xml:space="preserve"> </w:t>
      </w:r>
      <w:r>
        <w:rPr>
          <w:color w:val="231F20"/>
          <w:spacing w:val="16"/>
        </w:rPr>
        <w:t>人次參與。</w:t>
      </w:r>
    </w:p>
    <w:p w14:paraId="48DDC28B" w14:textId="77777777" w:rsidR="0059418E" w:rsidRDefault="0059418E">
      <w:pPr>
        <w:spacing w:line="225" w:lineRule="auto"/>
        <w:sectPr w:rsidR="0059418E">
          <w:pgSz w:w="11910" w:h="16840"/>
          <w:pgMar w:top="1120" w:right="900" w:bottom="280" w:left="860" w:header="720" w:footer="720" w:gutter="0"/>
          <w:cols w:space="720"/>
        </w:sectPr>
      </w:pPr>
    </w:p>
    <w:p w14:paraId="7E7D1F0A" w14:textId="77777777" w:rsidR="0059418E" w:rsidRPr="00D11ABD" w:rsidRDefault="00D11ABD">
      <w:pPr>
        <w:spacing w:before="34"/>
        <w:ind w:left="273"/>
        <w:rPr>
          <w:rFonts w:ascii="SimSun"/>
          <w:b/>
          <w:sz w:val="24"/>
        </w:rPr>
      </w:pPr>
      <w:r>
        <w:rPr>
          <w:rFonts w:ascii="Calibri" w:eastAsia="Calibri"/>
          <w:b/>
          <w:color w:val="231F20"/>
          <w:sz w:val="24"/>
        </w:rPr>
        <w:lastRenderedPageBreak/>
        <w:t>ERB</w:t>
      </w:r>
      <w:r>
        <w:rPr>
          <w:rFonts w:ascii="Calibri" w:eastAsia="Calibri"/>
          <w:b/>
          <w:color w:val="231F20"/>
          <w:spacing w:val="-15"/>
          <w:sz w:val="24"/>
        </w:rPr>
        <w:t xml:space="preserve"> </w:t>
      </w:r>
      <w:r>
        <w:rPr>
          <w:rFonts w:ascii="Calibri" w:eastAsia="Calibri"/>
          <w:b/>
          <w:color w:val="231F20"/>
          <w:sz w:val="24"/>
        </w:rPr>
        <w:t>30</w:t>
      </w:r>
      <w:r>
        <w:rPr>
          <w:rFonts w:ascii="Calibri" w:eastAsia="Calibri"/>
          <w:b/>
          <w:color w:val="231F20"/>
          <w:spacing w:val="-30"/>
          <w:sz w:val="24"/>
        </w:rPr>
        <w:t xml:space="preserve"> </w:t>
      </w:r>
      <w:r w:rsidRPr="00D11ABD">
        <w:rPr>
          <w:rFonts w:ascii="SimSun"/>
          <w:b/>
          <w:color w:val="231F20"/>
          <w:spacing w:val="22"/>
          <w:sz w:val="24"/>
        </w:rPr>
        <w:t>周年典禮暨年度頒獎禮</w:t>
      </w:r>
    </w:p>
    <w:p w14:paraId="211CCCF4" w14:textId="77777777" w:rsidR="0059418E" w:rsidRDefault="0059418E">
      <w:pPr>
        <w:pStyle w:val="a3"/>
        <w:spacing w:before="5"/>
        <w:ind w:left="0"/>
        <w:rPr>
          <w:rFonts w:ascii="SimSun"/>
        </w:rPr>
      </w:pPr>
    </w:p>
    <w:p w14:paraId="68EF6C1A" w14:textId="77777777" w:rsidR="0059418E" w:rsidRDefault="00D11ABD">
      <w:pPr>
        <w:pStyle w:val="a3"/>
        <w:spacing w:line="225" w:lineRule="auto"/>
        <w:ind w:right="231"/>
      </w:pPr>
      <w:r>
        <w:rPr>
          <w:color w:val="231F20"/>
          <w:spacing w:val="15"/>
        </w:rPr>
        <w:t>典禮於</w:t>
      </w:r>
      <w:r>
        <w:rPr>
          <w:rFonts w:ascii="Calibri Light" w:eastAsia="Calibri Light"/>
          <w:color w:val="231F20"/>
        </w:rPr>
        <w:t>2022</w:t>
      </w:r>
      <w:r>
        <w:rPr>
          <w:color w:val="231F20"/>
          <w:spacing w:val="10"/>
        </w:rPr>
        <w:t>年</w:t>
      </w:r>
      <w:r>
        <w:rPr>
          <w:rFonts w:ascii="Calibri Light" w:eastAsia="Calibri Light"/>
          <w:color w:val="231F20"/>
        </w:rPr>
        <w:t>10</w:t>
      </w:r>
      <w:r>
        <w:rPr>
          <w:color w:val="231F20"/>
          <w:spacing w:val="5"/>
        </w:rPr>
        <w:t>月舉行，政務司司長、勞工及福利局局長和常任秘書長、勞工處處長，</w:t>
      </w:r>
      <w:r>
        <w:rPr>
          <w:color w:val="231F20"/>
          <w:spacing w:val="8"/>
        </w:rPr>
        <w:t>以及本局主席、副主席和行政總監共同主禮，見證本局支持市民增值</w:t>
      </w:r>
      <w:r>
        <w:rPr>
          <w:rFonts w:ascii="Calibri Light" w:eastAsia="Calibri Light"/>
          <w:color w:val="231F20"/>
        </w:rPr>
        <w:t>30</w:t>
      </w:r>
      <w:r>
        <w:rPr>
          <w:color w:val="231F20"/>
          <w:spacing w:val="11"/>
        </w:rPr>
        <w:t>年的豐碩成果，</w:t>
      </w:r>
      <w:r>
        <w:rPr>
          <w:color w:val="231F20"/>
          <w:spacing w:val="25"/>
        </w:rPr>
        <w:t>並頒發超過</w:t>
      </w:r>
      <w:r>
        <w:rPr>
          <w:rFonts w:ascii="Calibri Light" w:eastAsia="Calibri Light"/>
          <w:color w:val="231F20"/>
        </w:rPr>
        <w:t>100</w:t>
      </w:r>
      <w:r>
        <w:rPr>
          <w:rFonts w:ascii="Calibri Light" w:eastAsia="Calibri Light"/>
          <w:color w:val="231F20"/>
          <w:spacing w:val="-34"/>
        </w:rPr>
        <w:t xml:space="preserve"> </w:t>
      </w:r>
      <w:r>
        <w:rPr>
          <w:color w:val="231F20"/>
          <w:spacing w:val="13"/>
        </w:rPr>
        <w:t>個獎項，表揚學員積極進取，增值自強，以及各界合作伙伴致力協助</w:t>
      </w:r>
      <w:r>
        <w:rPr>
          <w:color w:val="231F20"/>
          <w:spacing w:val="14"/>
        </w:rPr>
        <w:t>學員掌握技能，發展事業。</w:t>
      </w:r>
    </w:p>
    <w:p w14:paraId="44131BE1" w14:textId="77777777" w:rsidR="0059418E" w:rsidRPr="00D11ABD" w:rsidRDefault="00D11ABD">
      <w:pPr>
        <w:pStyle w:val="a3"/>
        <w:spacing w:before="262"/>
        <w:ind w:left="153"/>
        <w:rPr>
          <w:rFonts w:ascii="SimSun" w:hAnsi="SimSun"/>
          <w:b/>
        </w:rPr>
      </w:pPr>
      <w:r w:rsidRPr="00D11ABD">
        <w:rPr>
          <w:rFonts w:ascii="SimSun" w:hAnsi="SimSun"/>
          <w:b/>
          <w:color w:val="231F20"/>
          <w:spacing w:val="12"/>
        </w:rPr>
        <w:t>「特別</w:t>
      </w:r>
      <w:r>
        <w:rPr>
          <w:rFonts w:ascii="Calibri" w:eastAsia="Calibri" w:hAnsi="Calibri"/>
          <w:b/>
          <w:color w:val="231F20"/>
          <w:spacing w:val="12"/>
        </w:rPr>
        <w:t>•</w:t>
      </w:r>
      <w:r w:rsidRPr="00D11ABD">
        <w:rPr>
          <w:rFonts w:ascii="SimSun" w:hAnsi="SimSun"/>
          <w:b/>
          <w:color w:val="231F20"/>
          <w:spacing w:val="1"/>
        </w:rPr>
        <w:t>愛增值」計劃</w:t>
      </w:r>
      <w:r w:rsidRPr="00D11ABD">
        <w:rPr>
          <w:rFonts w:ascii="SimSun" w:hAnsi="SimSun"/>
          <w:b/>
          <w:color w:val="231F20"/>
          <w:spacing w:val="23"/>
          <w:w w:val="150"/>
        </w:rPr>
        <w:t xml:space="preserve"> </w:t>
      </w:r>
      <w:r w:rsidRPr="00D11ABD">
        <w:rPr>
          <w:rFonts w:ascii="SimSun" w:hAnsi="SimSun"/>
          <w:b/>
          <w:color w:val="231F20"/>
          <w:spacing w:val="26"/>
        </w:rPr>
        <w:t>疫下支援市民持續增值</w:t>
      </w:r>
    </w:p>
    <w:p w14:paraId="2C2158F0" w14:textId="77777777" w:rsidR="0059418E" w:rsidRDefault="00D11ABD">
      <w:pPr>
        <w:pStyle w:val="a3"/>
        <w:spacing w:before="292" w:line="300" w:lineRule="exact"/>
        <w:ind w:left="274" w:right="207" w:hanging="1"/>
      </w:pPr>
      <w:r>
        <w:rPr>
          <w:color w:val="231F20"/>
          <w:spacing w:val="23"/>
        </w:rPr>
        <w:t>為配合政府一系列因應新冠疫情而推行的紓解民困措施，本局自</w:t>
      </w:r>
      <w:r>
        <w:rPr>
          <w:rFonts w:ascii="Calibri Light" w:eastAsia="Calibri Light" w:hAnsi="Calibri Light"/>
          <w:color w:val="231F20"/>
        </w:rPr>
        <w:t>2019</w:t>
      </w:r>
      <w:r>
        <w:rPr>
          <w:rFonts w:ascii="Calibri Light" w:eastAsia="Calibri Light" w:hAnsi="Calibri Light"/>
          <w:color w:val="231F20"/>
          <w:spacing w:val="-34"/>
        </w:rPr>
        <w:t xml:space="preserve"> </w:t>
      </w:r>
      <w:r>
        <w:rPr>
          <w:color w:val="231F20"/>
          <w:spacing w:val="21"/>
        </w:rPr>
        <w:t>年</w:t>
      </w:r>
      <w:r>
        <w:rPr>
          <w:rFonts w:ascii="Calibri Light" w:eastAsia="Calibri Light" w:hAnsi="Calibri Light"/>
          <w:color w:val="231F20"/>
        </w:rPr>
        <w:t>10</w:t>
      </w:r>
      <w:r>
        <w:rPr>
          <w:rFonts w:ascii="Calibri Light" w:eastAsia="Calibri Light" w:hAnsi="Calibri Light"/>
          <w:color w:val="231F20"/>
          <w:spacing w:val="-34"/>
        </w:rPr>
        <w:t xml:space="preserve"> </w:t>
      </w:r>
      <w:r>
        <w:rPr>
          <w:color w:val="231F20"/>
          <w:spacing w:val="-4"/>
        </w:rPr>
        <w:t>月推出「特</w:t>
      </w:r>
      <w:r>
        <w:rPr>
          <w:color w:val="231F20"/>
          <w:spacing w:val="12"/>
        </w:rPr>
        <w:t>別</w:t>
      </w:r>
      <w:r>
        <w:rPr>
          <w:rFonts w:ascii="Calibri Light" w:eastAsia="Calibri Light" w:hAnsi="Calibri Light"/>
          <w:color w:val="231F20"/>
          <w:spacing w:val="12"/>
        </w:rPr>
        <w:t>•</w:t>
      </w:r>
      <w:r>
        <w:rPr>
          <w:color w:val="231F20"/>
          <w:spacing w:val="-19"/>
        </w:rPr>
        <w:t>愛增值」計劃</w:t>
      </w:r>
      <w:r>
        <w:rPr>
          <w:color w:val="231F20"/>
        </w:rPr>
        <w:t>（</w:t>
      </w:r>
      <w:r>
        <w:rPr>
          <w:color w:val="231F20"/>
          <w:spacing w:val="12"/>
        </w:rPr>
        <w:t>計劃</w:t>
      </w:r>
      <w:r>
        <w:rPr>
          <w:color w:val="231F20"/>
          <w:spacing w:val="-129"/>
        </w:rPr>
        <w:t>）</w:t>
      </w:r>
      <w:r>
        <w:rPr>
          <w:color w:val="231F20"/>
          <w:spacing w:val="14"/>
        </w:rPr>
        <w:t>，以支援疫情期間失業、開工不足或放取無薪假期的市民的培</w:t>
      </w:r>
      <w:r>
        <w:rPr>
          <w:color w:val="231F20"/>
          <w:spacing w:val="12"/>
        </w:rPr>
        <w:t>訓需要。在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13"/>
        </w:rPr>
        <w:t>年度，計劃已推行至第五期及第六期。隨著社會和經濟活動全面復常，計劃於</w:t>
      </w:r>
      <w:r>
        <w:rPr>
          <w:rFonts w:ascii="Calibri Light" w:eastAsia="Calibri Light" w:hAnsi="Calibri Light"/>
          <w:color w:val="231F20"/>
        </w:rPr>
        <w:t>2022</w:t>
      </w:r>
      <w:r>
        <w:rPr>
          <w:rFonts w:ascii="Calibri Light" w:eastAsia="Calibri Light" w:hAnsi="Calibri Light"/>
          <w:color w:val="231F20"/>
          <w:spacing w:val="-30"/>
        </w:rPr>
        <w:t xml:space="preserve"> </w:t>
      </w:r>
      <w:r>
        <w:rPr>
          <w:color w:val="231F20"/>
          <w:spacing w:val="21"/>
        </w:rPr>
        <w:t>年</w:t>
      </w:r>
      <w:r>
        <w:rPr>
          <w:rFonts w:ascii="Calibri Light" w:eastAsia="Calibri Light" w:hAnsi="Calibri Light"/>
          <w:color w:val="231F20"/>
        </w:rPr>
        <w:t>12</w:t>
      </w:r>
      <w:r>
        <w:rPr>
          <w:rFonts w:ascii="Calibri Light" w:eastAsia="Calibri Light" w:hAnsi="Calibri Light"/>
          <w:color w:val="231F20"/>
          <w:spacing w:val="-30"/>
        </w:rPr>
        <w:t xml:space="preserve"> </w:t>
      </w:r>
      <w:r>
        <w:rPr>
          <w:color w:val="231F20"/>
          <w:spacing w:val="18"/>
        </w:rPr>
        <w:t>月截止報名。六期計劃下共有超過</w:t>
      </w:r>
      <w:r>
        <w:rPr>
          <w:rFonts w:ascii="Calibri Light" w:eastAsia="Calibri Light" w:hAnsi="Calibri Light"/>
          <w:color w:val="231F20"/>
        </w:rPr>
        <w:t>24</w:t>
      </w:r>
      <w:r>
        <w:rPr>
          <w:rFonts w:ascii="Calibri Light" w:eastAsia="Calibri Light" w:hAnsi="Calibri Light"/>
          <w:color w:val="231F20"/>
          <w:spacing w:val="-30"/>
        </w:rPr>
        <w:t xml:space="preserve"> </w:t>
      </w:r>
      <w:r>
        <w:rPr>
          <w:color w:val="231F20"/>
          <w:spacing w:val="18"/>
        </w:rPr>
        <w:t>萬人次入讀課程，超過九成</w:t>
      </w:r>
      <w:r>
        <w:rPr>
          <w:color w:val="231F20"/>
          <w:spacing w:val="19"/>
        </w:rPr>
        <w:t>申請人次報讀並非其本行業的課程。計劃下的課程成效表現均達到目標水平，反映</w:t>
      </w:r>
      <w:r>
        <w:rPr>
          <w:color w:val="231F20"/>
          <w:spacing w:val="21"/>
        </w:rPr>
        <w:t>計劃能為有需要人士提供及時支援。</w:t>
      </w:r>
    </w:p>
    <w:p w14:paraId="165DACA2" w14:textId="77777777" w:rsidR="0059418E" w:rsidRPr="00D11ABD" w:rsidRDefault="00D11ABD">
      <w:pPr>
        <w:pStyle w:val="a3"/>
        <w:spacing w:before="296" w:line="460" w:lineRule="auto"/>
        <w:ind w:left="274" w:right="5133"/>
        <w:rPr>
          <w:rFonts w:ascii="SimSun"/>
          <w:b/>
        </w:rPr>
      </w:pPr>
      <w:r w:rsidRPr="00D11ABD">
        <w:rPr>
          <w:rFonts w:ascii="SimSun"/>
          <w:b/>
          <w:color w:val="231F20"/>
          <w:spacing w:val="23"/>
        </w:rPr>
        <w:t>推動課程及服務發展</w:t>
      </w:r>
      <w:r w:rsidRPr="00D11ABD">
        <w:rPr>
          <w:rFonts w:ascii="SimSun"/>
          <w:b/>
          <w:color w:val="231F20"/>
          <w:spacing w:val="23"/>
        </w:rPr>
        <w:t xml:space="preserve"> </w:t>
      </w:r>
      <w:r w:rsidRPr="00D11ABD">
        <w:rPr>
          <w:rFonts w:ascii="SimSun"/>
          <w:b/>
          <w:color w:val="231F20"/>
          <w:spacing w:val="23"/>
        </w:rPr>
        <w:t>鼓勵市民參與培訓</w:t>
      </w:r>
      <w:r w:rsidRPr="00D11ABD">
        <w:rPr>
          <w:rFonts w:ascii="SimSun"/>
          <w:b/>
          <w:color w:val="231F20"/>
          <w:spacing w:val="25"/>
        </w:rPr>
        <w:t>發展更多具市場潛力的課程</w:t>
      </w:r>
    </w:p>
    <w:p w14:paraId="22B4743B" w14:textId="77777777" w:rsidR="0059418E" w:rsidRDefault="00D11ABD">
      <w:pPr>
        <w:pStyle w:val="a3"/>
        <w:spacing w:before="26" w:line="230" w:lineRule="auto"/>
        <w:ind w:left="274" w:right="416"/>
      </w:pPr>
      <w:r>
        <w:rPr>
          <w:color w:val="231F20"/>
          <w:spacing w:val="18"/>
        </w:rPr>
        <w:t>配合市場需求，本局於年度內推出約</w:t>
      </w:r>
      <w:r>
        <w:rPr>
          <w:rFonts w:ascii="Calibri Light" w:eastAsia="Calibri Light"/>
          <w:color w:val="231F20"/>
        </w:rPr>
        <w:t>40</w:t>
      </w:r>
      <w:r>
        <w:rPr>
          <w:rFonts w:ascii="Calibri Light" w:eastAsia="Calibri Light"/>
          <w:color w:val="231F20"/>
          <w:spacing w:val="-34"/>
        </w:rPr>
        <w:t xml:space="preserve"> </w:t>
      </w:r>
      <w:r>
        <w:rPr>
          <w:color w:val="231F20"/>
          <w:spacing w:val="16"/>
        </w:rPr>
        <w:t>項新課程，包括創新科技及行業為本的專業</w:t>
      </w:r>
      <w:r>
        <w:rPr>
          <w:color w:val="231F20"/>
          <w:spacing w:val="13"/>
        </w:rPr>
        <w:t>技能培訓，為學員提供更多進修增值選擇，擴闊事業發展空間。</w:t>
      </w:r>
    </w:p>
    <w:p w14:paraId="7FDBC9CE" w14:textId="77777777" w:rsidR="0059418E" w:rsidRDefault="00D11ABD">
      <w:pPr>
        <w:pStyle w:val="a3"/>
        <w:spacing w:before="301" w:line="230" w:lineRule="auto"/>
        <w:ind w:left="274" w:right="345"/>
      </w:pPr>
      <w:r>
        <w:rPr>
          <w:color w:val="231F20"/>
          <w:spacing w:val="15"/>
        </w:rPr>
        <w:t>本局並與香港電燈有限公司合辦「發電廠見習技術員度身訂造課程</w:t>
      </w:r>
      <w:r>
        <w:rPr>
          <w:color w:val="231F20"/>
        </w:rPr>
        <w:t>」，協助完成課程</w:t>
      </w:r>
      <w:r>
        <w:rPr>
          <w:color w:val="231F20"/>
          <w:spacing w:val="18"/>
        </w:rPr>
        <w:t>的學員投身機電業。</w:t>
      </w:r>
    </w:p>
    <w:p w14:paraId="2DD9E3E4" w14:textId="77777777" w:rsidR="0059418E" w:rsidRPr="00D11ABD" w:rsidRDefault="00D11ABD">
      <w:pPr>
        <w:pStyle w:val="a3"/>
        <w:spacing w:before="264"/>
        <w:ind w:left="274"/>
        <w:rPr>
          <w:rFonts w:ascii="SimSun"/>
          <w:b/>
        </w:rPr>
      </w:pPr>
      <w:r w:rsidRPr="00D11ABD">
        <w:rPr>
          <w:rFonts w:ascii="SimSun"/>
          <w:b/>
          <w:color w:val="231F20"/>
          <w:spacing w:val="19"/>
        </w:rPr>
        <w:t>修訂再培訓津貼發放安排，提升就業掛鈎課程的每日津貼額</w:t>
      </w:r>
    </w:p>
    <w:p w14:paraId="1B0865A4" w14:textId="77777777" w:rsidR="0059418E" w:rsidRDefault="0059418E">
      <w:pPr>
        <w:pStyle w:val="a3"/>
        <w:spacing w:before="5"/>
        <w:ind w:left="0"/>
        <w:rPr>
          <w:rFonts w:ascii="SimSun"/>
        </w:rPr>
      </w:pPr>
    </w:p>
    <w:p w14:paraId="2C3006D1" w14:textId="77777777" w:rsidR="0059418E" w:rsidRDefault="00D11ABD">
      <w:pPr>
        <w:pStyle w:val="a3"/>
        <w:spacing w:line="225" w:lineRule="auto"/>
        <w:ind w:left="274" w:right="309" w:hanging="1"/>
      </w:pPr>
      <w:r>
        <w:rPr>
          <w:color w:val="231F20"/>
          <w:spacing w:val="-34"/>
        </w:rPr>
        <w:t>回應《</w:t>
      </w:r>
      <w:r>
        <w:rPr>
          <w:rFonts w:ascii="Calibri Light" w:eastAsia="Calibri Light"/>
          <w:color w:val="231F20"/>
        </w:rPr>
        <w:t>2022</w:t>
      </w:r>
      <w:r>
        <w:rPr>
          <w:rFonts w:ascii="Calibri Light" w:eastAsia="Calibri Light"/>
          <w:color w:val="231F20"/>
          <w:spacing w:val="-28"/>
        </w:rPr>
        <w:t xml:space="preserve"> </w:t>
      </w:r>
      <w:r>
        <w:rPr>
          <w:color w:val="231F20"/>
          <w:spacing w:val="21"/>
        </w:rPr>
        <w:t>年施政報告</w:t>
      </w:r>
      <w:r>
        <w:rPr>
          <w:color w:val="231F20"/>
          <w:spacing w:val="-12"/>
        </w:rPr>
        <w:t>》，本局於</w:t>
      </w:r>
      <w:r>
        <w:rPr>
          <w:rFonts w:ascii="Calibri Light" w:eastAsia="Calibri Light"/>
          <w:color w:val="231F20"/>
        </w:rPr>
        <w:t>2023</w:t>
      </w:r>
      <w:r>
        <w:rPr>
          <w:rFonts w:ascii="Calibri Light" w:eastAsia="Calibri Light"/>
          <w:color w:val="231F20"/>
          <w:spacing w:val="-28"/>
        </w:rPr>
        <w:t xml:space="preserve"> </w:t>
      </w:r>
      <w:r>
        <w:rPr>
          <w:color w:val="231F20"/>
          <w:spacing w:val="21"/>
        </w:rPr>
        <w:t>年</w:t>
      </w:r>
      <w:r>
        <w:rPr>
          <w:rFonts w:ascii="Calibri Light" w:eastAsia="Calibri Light"/>
          <w:color w:val="231F20"/>
        </w:rPr>
        <w:t>3</w:t>
      </w:r>
      <w:r>
        <w:rPr>
          <w:rFonts w:ascii="Calibri Light" w:eastAsia="Calibri Light"/>
          <w:color w:val="231F20"/>
          <w:spacing w:val="-28"/>
        </w:rPr>
        <w:t xml:space="preserve"> </w:t>
      </w:r>
      <w:r>
        <w:rPr>
          <w:color w:val="231F20"/>
          <w:spacing w:val="22"/>
        </w:rPr>
        <w:t>月修訂發放再培訓津貼的安排，提升就業掛</w:t>
      </w:r>
      <w:r>
        <w:rPr>
          <w:color w:val="231F20"/>
          <w:spacing w:val="15"/>
        </w:rPr>
        <w:t>鈎課程的每日津貼額。在新安排下，七天或以上的就業掛鈎課程的每日津貼額劃一</w:t>
      </w:r>
      <w:r>
        <w:rPr>
          <w:color w:val="231F20"/>
          <w:spacing w:val="20"/>
        </w:rPr>
        <w:t>提升至</w:t>
      </w:r>
      <w:r>
        <w:rPr>
          <w:rFonts w:ascii="Calibri Light" w:eastAsia="Calibri Light"/>
          <w:color w:val="231F20"/>
        </w:rPr>
        <w:t>241</w:t>
      </w:r>
      <w:r>
        <w:rPr>
          <w:rFonts w:ascii="Calibri Light" w:eastAsia="Calibri Light"/>
          <w:color w:val="231F20"/>
          <w:spacing w:val="-34"/>
        </w:rPr>
        <w:t xml:space="preserve"> </w:t>
      </w:r>
      <w:r>
        <w:rPr>
          <w:color w:val="231F20"/>
          <w:spacing w:val="14"/>
        </w:rPr>
        <w:t>元，半日津貼額為</w:t>
      </w:r>
      <w:r>
        <w:rPr>
          <w:rFonts w:ascii="Calibri Light" w:eastAsia="Calibri Light"/>
          <w:color w:val="231F20"/>
        </w:rPr>
        <w:t>120.5</w:t>
      </w:r>
      <w:r>
        <w:rPr>
          <w:rFonts w:ascii="Calibri Light" w:eastAsia="Calibri Light"/>
          <w:color w:val="231F20"/>
          <w:spacing w:val="-34"/>
        </w:rPr>
        <w:t xml:space="preserve"> </w:t>
      </w:r>
      <w:r>
        <w:rPr>
          <w:color w:val="231F20"/>
          <w:spacing w:val="3"/>
        </w:rPr>
        <w:t>元；而「青年培育計劃」課程的每日津貼額則提升至</w:t>
      </w:r>
      <w:r>
        <w:rPr>
          <w:color w:val="231F20"/>
          <w:spacing w:val="16"/>
        </w:rPr>
        <w:t xml:space="preserve"> </w:t>
      </w:r>
      <w:r>
        <w:rPr>
          <w:rFonts w:ascii="Calibri Light" w:eastAsia="Calibri Light"/>
          <w:color w:val="231F20"/>
        </w:rPr>
        <w:t>121</w:t>
      </w:r>
      <w:r>
        <w:rPr>
          <w:rFonts w:ascii="Calibri Light" w:eastAsia="Calibri Light"/>
          <w:color w:val="231F20"/>
          <w:spacing w:val="-34"/>
        </w:rPr>
        <w:t xml:space="preserve"> </w:t>
      </w:r>
      <w:r>
        <w:rPr>
          <w:color w:val="231F20"/>
        </w:rPr>
        <w:t>元。</w:t>
      </w:r>
    </w:p>
    <w:p w14:paraId="49824948" w14:textId="77777777" w:rsidR="0059418E" w:rsidRPr="00D11ABD" w:rsidRDefault="00D11ABD">
      <w:pPr>
        <w:pStyle w:val="a3"/>
        <w:spacing w:before="262"/>
        <w:ind w:left="274"/>
        <w:rPr>
          <w:rFonts w:ascii="SimSun"/>
          <w:b/>
        </w:rPr>
      </w:pPr>
      <w:r w:rsidRPr="00D11ABD">
        <w:rPr>
          <w:rFonts w:ascii="SimSun"/>
          <w:b/>
          <w:color w:val="231F20"/>
          <w:spacing w:val="-7"/>
        </w:rPr>
        <w:t>支援「後</w:t>
      </w:r>
      <w:r>
        <w:rPr>
          <w:rFonts w:ascii="Calibri" w:eastAsia="Calibri"/>
          <w:b/>
          <w:color w:val="231F20"/>
        </w:rPr>
        <w:t>50</w:t>
      </w:r>
      <w:r w:rsidRPr="00D11ABD">
        <w:rPr>
          <w:rFonts w:ascii="SimSun"/>
          <w:b/>
          <w:color w:val="231F20"/>
          <w:spacing w:val="10"/>
        </w:rPr>
        <w:t>」及青年人培訓就業，協助釋放潛在勞動力</w:t>
      </w:r>
    </w:p>
    <w:p w14:paraId="26422254" w14:textId="77777777" w:rsidR="0059418E" w:rsidRDefault="0059418E">
      <w:pPr>
        <w:pStyle w:val="a3"/>
        <w:spacing w:before="5"/>
        <w:ind w:left="0"/>
        <w:rPr>
          <w:rFonts w:ascii="SimSun"/>
        </w:rPr>
      </w:pPr>
    </w:p>
    <w:p w14:paraId="522BBBD1" w14:textId="77777777" w:rsidR="0059418E" w:rsidRDefault="00D11ABD">
      <w:pPr>
        <w:pStyle w:val="a3"/>
        <w:spacing w:line="225" w:lineRule="auto"/>
        <w:ind w:left="274" w:right="230"/>
        <w:jc w:val="both"/>
      </w:pPr>
      <w:r>
        <w:rPr>
          <w:color w:val="231F20"/>
          <w:spacing w:val="11"/>
        </w:rPr>
        <w:t>本局於年度內推</w:t>
      </w:r>
      <w:r>
        <w:rPr>
          <w:color w:val="231F20"/>
          <w:spacing w:val="-16"/>
        </w:rPr>
        <w:t>出「先聘用、後培訓」計劃，協助特定服務對象包括「後</w:t>
      </w:r>
      <w:r>
        <w:rPr>
          <w:rFonts w:ascii="Calibri Light" w:eastAsia="Calibri Light" w:hAnsi="Calibri Light"/>
          <w:color w:val="231F20"/>
        </w:rPr>
        <w:t>50</w:t>
      </w:r>
      <w:r>
        <w:rPr>
          <w:color w:val="231F20"/>
          <w:spacing w:val="-11"/>
        </w:rPr>
        <w:t>」投身不同行業。</w:t>
      </w:r>
      <w:r>
        <w:rPr>
          <w:color w:val="231F20"/>
          <w:spacing w:val="-1"/>
        </w:rPr>
        <w:t>此外，本局舉辦「後</w:t>
      </w:r>
      <w:r>
        <w:rPr>
          <w:rFonts w:ascii="Calibri Light" w:eastAsia="Calibri Light" w:hAnsi="Calibri Light"/>
          <w:color w:val="231F20"/>
        </w:rPr>
        <w:t>50•</w:t>
      </w:r>
      <w:r>
        <w:rPr>
          <w:color w:val="231F20"/>
        </w:rPr>
        <w:t>實習生計劃」及職場體驗活動，協助「後</w:t>
      </w:r>
      <w:r>
        <w:rPr>
          <w:rFonts w:ascii="Calibri Light" w:eastAsia="Calibri Light" w:hAnsi="Calibri Light"/>
          <w:color w:val="231F20"/>
        </w:rPr>
        <w:t>50</w:t>
      </w:r>
      <w:r>
        <w:rPr>
          <w:color w:val="231F20"/>
          <w:spacing w:val="4"/>
        </w:rPr>
        <w:t>」掌握就業市場現況，</w:t>
      </w:r>
      <w:r>
        <w:rPr>
          <w:color w:val="231F20"/>
          <w:spacing w:val="7"/>
        </w:rPr>
        <w:t>投入職場。因應青年人的培訓需要，本局舉辦「青年培訓就業</w:t>
      </w:r>
      <w:r>
        <w:rPr>
          <w:rFonts w:ascii="Calibri Light" w:eastAsia="Calibri Light" w:hAnsi="Calibri Light"/>
          <w:color w:val="231F20"/>
        </w:rPr>
        <w:t>GPS@ERB</w:t>
      </w:r>
      <w:r>
        <w:rPr>
          <w:color w:val="231F20"/>
          <w:spacing w:val="-19"/>
        </w:rPr>
        <w:t>」、「中學生職場</w:t>
      </w:r>
      <w:r>
        <w:rPr>
          <w:color w:val="231F20"/>
          <w:spacing w:val="9"/>
        </w:rPr>
        <w:t>體驗」活動系列及專設活動，協助青年人了解各行業的發展和培訓機會。</w:t>
      </w:r>
    </w:p>
    <w:p w14:paraId="72D12FD1" w14:textId="77777777" w:rsidR="0059418E" w:rsidRDefault="0059418E">
      <w:pPr>
        <w:spacing w:line="225" w:lineRule="auto"/>
        <w:jc w:val="both"/>
        <w:sectPr w:rsidR="0059418E">
          <w:pgSz w:w="11910" w:h="16840"/>
          <w:pgMar w:top="1100" w:right="900" w:bottom="280" w:left="860" w:header="720" w:footer="720" w:gutter="0"/>
          <w:cols w:space="720"/>
        </w:sectPr>
      </w:pPr>
    </w:p>
    <w:p w14:paraId="5E245E88" w14:textId="77777777" w:rsidR="0059418E" w:rsidRPr="00D11ABD" w:rsidRDefault="00D11ABD">
      <w:pPr>
        <w:pStyle w:val="1"/>
        <w:rPr>
          <w:rFonts w:eastAsia="新細明體"/>
          <w:b/>
        </w:rPr>
      </w:pPr>
      <w:r w:rsidRPr="00D11ABD">
        <w:rPr>
          <w:rFonts w:eastAsia="新細明體"/>
          <w:b/>
          <w:color w:val="231F20"/>
          <w:spacing w:val="8"/>
        </w:rPr>
        <w:lastRenderedPageBreak/>
        <w:t>機構管治</w:t>
      </w:r>
    </w:p>
    <w:p w14:paraId="344B801E" w14:textId="77777777" w:rsidR="0059418E" w:rsidRDefault="0059418E">
      <w:pPr>
        <w:pStyle w:val="a3"/>
        <w:spacing w:before="425"/>
        <w:ind w:left="0"/>
        <w:rPr>
          <w:rFonts w:ascii="SimSun"/>
          <w:sz w:val="52"/>
        </w:rPr>
      </w:pPr>
    </w:p>
    <w:p w14:paraId="4F7ECA47" w14:textId="77777777" w:rsidR="0059418E" w:rsidRPr="00D11ABD" w:rsidRDefault="00D11ABD">
      <w:pPr>
        <w:pStyle w:val="a3"/>
        <w:spacing w:before="1"/>
        <w:rPr>
          <w:rFonts w:ascii="SimSun"/>
          <w:b/>
        </w:rPr>
      </w:pPr>
      <w:r w:rsidRPr="00D11ABD">
        <w:rPr>
          <w:rFonts w:ascii="SimSun"/>
          <w:b/>
          <w:color w:val="231F20"/>
          <w:spacing w:val="24"/>
        </w:rPr>
        <w:t>管治架構</w:t>
      </w:r>
    </w:p>
    <w:p w14:paraId="4E22D54B" w14:textId="77777777" w:rsidR="0059418E" w:rsidRDefault="0059418E">
      <w:pPr>
        <w:pStyle w:val="a3"/>
        <w:spacing w:before="12"/>
        <w:ind w:left="0"/>
        <w:rPr>
          <w:rFonts w:ascii="SimSun"/>
        </w:rPr>
      </w:pPr>
    </w:p>
    <w:p w14:paraId="295D6D5F" w14:textId="77777777" w:rsidR="0059418E" w:rsidRDefault="00D11ABD">
      <w:pPr>
        <w:pStyle w:val="a3"/>
        <w:spacing w:line="230" w:lineRule="auto"/>
        <w:ind w:right="325"/>
      </w:pPr>
      <w:r>
        <w:rPr>
          <w:color w:val="231F20"/>
          <w:spacing w:val="22"/>
        </w:rPr>
        <w:t>本局設有五個專責委員會及一個投資小組處理不同範疇的工作，協助局方制訂各項</w:t>
      </w:r>
      <w:r>
        <w:rPr>
          <w:color w:val="231F20"/>
          <w:spacing w:val="15"/>
        </w:rPr>
        <w:t>相關政策，並監察行政辦事處的工作表現。</w:t>
      </w:r>
    </w:p>
    <w:p w14:paraId="0039A829" w14:textId="77777777" w:rsidR="0059418E" w:rsidRDefault="00D11ABD">
      <w:pPr>
        <w:pStyle w:val="a3"/>
        <w:spacing w:before="293"/>
      </w:pPr>
      <w:r>
        <w:rPr>
          <w:color w:val="231F20"/>
          <w:spacing w:val="25"/>
        </w:rPr>
        <w:t>僱員再培訓局</w:t>
      </w:r>
    </w:p>
    <w:p w14:paraId="3EF4EDC8" w14:textId="77777777" w:rsidR="0059418E" w:rsidRDefault="00D11ABD">
      <w:pPr>
        <w:pStyle w:val="a3"/>
        <w:spacing w:before="288" w:line="460" w:lineRule="auto"/>
        <w:ind w:right="7198"/>
      </w:pPr>
      <w:r>
        <w:rPr>
          <w:color w:val="231F20"/>
          <w:spacing w:val="23"/>
        </w:rPr>
        <w:t>課程發展及審批委員會</w:t>
      </w:r>
      <w:r>
        <w:rPr>
          <w:color w:val="231F20"/>
          <w:spacing w:val="24"/>
        </w:rPr>
        <w:t>質素保證及覆核委員會</w:t>
      </w:r>
    </w:p>
    <w:p w14:paraId="5552F709" w14:textId="77777777" w:rsidR="0059418E" w:rsidRDefault="00D11ABD">
      <w:pPr>
        <w:pStyle w:val="a3"/>
        <w:spacing w:before="2" w:line="460" w:lineRule="auto"/>
        <w:ind w:right="6664"/>
      </w:pPr>
      <w:r>
        <w:rPr>
          <w:color w:val="231F20"/>
          <w:spacing w:val="23"/>
        </w:rPr>
        <w:t>公關推廣及支援服務委員會</w:t>
      </w:r>
      <w:r>
        <w:rPr>
          <w:color w:val="231F20"/>
          <w:spacing w:val="25"/>
        </w:rPr>
        <w:t>財務及行政委員會</w:t>
      </w:r>
    </w:p>
    <w:p w14:paraId="6ADBF347" w14:textId="77777777" w:rsidR="0059418E" w:rsidRDefault="00D11ABD">
      <w:pPr>
        <w:pStyle w:val="a3"/>
        <w:spacing w:before="1" w:line="460" w:lineRule="auto"/>
        <w:ind w:right="8534"/>
      </w:pPr>
      <w:r>
        <w:rPr>
          <w:color w:val="231F20"/>
          <w:spacing w:val="23"/>
        </w:rPr>
        <w:t xml:space="preserve">投資小組 </w:t>
      </w:r>
      <w:r>
        <w:rPr>
          <w:color w:val="231F20"/>
          <w:spacing w:val="20"/>
        </w:rPr>
        <w:t>審計委員會</w:t>
      </w:r>
    </w:p>
    <w:p w14:paraId="1310D0EC" w14:textId="77777777" w:rsidR="0059418E" w:rsidRDefault="0059418E">
      <w:pPr>
        <w:spacing w:line="460" w:lineRule="auto"/>
        <w:sectPr w:rsidR="0059418E">
          <w:pgSz w:w="11910" w:h="16840"/>
          <w:pgMar w:top="1120" w:right="900" w:bottom="280" w:left="860" w:header="720" w:footer="720" w:gutter="0"/>
          <w:cols w:space="720"/>
        </w:sectPr>
      </w:pPr>
    </w:p>
    <w:p w14:paraId="072BB765" w14:textId="77777777" w:rsidR="0059418E" w:rsidRPr="00D11ABD" w:rsidRDefault="00D11ABD">
      <w:pPr>
        <w:pStyle w:val="a3"/>
        <w:spacing w:before="34"/>
        <w:rPr>
          <w:rFonts w:ascii="SimSun"/>
          <w:b/>
        </w:rPr>
      </w:pPr>
      <w:r w:rsidRPr="00D11ABD">
        <w:rPr>
          <w:rFonts w:ascii="SimSun"/>
          <w:b/>
          <w:color w:val="231F20"/>
          <w:spacing w:val="25"/>
        </w:rPr>
        <w:lastRenderedPageBreak/>
        <w:t>主席及委員</w:t>
      </w:r>
    </w:p>
    <w:p w14:paraId="33274002" w14:textId="77777777" w:rsidR="0059418E" w:rsidRDefault="0059418E">
      <w:pPr>
        <w:pStyle w:val="a3"/>
        <w:spacing w:before="19"/>
        <w:ind w:left="0"/>
        <w:rPr>
          <w:rFonts w:ascii="SimSun"/>
        </w:rPr>
      </w:pPr>
    </w:p>
    <w:p w14:paraId="03CF6DEA" w14:textId="77777777" w:rsidR="0059418E" w:rsidRDefault="00D11ABD">
      <w:pPr>
        <w:pStyle w:val="a3"/>
        <w:spacing w:line="223" w:lineRule="auto"/>
        <w:ind w:right="202"/>
      </w:pPr>
      <w:r>
        <w:rPr>
          <w:color w:val="231F20"/>
          <w:spacing w:val="14"/>
        </w:rPr>
        <w:t>本局的成員由政府委任。成員包括僱主、僱員和政府代表，以及與職業培訓及再培訓</w:t>
      </w:r>
      <w:r>
        <w:rPr>
          <w:color w:val="231F20"/>
          <w:spacing w:val="26"/>
        </w:rPr>
        <w:t>或與人力統籌有關的人士共</w:t>
      </w:r>
      <w:r>
        <w:rPr>
          <w:rFonts w:ascii="Calibri Light" w:eastAsia="Calibri Light"/>
          <w:color w:val="231F20"/>
        </w:rPr>
        <w:t>16</w:t>
      </w:r>
      <w:r>
        <w:rPr>
          <w:rFonts w:ascii="Calibri Light" w:eastAsia="Calibri Light"/>
          <w:color w:val="231F20"/>
          <w:spacing w:val="-34"/>
        </w:rPr>
        <w:t xml:space="preserve"> </w:t>
      </w:r>
      <w:r>
        <w:rPr>
          <w:color w:val="231F20"/>
          <w:spacing w:val="13"/>
        </w:rPr>
        <w:t>名，並由主席領導。</w:t>
      </w:r>
      <w:r>
        <w:rPr>
          <w:rFonts w:ascii="Calibri Light" w:eastAsia="Calibri Light"/>
          <w:color w:val="231F20"/>
        </w:rPr>
        <w:t>2022-23</w:t>
      </w:r>
      <w:r>
        <w:rPr>
          <w:rFonts w:ascii="Calibri Light" w:eastAsia="Calibri Light"/>
          <w:color w:val="231F20"/>
          <w:spacing w:val="-34"/>
        </w:rPr>
        <w:t xml:space="preserve"> </w:t>
      </w:r>
      <w:r>
        <w:rPr>
          <w:color w:val="231F20"/>
          <w:spacing w:val="21"/>
        </w:rPr>
        <w:t>年度本局的成員如下：</w:t>
      </w:r>
    </w:p>
    <w:p w14:paraId="47B84DAC" w14:textId="77777777" w:rsidR="0059418E" w:rsidRPr="00D11ABD" w:rsidRDefault="00D11ABD">
      <w:pPr>
        <w:pStyle w:val="a3"/>
        <w:spacing w:before="265"/>
        <w:rPr>
          <w:rFonts w:ascii="SimSun"/>
          <w:b/>
        </w:rPr>
      </w:pPr>
      <w:r w:rsidRPr="00D11ABD">
        <w:rPr>
          <w:rFonts w:ascii="SimSun"/>
          <w:b/>
          <w:color w:val="231F20"/>
          <w:spacing w:val="22"/>
        </w:rPr>
        <w:t>主席</w:t>
      </w:r>
    </w:p>
    <w:p w14:paraId="0488AB03" w14:textId="77777777" w:rsidR="0059418E" w:rsidRDefault="00D11ABD">
      <w:pPr>
        <w:pStyle w:val="a3"/>
        <w:spacing w:before="4"/>
        <w:rPr>
          <w:rFonts w:ascii="Calibri Light" w:eastAsia="Calibri Light"/>
        </w:rPr>
      </w:pPr>
      <w:r>
        <w:rPr>
          <w:color w:val="231F20"/>
          <w:spacing w:val="19"/>
        </w:rPr>
        <w:t>余鵬春先生</w:t>
      </w:r>
      <w:r>
        <w:rPr>
          <w:rFonts w:ascii="Calibri Light" w:eastAsia="Calibri Light"/>
          <w:color w:val="231F20"/>
          <w:spacing w:val="-8"/>
        </w:rPr>
        <w:t xml:space="preserve">, </w:t>
      </w:r>
      <w:r>
        <w:rPr>
          <w:rFonts w:ascii="Calibri Light" w:eastAsia="Calibri Light"/>
          <w:color w:val="231F20"/>
        </w:rPr>
        <w:t>GBS</w:t>
      </w:r>
      <w:r>
        <w:rPr>
          <w:rFonts w:ascii="Calibri Light" w:eastAsia="Calibri Light"/>
          <w:color w:val="231F20"/>
          <w:spacing w:val="-8"/>
        </w:rPr>
        <w:t xml:space="preserve">, </w:t>
      </w:r>
      <w:r>
        <w:rPr>
          <w:rFonts w:ascii="Calibri Light" w:eastAsia="Calibri Light"/>
          <w:color w:val="231F20"/>
          <w:spacing w:val="-5"/>
        </w:rPr>
        <w:t>JP</w:t>
      </w:r>
    </w:p>
    <w:p w14:paraId="0A15384F" w14:textId="77777777" w:rsidR="0059418E" w:rsidRPr="00D11ABD" w:rsidRDefault="00D11ABD">
      <w:pPr>
        <w:pStyle w:val="a3"/>
        <w:spacing w:before="260"/>
        <w:rPr>
          <w:rFonts w:ascii="SimSun"/>
          <w:b/>
        </w:rPr>
      </w:pPr>
      <w:r w:rsidRPr="00D11ABD">
        <w:rPr>
          <w:rFonts w:ascii="SimSun"/>
          <w:b/>
          <w:color w:val="231F20"/>
          <w:spacing w:val="23"/>
        </w:rPr>
        <w:t>副主席</w:t>
      </w:r>
    </w:p>
    <w:p w14:paraId="6B1DD43C" w14:textId="77777777" w:rsidR="0059418E" w:rsidRDefault="00D11ABD">
      <w:pPr>
        <w:pStyle w:val="a3"/>
        <w:spacing w:before="4"/>
        <w:rPr>
          <w:rFonts w:ascii="Calibri Light" w:eastAsia="Calibri Light"/>
        </w:rPr>
      </w:pPr>
      <w:r>
        <w:rPr>
          <w:color w:val="231F20"/>
          <w:spacing w:val="19"/>
        </w:rPr>
        <w:t>黃傑龍教授</w:t>
      </w:r>
      <w:r>
        <w:rPr>
          <w:rFonts w:ascii="Calibri Light" w:eastAsia="Calibri Light"/>
          <w:color w:val="231F20"/>
          <w:spacing w:val="-8"/>
        </w:rPr>
        <w:t xml:space="preserve">, </w:t>
      </w:r>
      <w:r>
        <w:rPr>
          <w:rFonts w:ascii="Calibri Light" w:eastAsia="Calibri Light"/>
          <w:color w:val="231F20"/>
        </w:rPr>
        <w:t>BBS</w:t>
      </w:r>
      <w:r>
        <w:rPr>
          <w:rFonts w:ascii="Calibri Light" w:eastAsia="Calibri Light"/>
          <w:color w:val="231F20"/>
          <w:spacing w:val="-8"/>
        </w:rPr>
        <w:t xml:space="preserve">, </w:t>
      </w:r>
      <w:r>
        <w:rPr>
          <w:rFonts w:ascii="Calibri Light" w:eastAsia="Calibri Light"/>
          <w:color w:val="231F20"/>
          <w:spacing w:val="-5"/>
        </w:rPr>
        <w:t>JP</w:t>
      </w:r>
    </w:p>
    <w:p w14:paraId="72640212" w14:textId="77777777" w:rsidR="0059418E" w:rsidRPr="00D11ABD" w:rsidRDefault="00D11ABD">
      <w:pPr>
        <w:pStyle w:val="a3"/>
        <w:spacing w:before="259"/>
        <w:rPr>
          <w:rFonts w:ascii="SimSun"/>
          <w:b/>
        </w:rPr>
      </w:pPr>
      <w:r w:rsidRPr="00D11ABD">
        <w:rPr>
          <w:rFonts w:ascii="SimSun"/>
          <w:b/>
          <w:color w:val="231F20"/>
          <w:spacing w:val="24"/>
        </w:rPr>
        <w:t>僱主代表</w:t>
      </w:r>
    </w:p>
    <w:p w14:paraId="01B06B8C" w14:textId="77777777" w:rsidR="0059418E" w:rsidRDefault="00D11ABD">
      <w:pPr>
        <w:pStyle w:val="a3"/>
        <w:spacing w:before="17" w:line="225" w:lineRule="auto"/>
        <w:ind w:right="7859"/>
      </w:pPr>
      <w:r>
        <w:rPr>
          <w:color w:val="231F20"/>
          <w:spacing w:val="25"/>
        </w:rPr>
        <w:t>陳珊珊女士</w:t>
      </w:r>
      <w:r>
        <w:rPr>
          <w:rFonts w:ascii="Calibri Light" w:eastAsia="Calibri Light"/>
          <w:color w:val="231F20"/>
          <w:spacing w:val="-9"/>
        </w:rPr>
        <w:t xml:space="preserve">, </w:t>
      </w:r>
      <w:r>
        <w:rPr>
          <w:rFonts w:ascii="Calibri Light" w:eastAsia="Calibri Light"/>
          <w:color w:val="231F20"/>
        </w:rPr>
        <w:t>MH</w:t>
      </w:r>
      <w:r>
        <w:rPr>
          <w:color w:val="231F20"/>
          <w:spacing w:val="20"/>
        </w:rPr>
        <w:t>蘇陳偉香女士</w:t>
      </w:r>
      <w:r>
        <w:rPr>
          <w:rFonts w:ascii="Calibri Light" w:eastAsia="Calibri Light"/>
          <w:color w:val="231F20"/>
          <w:spacing w:val="-9"/>
        </w:rPr>
        <w:t xml:space="preserve">, </w:t>
      </w:r>
      <w:r>
        <w:rPr>
          <w:rFonts w:ascii="Calibri Light" w:eastAsia="Calibri Light"/>
          <w:color w:val="231F20"/>
        </w:rPr>
        <w:t>SBS</w:t>
      </w:r>
      <w:r>
        <w:rPr>
          <w:color w:val="231F20"/>
          <w:spacing w:val="25"/>
        </w:rPr>
        <w:t>謝小玲女士</w:t>
      </w:r>
    </w:p>
    <w:p w14:paraId="681A88D6" w14:textId="77777777" w:rsidR="0059418E" w:rsidRDefault="00D11ABD">
      <w:pPr>
        <w:pStyle w:val="a3"/>
        <w:spacing w:line="307" w:lineRule="exact"/>
        <w:rPr>
          <w:rFonts w:ascii="Calibri Light" w:eastAsia="Calibri Light"/>
        </w:rPr>
      </w:pPr>
      <w:r>
        <w:rPr>
          <w:color w:val="231F20"/>
          <w:spacing w:val="20"/>
        </w:rPr>
        <w:t>吳傑莊議員</w:t>
      </w:r>
      <w:r>
        <w:rPr>
          <w:rFonts w:ascii="Calibri Light" w:eastAsia="Calibri Light"/>
          <w:color w:val="231F20"/>
          <w:spacing w:val="-9"/>
        </w:rPr>
        <w:t xml:space="preserve">, </w:t>
      </w:r>
      <w:r>
        <w:rPr>
          <w:rFonts w:ascii="Calibri Light" w:eastAsia="Calibri Light"/>
          <w:color w:val="231F20"/>
        </w:rPr>
        <w:t>MH</w:t>
      </w:r>
      <w:r>
        <w:rPr>
          <w:rFonts w:ascii="Calibri Light" w:eastAsia="Calibri Light"/>
          <w:color w:val="231F20"/>
          <w:spacing w:val="-8"/>
        </w:rPr>
        <w:t xml:space="preserve">, </w:t>
      </w:r>
      <w:r>
        <w:rPr>
          <w:rFonts w:ascii="Calibri Light" w:eastAsia="Calibri Light"/>
          <w:color w:val="231F20"/>
          <w:spacing w:val="-5"/>
        </w:rPr>
        <w:t>JP</w:t>
      </w:r>
    </w:p>
    <w:p w14:paraId="5D0075AD" w14:textId="77777777" w:rsidR="0059418E" w:rsidRDefault="00D11ABD">
      <w:pPr>
        <w:pStyle w:val="a3"/>
        <w:spacing w:before="265" w:line="235" w:lineRule="auto"/>
        <w:ind w:right="8534"/>
      </w:pPr>
      <w:r w:rsidRPr="00D11ABD">
        <w:rPr>
          <w:rFonts w:ascii="SimSun"/>
          <w:b/>
          <w:color w:val="231F20"/>
          <w:spacing w:val="23"/>
        </w:rPr>
        <w:t>僱員代表</w:t>
      </w:r>
      <w:r w:rsidRPr="00D11ABD">
        <w:rPr>
          <w:rFonts w:ascii="SimSun"/>
          <w:b/>
          <w:color w:val="231F20"/>
          <w:spacing w:val="23"/>
        </w:rPr>
        <w:t xml:space="preserve"> </w:t>
      </w:r>
      <w:r>
        <w:rPr>
          <w:color w:val="231F20"/>
          <w:spacing w:val="20"/>
        </w:rPr>
        <w:t>鄭清發先生朱賢昌先生林振昇議員</w:t>
      </w:r>
      <w:r>
        <w:rPr>
          <w:color w:val="231F20"/>
          <w:spacing w:val="21"/>
        </w:rPr>
        <w:t>李永富先生</w:t>
      </w:r>
    </w:p>
    <w:p w14:paraId="75AF48F5" w14:textId="77777777" w:rsidR="0059418E" w:rsidRPr="00D11ABD" w:rsidRDefault="00D11ABD">
      <w:pPr>
        <w:pStyle w:val="a3"/>
        <w:spacing w:before="267"/>
        <w:rPr>
          <w:rFonts w:ascii="SimSun"/>
          <w:b/>
        </w:rPr>
      </w:pPr>
      <w:r w:rsidRPr="00D11ABD">
        <w:rPr>
          <w:rFonts w:ascii="SimSun"/>
          <w:b/>
          <w:color w:val="231F20"/>
          <w:spacing w:val="26"/>
        </w:rPr>
        <w:t>與職業培訓及再培訓或與人力統籌有關的人士</w:t>
      </w:r>
    </w:p>
    <w:p w14:paraId="608EDA69" w14:textId="77777777" w:rsidR="0059418E" w:rsidRDefault="00D11ABD">
      <w:pPr>
        <w:pStyle w:val="a3"/>
        <w:spacing w:before="24" w:line="230" w:lineRule="auto"/>
        <w:ind w:right="8534"/>
      </w:pPr>
      <w:r>
        <w:rPr>
          <w:color w:val="231F20"/>
          <w:spacing w:val="20"/>
        </w:rPr>
        <w:t>陳淑嫻女士</w:t>
      </w:r>
      <w:r>
        <w:rPr>
          <w:color w:val="231F20"/>
          <w:spacing w:val="21"/>
        </w:rPr>
        <w:t>陳智軒教授</w:t>
      </w:r>
    </w:p>
    <w:p w14:paraId="635DCE47" w14:textId="77777777" w:rsidR="0059418E" w:rsidRDefault="00D11ABD">
      <w:pPr>
        <w:pStyle w:val="a3"/>
        <w:spacing w:line="292" w:lineRule="exact"/>
        <w:rPr>
          <w:rFonts w:ascii="Calibri Light" w:eastAsia="Calibri Light"/>
        </w:rPr>
      </w:pPr>
      <w:r>
        <w:rPr>
          <w:color w:val="231F20"/>
          <w:spacing w:val="25"/>
        </w:rPr>
        <w:t>鄭惠貞女士</w:t>
      </w:r>
      <w:r>
        <w:rPr>
          <w:rFonts w:ascii="Calibri Light" w:eastAsia="Calibri Light"/>
          <w:color w:val="231F20"/>
          <w:spacing w:val="-9"/>
        </w:rPr>
        <w:t xml:space="preserve">, </w:t>
      </w:r>
      <w:r>
        <w:rPr>
          <w:rFonts w:ascii="Calibri Light" w:eastAsia="Calibri Light"/>
          <w:color w:val="231F20"/>
          <w:spacing w:val="-5"/>
        </w:rPr>
        <w:t>JP</w:t>
      </w:r>
    </w:p>
    <w:p w14:paraId="20BF555C" w14:textId="77777777" w:rsidR="0059418E" w:rsidRDefault="00D11ABD">
      <w:pPr>
        <w:pStyle w:val="a3"/>
        <w:spacing w:line="306" w:lineRule="exact"/>
        <w:rPr>
          <w:rFonts w:ascii="Calibri Light" w:eastAsia="Calibri Light"/>
        </w:rPr>
      </w:pPr>
      <w:r>
        <w:rPr>
          <w:color w:val="231F20"/>
          <w:spacing w:val="19"/>
        </w:rPr>
        <w:t>唐智強先生</w:t>
      </w:r>
      <w:r>
        <w:rPr>
          <w:rFonts w:ascii="Calibri Light" w:eastAsia="Calibri Light"/>
          <w:color w:val="231F20"/>
          <w:spacing w:val="-8"/>
        </w:rPr>
        <w:t xml:space="preserve">, </w:t>
      </w:r>
      <w:r>
        <w:rPr>
          <w:rFonts w:ascii="Calibri Light" w:eastAsia="Calibri Light"/>
          <w:color w:val="231F20"/>
        </w:rPr>
        <w:t>GBS</w:t>
      </w:r>
      <w:r>
        <w:rPr>
          <w:rFonts w:ascii="Calibri Light" w:eastAsia="Calibri Light"/>
          <w:color w:val="231F20"/>
          <w:spacing w:val="-8"/>
        </w:rPr>
        <w:t xml:space="preserve">, </w:t>
      </w:r>
      <w:r>
        <w:rPr>
          <w:rFonts w:ascii="Calibri Light" w:eastAsia="Calibri Light"/>
          <w:color w:val="231F20"/>
          <w:spacing w:val="-5"/>
        </w:rPr>
        <w:t>JP</w:t>
      </w:r>
    </w:p>
    <w:p w14:paraId="673A5C8C" w14:textId="77777777" w:rsidR="0059418E" w:rsidRDefault="00D11ABD">
      <w:pPr>
        <w:pStyle w:val="a3"/>
        <w:spacing w:line="306" w:lineRule="exact"/>
      </w:pPr>
      <w:r>
        <w:rPr>
          <w:color w:val="231F20"/>
          <w:spacing w:val="25"/>
        </w:rPr>
        <w:t>職業訓練局執行幹事</w:t>
      </w:r>
    </w:p>
    <w:p w14:paraId="44FD548E" w14:textId="77777777" w:rsidR="0059418E" w:rsidRPr="00D11ABD" w:rsidRDefault="00D11ABD">
      <w:pPr>
        <w:pStyle w:val="a3"/>
        <w:spacing w:before="260"/>
        <w:rPr>
          <w:rFonts w:ascii="SimSun"/>
          <w:b/>
        </w:rPr>
      </w:pPr>
      <w:r w:rsidRPr="00D11ABD">
        <w:rPr>
          <w:rFonts w:ascii="SimSun"/>
          <w:b/>
          <w:color w:val="231F20"/>
          <w:spacing w:val="24"/>
        </w:rPr>
        <w:t>政府代表</w:t>
      </w:r>
    </w:p>
    <w:p w14:paraId="45A1A26E" w14:textId="77777777" w:rsidR="0059418E" w:rsidRDefault="00D11ABD">
      <w:pPr>
        <w:pStyle w:val="a3"/>
        <w:spacing w:before="4" w:line="318" w:lineRule="exact"/>
        <w:rPr>
          <w:rFonts w:ascii="Calibri Light" w:eastAsia="Calibri Light"/>
        </w:rPr>
      </w:pPr>
      <w:r>
        <w:rPr>
          <w:color w:val="231F20"/>
          <w:spacing w:val="25"/>
        </w:rPr>
        <w:t>劉焱女士</w:t>
      </w:r>
      <w:r>
        <w:rPr>
          <w:rFonts w:ascii="Calibri Light" w:eastAsia="Calibri Light"/>
          <w:color w:val="231F20"/>
          <w:spacing w:val="-9"/>
        </w:rPr>
        <w:t xml:space="preserve">, </w:t>
      </w:r>
      <w:r>
        <w:rPr>
          <w:rFonts w:ascii="Calibri Light" w:eastAsia="Calibri Light"/>
          <w:color w:val="231F20"/>
          <w:spacing w:val="-5"/>
        </w:rPr>
        <w:t>JP</w:t>
      </w:r>
    </w:p>
    <w:p w14:paraId="64E11D71" w14:textId="77777777" w:rsidR="0059418E" w:rsidRDefault="00D11ABD">
      <w:pPr>
        <w:pStyle w:val="a3"/>
        <w:spacing w:line="306" w:lineRule="exact"/>
      </w:pPr>
      <w:r>
        <w:rPr>
          <w:color w:val="231F20"/>
          <w:spacing w:val="26"/>
        </w:rPr>
        <w:t>勞工及福利局常任秘書長</w:t>
      </w:r>
    </w:p>
    <w:p w14:paraId="2B335CD5" w14:textId="77777777" w:rsidR="0059418E" w:rsidRDefault="00D11ABD">
      <w:pPr>
        <w:spacing w:before="260"/>
        <w:ind w:left="273"/>
        <w:rPr>
          <w:rFonts w:ascii="Calibri" w:eastAsia="Calibri"/>
          <w:b/>
          <w:sz w:val="24"/>
        </w:rPr>
      </w:pPr>
      <w:r w:rsidRPr="00D11ABD">
        <w:rPr>
          <w:rFonts w:ascii="SimSun"/>
          <w:b/>
          <w:color w:val="231F20"/>
          <w:spacing w:val="25"/>
          <w:sz w:val="24"/>
        </w:rPr>
        <w:t>陳穎韶女士</w:t>
      </w:r>
      <w:r>
        <w:rPr>
          <w:rFonts w:ascii="Calibri" w:eastAsia="Calibri"/>
          <w:b/>
          <w:color w:val="231F20"/>
          <w:spacing w:val="-9"/>
          <w:sz w:val="24"/>
        </w:rPr>
        <w:t xml:space="preserve">, </w:t>
      </w:r>
      <w:r>
        <w:rPr>
          <w:rFonts w:ascii="Calibri" w:eastAsia="Calibri"/>
          <w:b/>
          <w:color w:val="231F20"/>
          <w:spacing w:val="-5"/>
          <w:sz w:val="24"/>
        </w:rPr>
        <w:t>JP</w:t>
      </w:r>
    </w:p>
    <w:p w14:paraId="6C7D169E" w14:textId="77777777" w:rsidR="0059418E" w:rsidRDefault="00D11ABD">
      <w:pPr>
        <w:pStyle w:val="a3"/>
        <w:spacing w:before="16" w:line="300" w:lineRule="exact"/>
      </w:pPr>
      <w:r>
        <w:rPr>
          <w:color w:val="231F20"/>
          <w:spacing w:val="25"/>
        </w:rPr>
        <w:t>勞工處處長</w:t>
      </w:r>
    </w:p>
    <w:p w14:paraId="15D990EE" w14:textId="77777777" w:rsidR="0059418E" w:rsidRDefault="00D11ABD">
      <w:pPr>
        <w:pStyle w:val="a3"/>
        <w:spacing w:line="300" w:lineRule="exact"/>
        <w:ind w:left="153"/>
      </w:pPr>
      <w:r>
        <w:rPr>
          <w:color w:val="231F20"/>
        </w:rPr>
        <w:t>（</w:t>
      </w:r>
      <w:r>
        <w:rPr>
          <w:color w:val="231F20"/>
          <w:spacing w:val="7"/>
        </w:rPr>
        <w:t>由</w:t>
      </w:r>
      <w:r>
        <w:rPr>
          <w:rFonts w:ascii="Calibri Light" w:eastAsia="Calibri Light"/>
          <w:color w:val="231F20"/>
        </w:rPr>
        <w:t>2022</w:t>
      </w:r>
      <w:r>
        <w:rPr>
          <w:rFonts w:ascii="Calibri Light" w:eastAsia="Calibri Light"/>
          <w:color w:val="231F20"/>
          <w:spacing w:val="-32"/>
        </w:rPr>
        <w:t xml:space="preserve"> </w:t>
      </w:r>
      <w:r>
        <w:rPr>
          <w:color w:val="231F20"/>
          <w:spacing w:val="7"/>
        </w:rPr>
        <w:t>年</w:t>
      </w:r>
      <w:r>
        <w:rPr>
          <w:rFonts w:ascii="Calibri Light" w:eastAsia="Calibri Light"/>
          <w:color w:val="231F20"/>
        </w:rPr>
        <w:t>9</w:t>
      </w:r>
      <w:r>
        <w:rPr>
          <w:rFonts w:ascii="Calibri Light" w:eastAsia="Calibri Light"/>
          <w:color w:val="231F20"/>
          <w:spacing w:val="-32"/>
        </w:rPr>
        <w:t xml:space="preserve"> </w:t>
      </w:r>
      <w:r>
        <w:rPr>
          <w:color w:val="231F20"/>
          <w:spacing w:val="7"/>
        </w:rPr>
        <w:t>月</w:t>
      </w:r>
      <w:r>
        <w:rPr>
          <w:rFonts w:ascii="Calibri Light" w:eastAsia="Calibri Light"/>
          <w:color w:val="231F20"/>
        </w:rPr>
        <w:t>26</w:t>
      </w:r>
      <w:r>
        <w:rPr>
          <w:rFonts w:ascii="Calibri Light" w:eastAsia="Calibri Light"/>
          <w:color w:val="231F20"/>
          <w:spacing w:val="-31"/>
        </w:rPr>
        <w:t xml:space="preserve"> </w:t>
      </w:r>
      <w:r>
        <w:rPr>
          <w:color w:val="231F20"/>
          <w:spacing w:val="3"/>
        </w:rPr>
        <w:t>日起</w:t>
      </w:r>
      <w:r>
        <w:rPr>
          <w:color w:val="231F20"/>
          <w:spacing w:val="-10"/>
        </w:rPr>
        <w:t>）</w:t>
      </w:r>
    </w:p>
    <w:p w14:paraId="5699B2BB" w14:textId="77777777" w:rsidR="0059418E" w:rsidRDefault="00D11ABD">
      <w:pPr>
        <w:pStyle w:val="a3"/>
        <w:spacing w:line="312" w:lineRule="exact"/>
      </w:pPr>
      <w:r>
        <w:rPr>
          <w:color w:val="231F20"/>
          <w:spacing w:val="4"/>
        </w:rPr>
        <w:t>備註︰孫玉菡先生</w:t>
      </w:r>
      <w:r>
        <w:rPr>
          <w:rFonts w:ascii="Calibri Light" w:eastAsia="Calibri Light"/>
          <w:color w:val="231F20"/>
          <w:spacing w:val="-8"/>
        </w:rPr>
        <w:t xml:space="preserve">, </w:t>
      </w:r>
      <w:r>
        <w:rPr>
          <w:rFonts w:ascii="Calibri Light" w:eastAsia="Calibri Light"/>
          <w:color w:val="231F20"/>
        </w:rPr>
        <w:t>JP</w:t>
      </w:r>
      <w:r>
        <w:rPr>
          <w:color w:val="231F20"/>
        </w:rPr>
        <w:t>（</w:t>
      </w:r>
      <w:r>
        <w:rPr>
          <w:color w:val="231F20"/>
          <w:spacing w:val="7"/>
        </w:rPr>
        <w:t>勞工處處長</w:t>
      </w:r>
      <w:r>
        <w:rPr>
          <w:color w:val="231F20"/>
          <w:spacing w:val="-232"/>
        </w:rPr>
        <w:t>（</w:t>
      </w:r>
      <w:r>
        <w:rPr>
          <w:color w:val="231F20"/>
          <w:spacing w:val="-18"/>
        </w:rPr>
        <w:t>）</w:t>
      </w:r>
      <w:r>
        <w:rPr>
          <w:color w:val="231F20"/>
          <w:spacing w:val="9"/>
        </w:rPr>
        <w:t>至</w:t>
      </w:r>
      <w:r>
        <w:rPr>
          <w:rFonts w:ascii="Calibri Light" w:eastAsia="Calibri Light"/>
          <w:color w:val="231F20"/>
        </w:rPr>
        <w:t>2022</w:t>
      </w:r>
      <w:r>
        <w:rPr>
          <w:rFonts w:ascii="Calibri Light" w:eastAsia="Calibri Light"/>
          <w:color w:val="231F20"/>
          <w:spacing w:val="-32"/>
        </w:rPr>
        <w:t xml:space="preserve"> </w:t>
      </w:r>
      <w:r>
        <w:rPr>
          <w:color w:val="231F20"/>
          <w:spacing w:val="9"/>
        </w:rPr>
        <w:t>年</w:t>
      </w:r>
      <w:r>
        <w:rPr>
          <w:rFonts w:ascii="Calibri Light" w:eastAsia="Calibri Light"/>
          <w:color w:val="231F20"/>
        </w:rPr>
        <w:t>6</w:t>
      </w:r>
      <w:r>
        <w:rPr>
          <w:rFonts w:ascii="Calibri Light" w:eastAsia="Calibri Light"/>
          <w:color w:val="231F20"/>
          <w:spacing w:val="-32"/>
        </w:rPr>
        <w:t xml:space="preserve"> </w:t>
      </w:r>
      <w:r>
        <w:rPr>
          <w:color w:val="231F20"/>
          <w:spacing w:val="9"/>
        </w:rPr>
        <w:t>月</w:t>
      </w:r>
      <w:r>
        <w:rPr>
          <w:rFonts w:ascii="Calibri Light" w:eastAsia="Calibri Light"/>
          <w:color w:val="231F20"/>
        </w:rPr>
        <w:t>30</w:t>
      </w:r>
      <w:r>
        <w:rPr>
          <w:rFonts w:ascii="Calibri Light" w:eastAsia="Calibri Light"/>
          <w:color w:val="231F20"/>
          <w:spacing w:val="-32"/>
        </w:rPr>
        <w:t xml:space="preserve"> </w:t>
      </w:r>
      <w:r>
        <w:rPr>
          <w:color w:val="231F20"/>
        </w:rPr>
        <w:t>日</w:t>
      </w:r>
      <w:r>
        <w:rPr>
          <w:color w:val="231F20"/>
          <w:spacing w:val="-10"/>
        </w:rPr>
        <w:t>）</w:t>
      </w:r>
    </w:p>
    <w:p w14:paraId="616A9995" w14:textId="77777777" w:rsidR="0059418E" w:rsidRPr="00D11ABD" w:rsidRDefault="00D11ABD">
      <w:pPr>
        <w:pStyle w:val="a3"/>
        <w:spacing w:before="270" w:line="230" w:lineRule="auto"/>
        <w:ind w:right="7198"/>
        <w:rPr>
          <w:rFonts w:ascii="SimSun"/>
          <w:b/>
        </w:rPr>
      </w:pPr>
      <w:r w:rsidRPr="00D11ABD">
        <w:rPr>
          <w:rFonts w:ascii="SimSun"/>
          <w:b/>
          <w:color w:val="231F20"/>
          <w:spacing w:val="23"/>
        </w:rPr>
        <w:t>委員會職能及成員名單</w:t>
      </w:r>
      <w:r w:rsidRPr="00D11ABD">
        <w:rPr>
          <w:rFonts w:ascii="SimSun"/>
          <w:b/>
          <w:color w:val="231F20"/>
          <w:spacing w:val="24"/>
        </w:rPr>
        <w:t>課程發展及審批委員會</w:t>
      </w:r>
    </w:p>
    <w:p w14:paraId="5192C750" w14:textId="77777777" w:rsidR="0059418E" w:rsidRDefault="0059418E">
      <w:pPr>
        <w:pStyle w:val="a3"/>
        <w:spacing w:before="7"/>
        <w:ind w:left="0"/>
        <w:rPr>
          <w:rFonts w:ascii="SimSun"/>
        </w:rPr>
      </w:pPr>
    </w:p>
    <w:p w14:paraId="06F52E45" w14:textId="77777777" w:rsidR="0059418E" w:rsidRDefault="00D11ABD">
      <w:pPr>
        <w:spacing w:line="306" w:lineRule="exact"/>
        <w:ind w:left="257"/>
        <w:rPr>
          <w:i/>
          <w:sz w:val="24"/>
        </w:rPr>
      </w:pPr>
      <w:r>
        <w:rPr>
          <w:i/>
          <w:color w:val="231F20"/>
          <w:spacing w:val="24"/>
          <w:sz w:val="24"/>
        </w:rPr>
        <w:t>職權範圍</w:t>
      </w:r>
    </w:p>
    <w:p w14:paraId="06FCB741" w14:textId="77777777" w:rsidR="0059418E" w:rsidRDefault="00D11ABD">
      <w:pPr>
        <w:pStyle w:val="a3"/>
        <w:spacing w:before="3" w:line="230" w:lineRule="auto"/>
        <w:ind w:right="325" w:hanging="120"/>
        <w:jc w:val="both"/>
      </w:pPr>
      <w:r>
        <w:rPr>
          <w:color w:val="231F20"/>
        </w:rPr>
        <w:t>（一）</w:t>
      </w:r>
      <w:r>
        <w:rPr>
          <w:color w:val="231F20"/>
          <w:spacing w:val="19"/>
        </w:rPr>
        <w:t>根據本港的經濟及勞動力市場情況，發掘具市場潛力的行業和工種，制訂及定</w:t>
      </w:r>
      <w:r>
        <w:rPr>
          <w:color w:val="231F20"/>
          <w:spacing w:val="20"/>
        </w:rPr>
        <w:t>期檢討培訓課程的發展路向和策略，並向全局建議全年培訓學額及各類課程的學額</w:t>
      </w:r>
      <w:r>
        <w:rPr>
          <w:color w:val="231F20"/>
          <w:spacing w:val="5"/>
        </w:rPr>
        <w:t>分佈；</w:t>
      </w:r>
    </w:p>
    <w:p w14:paraId="280EF635" w14:textId="77777777" w:rsidR="0059418E" w:rsidRDefault="00D11ABD">
      <w:pPr>
        <w:pStyle w:val="a3"/>
        <w:spacing w:before="301" w:line="230" w:lineRule="auto"/>
        <w:ind w:right="172" w:hanging="120"/>
      </w:pPr>
      <w:r>
        <w:rPr>
          <w:color w:val="231F20"/>
        </w:rPr>
        <w:t>（二）</w:t>
      </w:r>
      <w:r>
        <w:rPr>
          <w:color w:val="231F20"/>
          <w:spacing w:val="19"/>
        </w:rPr>
        <w:t>制訂學額分配機制並適時進行檢討，以及根據機制及其他相關準則、年度培訓</w:t>
      </w:r>
      <w:r>
        <w:rPr>
          <w:color w:val="231F20"/>
          <w:spacing w:val="8"/>
        </w:rPr>
        <w:t>規劃及撥款申請，審視辦事處所建議各培訓機構可獲得分配的學額，並提交全局確認；</w:t>
      </w:r>
    </w:p>
    <w:p w14:paraId="61080E91" w14:textId="77777777" w:rsidR="0059418E" w:rsidRDefault="0059418E">
      <w:pPr>
        <w:spacing w:line="230" w:lineRule="auto"/>
        <w:sectPr w:rsidR="0059418E">
          <w:pgSz w:w="11910" w:h="16840"/>
          <w:pgMar w:top="1100" w:right="900" w:bottom="280" w:left="860" w:header="720" w:footer="720" w:gutter="0"/>
          <w:cols w:space="720"/>
        </w:sectPr>
      </w:pPr>
    </w:p>
    <w:p w14:paraId="0D23BD2D" w14:textId="77777777" w:rsidR="0059418E" w:rsidRDefault="00D11ABD">
      <w:pPr>
        <w:pStyle w:val="a3"/>
        <w:spacing w:before="57" w:line="230" w:lineRule="auto"/>
        <w:ind w:right="293" w:hanging="120"/>
      </w:pPr>
      <w:r>
        <w:rPr>
          <w:color w:val="231F20"/>
        </w:rPr>
        <w:lastRenderedPageBreak/>
        <w:t>（三）</w:t>
      </w:r>
      <w:r>
        <w:rPr>
          <w:color w:val="231F20"/>
          <w:spacing w:val="10"/>
        </w:rPr>
        <w:t>根據各類培訓服務對象的培訓及就業需要、行業的需求，以及「行業諮詢網絡」</w:t>
      </w:r>
      <w:r>
        <w:rPr>
          <w:color w:val="231F20"/>
          <w:spacing w:val="15"/>
        </w:rPr>
        <w:t>的意見，發展配合市場需要的培訓課程及培訓計劃，審批辦事處及各培訓機構提交</w:t>
      </w:r>
      <w:r>
        <w:rPr>
          <w:color w:val="231F20"/>
          <w:spacing w:val="20"/>
        </w:rPr>
        <w:t>的新培訓課程及計劃建議；</w:t>
      </w:r>
    </w:p>
    <w:p w14:paraId="2F1D1B6D" w14:textId="77777777" w:rsidR="0059418E" w:rsidRDefault="00D11ABD">
      <w:pPr>
        <w:pStyle w:val="a3"/>
        <w:spacing w:before="301" w:line="230" w:lineRule="auto"/>
        <w:ind w:right="365" w:hanging="120"/>
      </w:pPr>
      <w:r>
        <w:rPr>
          <w:color w:val="231F20"/>
        </w:rPr>
        <w:t>（四）</w:t>
      </w:r>
      <w:r>
        <w:rPr>
          <w:color w:val="231F20"/>
          <w:spacing w:val="18"/>
        </w:rPr>
        <w:t>審議修訂現有培訓課程及計劃的建議，檢視停辦課程名單，以確保其貼近市場</w:t>
      </w:r>
      <w:r>
        <w:rPr>
          <w:color w:val="231F20"/>
          <w:spacing w:val="15"/>
        </w:rPr>
        <w:t>及行業需要；</w:t>
      </w:r>
    </w:p>
    <w:p w14:paraId="0AB1E14B" w14:textId="77777777" w:rsidR="0059418E" w:rsidRDefault="00D11ABD">
      <w:pPr>
        <w:pStyle w:val="a3"/>
        <w:spacing w:before="301" w:line="230" w:lineRule="auto"/>
        <w:ind w:right="292" w:hanging="120"/>
      </w:pPr>
      <w:r>
        <w:rPr>
          <w:color w:val="231F20"/>
        </w:rPr>
        <w:t>（五）</w:t>
      </w:r>
      <w:r>
        <w:rPr>
          <w:color w:val="231F20"/>
          <w:spacing w:val="22"/>
        </w:rPr>
        <w:t>監察辦事處審批培訓機構提交的增撥課程學額申請及相關預算，以及按季度審</w:t>
      </w:r>
      <w:r>
        <w:rPr>
          <w:color w:val="231F20"/>
          <w:spacing w:val="20"/>
        </w:rPr>
        <w:t>視培訓課程的開辦情況；</w:t>
      </w:r>
    </w:p>
    <w:p w14:paraId="651CB2AA" w14:textId="77777777" w:rsidR="0059418E" w:rsidRDefault="00D11ABD">
      <w:pPr>
        <w:pStyle w:val="a3"/>
        <w:spacing w:before="293"/>
        <w:ind w:left="153"/>
      </w:pPr>
      <w:r>
        <w:rPr>
          <w:color w:val="231F20"/>
        </w:rPr>
        <w:t>（六）</w:t>
      </w:r>
      <w:r>
        <w:rPr>
          <w:color w:val="231F20"/>
          <w:spacing w:val="17"/>
        </w:rPr>
        <w:t>制訂及檢討各項課程行政相關政策；及</w:t>
      </w:r>
    </w:p>
    <w:p w14:paraId="18FF1B59" w14:textId="77777777" w:rsidR="0059418E" w:rsidRDefault="00D11ABD">
      <w:pPr>
        <w:pStyle w:val="a3"/>
        <w:spacing w:before="288"/>
        <w:ind w:left="153"/>
      </w:pPr>
      <w:r>
        <w:rPr>
          <w:color w:val="231F20"/>
        </w:rPr>
        <w:t>（七）</w:t>
      </w:r>
      <w:r>
        <w:rPr>
          <w:color w:val="231F20"/>
          <w:spacing w:val="2"/>
        </w:rPr>
        <w:t>審議「行業諮詢網絡」的成立或檢討，以及技術顧問的申請及委任事宜。</w:t>
      </w:r>
    </w:p>
    <w:p w14:paraId="0DC8D4EA" w14:textId="77777777" w:rsidR="0059418E" w:rsidRDefault="00D11ABD">
      <w:pPr>
        <w:spacing w:before="288"/>
        <w:ind w:left="257"/>
        <w:rPr>
          <w:i/>
          <w:sz w:val="24"/>
        </w:rPr>
      </w:pPr>
      <w:r>
        <w:rPr>
          <w:i/>
          <w:color w:val="231F20"/>
          <w:spacing w:val="24"/>
          <w:sz w:val="24"/>
        </w:rPr>
        <w:t>成員名單</w:t>
      </w:r>
    </w:p>
    <w:p w14:paraId="6C9CD598" w14:textId="77777777" w:rsidR="0059418E" w:rsidRDefault="0059418E">
      <w:pPr>
        <w:pStyle w:val="a3"/>
        <w:spacing w:before="7"/>
        <w:ind w:left="0"/>
        <w:rPr>
          <w:i/>
          <w:sz w:val="5"/>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3969"/>
        <w:gridCol w:w="3402"/>
      </w:tblGrid>
      <w:tr w:rsidR="0059418E" w14:paraId="44B78366" w14:textId="77777777">
        <w:trPr>
          <w:trHeight w:val="516"/>
        </w:trPr>
        <w:tc>
          <w:tcPr>
            <w:tcW w:w="2268" w:type="dxa"/>
          </w:tcPr>
          <w:p w14:paraId="57BB1816"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3"/>
                <w:sz w:val="24"/>
              </w:rPr>
              <w:t>召集人</w:t>
            </w:r>
          </w:p>
        </w:tc>
        <w:tc>
          <w:tcPr>
            <w:tcW w:w="3969" w:type="dxa"/>
          </w:tcPr>
          <w:p w14:paraId="3F97E52D"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成員</w:t>
            </w:r>
          </w:p>
        </w:tc>
        <w:tc>
          <w:tcPr>
            <w:tcW w:w="3402" w:type="dxa"/>
          </w:tcPr>
          <w:p w14:paraId="413FB961"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2"/>
                <w:sz w:val="24"/>
              </w:rPr>
              <w:t>秘書</w:t>
            </w:r>
          </w:p>
        </w:tc>
      </w:tr>
      <w:tr w:rsidR="0059418E" w14:paraId="5F7F512E" w14:textId="77777777">
        <w:trPr>
          <w:trHeight w:val="516"/>
        </w:trPr>
        <w:tc>
          <w:tcPr>
            <w:tcW w:w="2268" w:type="dxa"/>
            <w:vMerge w:val="restart"/>
          </w:tcPr>
          <w:p w14:paraId="4F38ACA1"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陳淑嫻女士</w:t>
            </w:r>
          </w:p>
        </w:tc>
        <w:tc>
          <w:tcPr>
            <w:tcW w:w="3969" w:type="dxa"/>
          </w:tcPr>
          <w:p w14:paraId="4C438EC1" w14:textId="77777777" w:rsidR="0059418E" w:rsidRDefault="00D11ABD">
            <w:pPr>
              <w:pStyle w:val="TableParagraph"/>
              <w:spacing w:before="132"/>
              <w:ind w:left="113"/>
              <w:rPr>
                <w:sz w:val="24"/>
              </w:rPr>
            </w:pPr>
            <w:r>
              <w:rPr>
                <w:rFonts w:ascii="新細明體" w:eastAsia="新細明體" w:hint="eastAsia"/>
                <w:color w:val="231F20"/>
                <w:spacing w:val="25"/>
                <w:sz w:val="24"/>
              </w:rPr>
              <w:t>蘇陳偉香女士</w:t>
            </w:r>
            <w:r>
              <w:rPr>
                <w:color w:val="231F20"/>
                <w:spacing w:val="-9"/>
                <w:sz w:val="24"/>
              </w:rPr>
              <w:t xml:space="preserve">, </w:t>
            </w:r>
            <w:r>
              <w:rPr>
                <w:color w:val="231F20"/>
                <w:spacing w:val="-5"/>
                <w:sz w:val="24"/>
              </w:rPr>
              <w:t>SBS</w:t>
            </w:r>
          </w:p>
        </w:tc>
        <w:tc>
          <w:tcPr>
            <w:tcW w:w="3402" w:type="dxa"/>
            <w:vMerge w:val="restart"/>
          </w:tcPr>
          <w:p w14:paraId="56C85C07"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45"/>
                <w:sz w:val="24"/>
              </w:rPr>
              <w:t>經理</w:t>
            </w:r>
            <w:r>
              <w:rPr>
                <w:rFonts w:ascii="新細明體" w:eastAsia="新細明體" w:hint="eastAsia"/>
                <w:color w:val="231F20"/>
                <w:sz w:val="24"/>
              </w:rPr>
              <w:t>（</w:t>
            </w:r>
            <w:r>
              <w:rPr>
                <w:rFonts w:ascii="新細明體" w:eastAsia="新細明體" w:hint="eastAsia"/>
                <w:color w:val="231F20"/>
                <w:spacing w:val="15"/>
                <w:sz w:val="24"/>
              </w:rPr>
              <w:t>課程行政</w:t>
            </w:r>
            <w:r>
              <w:rPr>
                <w:rFonts w:ascii="新細明體" w:eastAsia="新細明體" w:hint="eastAsia"/>
                <w:color w:val="231F20"/>
                <w:spacing w:val="-10"/>
                <w:sz w:val="24"/>
              </w:rPr>
              <w:t>）</w:t>
            </w:r>
          </w:p>
        </w:tc>
      </w:tr>
      <w:tr w:rsidR="0059418E" w14:paraId="149E88CE" w14:textId="77777777">
        <w:trPr>
          <w:trHeight w:val="516"/>
        </w:trPr>
        <w:tc>
          <w:tcPr>
            <w:tcW w:w="2268" w:type="dxa"/>
            <w:vMerge/>
            <w:tcBorders>
              <w:top w:val="nil"/>
            </w:tcBorders>
          </w:tcPr>
          <w:p w14:paraId="325A4D58" w14:textId="77777777" w:rsidR="0059418E" w:rsidRDefault="0059418E">
            <w:pPr>
              <w:rPr>
                <w:sz w:val="2"/>
                <w:szCs w:val="2"/>
              </w:rPr>
            </w:pPr>
          </w:p>
        </w:tc>
        <w:tc>
          <w:tcPr>
            <w:tcW w:w="3969" w:type="dxa"/>
          </w:tcPr>
          <w:p w14:paraId="4D55F791"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朱賢昌先生</w:t>
            </w:r>
          </w:p>
        </w:tc>
        <w:tc>
          <w:tcPr>
            <w:tcW w:w="3402" w:type="dxa"/>
            <w:vMerge/>
            <w:tcBorders>
              <w:top w:val="nil"/>
            </w:tcBorders>
          </w:tcPr>
          <w:p w14:paraId="76076444" w14:textId="77777777" w:rsidR="0059418E" w:rsidRDefault="0059418E">
            <w:pPr>
              <w:rPr>
                <w:sz w:val="2"/>
                <w:szCs w:val="2"/>
              </w:rPr>
            </w:pPr>
          </w:p>
        </w:tc>
      </w:tr>
      <w:tr w:rsidR="0059418E" w14:paraId="6A30377E" w14:textId="77777777">
        <w:trPr>
          <w:trHeight w:val="516"/>
        </w:trPr>
        <w:tc>
          <w:tcPr>
            <w:tcW w:w="2268" w:type="dxa"/>
            <w:vMerge/>
            <w:tcBorders>
              <w:top w:val="nil"/>
            </w:tcBorders>
          </w:tcPr>
          <w:p w14:paraId="20F3034E" w14:textId="77777777" w:rsidR="0059418E" w:rsidRDefault="0059418E">
            <w:pPr>
              <w:rPr>
                <w:sz w:val="2"/>
                <w:szCs w:val="2"/>
              </w:rPr>
            </w:pPr>
          </w:p>
        </w:tc>
        <w:tc>
          <w:tcPr>
            <w:tcW w:w="3969" w:type="dxa"/>
          </w:tcPr>
          <w:p w14:paraId="25D29138"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6"/>
                <w:sz w:val="24"/>
              </w:rPr>
              <w:t>勞工及福利局常任秘書長代表</w:t>
            </w:r>
          </w:p>
        </w:tc>
        <w:tc>
          <w:tcPr>
            <w:tcW w:w="3402" w:type="dxa"/>
            <w:vMerge/>
            <w:tcBorders>
              <w:top w:val="nil"/>
            </w:tcBorders>
          </w:tcPr>
          <w:p w14:paraId="1A19C892" w14:textId="77777777" w:rsidR="0059418E" w:rsidRDefault="0059418E">
            <w:pPr>
              <w:rPr>
                <w:sz w:val="2"/>
                <w:szCs w:val="2"/>
              </w:rPr>
            </w:pPr>
          </w:p>
        </w:tc>
      </w:tr>
      <w:tr w:rsidR="0059418E" w14:paraId="307674BE" w14:textId="77777777">
        <w:trPr>
          <w:trHeight w:val="516"/>
        </w:trPr>
        <w:tc>
          <w:tcPr>
            <w:tcW w:w="2268" w:type="dxa"/>
            <w:vMerge/>
            <w:tcBorders>
              <w:top w:val="nil"/>
            </w:tcBorders>
          </w:tcPr>
          <w:p w14:paraId="56CDCE4A" w14:textId="77777777" w:rsidR="0059418E" w:rsidRDefault="0059418E">
            <w:pPr>
              <w:rPr>
                <w:sz w:val="2"/>
                <w:szCs w:val="2"/>
              </w:rPr>
            </w:pPr>
          </w:p>
        </w:tc>
        <w:tc>
          <w:tcPr>
            <w:tcW w:w="3969" w:type="dxa"/>
          </w:tcPr>
          <w:p w14:paraId="306FCDD7"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勞工處處長代表</w:t>
            </w:r>
          </w:p>
        </w:tc>
        <w:tc>
          <w:tcPr>
            <w:tcW w:w="3402" w:type="dxa"/>
            <w:vMerge/>
            <w:tcBorders>
              <w:top w:val="nil"/>
            </w:tcBorders>
          </w:tcPr>
          <w:p w14:paraId="4C388C98" w14:textId="77777777" w:rsidR="0059418E" w:rsidRDefault="0059418E">
            <w:pPr>
              <w:rPr>
                <w:sz w:val="2"/>
                <w:szCs w:val="2"/>
              </w:rPr>
            </w:pPr>
          </w:p>
        </w:tc>
      </w:tr>
      <w:tr w:rsidR="0059418E" w14:paraId="0F040EFD" w14:textId="77777777">
        <w:trPr>
          <w:trHeight w:val="516"/>
        </w:trPr>
        <w:tc>
          <w:tcPr>
            <w:tcW w:w="2268" w:type="dxa"/>
            <w:vMerge/>
            <w:tcBorders>
              <w:top w:val="nil"/>
            </w:tcBorders>
          </w:tcPr>
          <w:p w14:paraId="4B69687A" w14:textId="77777777" w:rsidR="0059418E" w:rsidRDefault="0059418E">
            <w:pPr>
              <w:rPr>
                <w:sz w:val="2"/>
                <w:szCs w:val="2"/>
              </w:rPr>
            </w:pPr>
          </w:p>
        </w:tc>
        <w:tc>
          <w:tcPr>
            <w:tcW w:w="3969" w:type="dxa"/>
          </w:tcPr>
          <w:p w14:paraId="25D9E6CA"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6"/>
                <w:sz w:val="24"/>
              </w:rPr>
              <w:t>職業訓練局執行幹事代表</w:t>
            </w:r>
          </w:p>
        </w:tc>
        <w:tc>
          <w:tcPr>
            <w:tcW w:w="3402" w:type="dxa"/>
            <w:vMerge/>
            <w:tcBorders>
              <w:top w:val="nil"/>
            </w:tcBorders>
          </w:tcPr>
          <w:p w14:paraId="33779E63" w14:textId="77777777" w:rsidR="0059418E" w:rsidRDefault="0059418E">
            <w:pPr>
              <w:rPr>
                <w:sz w:val="2"/>
                <w:szCs w:val="2"/>
              </w:rPr>
            </w:pPr>
          </w:p>
        </w:tc>
      </w:tr>
      <w:tr w:rsidR="0059418E" w14:paraId="1D036F4D" w14:textId="77777777">
        <w:trPr>
          <w:trHeight w:val="516"/>
        </w:trPr>
        <w:tc>
          <w:tcPr>
            <w:tcW w:w="2268" w:type="dxa"/>
            <w:vMerge/>
            <w:tcBorders>
              <w:top w:val="nil"/>
            </w:tcBorders>
          </w:tcPr>
          <w:p w14:paraId="29BFBD47" w14:textId="77777777" w:rsidR="0059418E" w:rsidRDefault="0059418E">
            <w:pPr>
              <w:rPr>
                <w:sz w:val="2"/>
                <w:szCs w:val="2"/>
              </w:rPr>
            </w:pPr>
          </w:p>
        </w:tc>
        <w:tc>
          <w:tcPr>
            <w:tcW w:w="3969" w:type="dxa"/>
          </w:tcPr>
          <w:p w14:paraId="3BCD1D91" w14:textId="77777777" w:rsidR="0059418E" w:rsidRDefault="00D11ABD">
            <w:pPr>
              <w:pStyle w:val="TableParagraph"/>
              <w:spacing w:before="132"/>
              <w:ind w:left="113"/>
              <w:rPr>
                <w:sz w:val="24"/>
              </w:rPr>
            </w:pPr>
            <w:r>
              <w:rPr>
                <w:rFonts w:ascii="新細明體" w:eastAsia="新細明體" w:hint="eastAsia"/>
                <w:color w:val="231F20"/>
                <w:spacing w:val="25"/>
                <w:sz w:val="24"/>
              </w:rPr>
              <w:t>陳俊濠先生</w:t>
            </w:r>
            <w:r>
              <w:rPr>
                <w:color w:val="231F20"/>
                <w:spacing w:val="-10"/>
                <w:sz w:val="24"/>
              </w:rPr>
              <w:t>#</w:t>
            </w:r>
          </w:p>
        </w:tc>
        <w:tc>
          <w:tcPr>
            <w:tcW w:w="3402" w:type="dxa"/>
            <w:vMerge/>
            <w:tcBorders>
              <w:top w:val="nil"/>
            </w:tcBorders>
          </w:tcPr>
          <w:p w14:paraId="46F4162C" w14:textId="77777777" w:rsidR="0059418E" w:rsidRDefault="0059418E">
            <w:pPr>
              <w:rPr>
                <w:sz w:val="2"/>
                <w:szCs w:val="2"/>
              </w:rPr>
            </w:pPr>
          </w:p>
        </w:tc>
      </w:tr>
      <w:tr w:rsidR="0059418E" w14:paraId="2F9A9B61" w14:textId="77777777">
        <w:trPr>
          <w:trHeight w:val="516"/>
        </w:trPr>
        <w:tc>
          <w:tcPr>
            <w:tcW w:w="2268" w:type="dxa"/>
            <w:vMerge/>
            <w:tcBorders>
              <w:top w:val="nil"/>
            </w:tcBorders>
          </w:tcPr>
          <w:p w14:paraId="27D1A43B" w14:textId="77777777" w:rsidR="0059418E" w:rsidRDefault="0059418E">
            <w:pPr>
              <w:rPr>
                <w:sz w:val="2"/>
                <w:szCs w:val="2"/>
              </w:rPr>
            </w:pPr>
          </w:p>
        </w:tc>
        <w:tc>
          <w:tcPr>
            <w:tcW w:w="3969" w:type="dxa"/>
          </w:tcPr>
          <w:p w14:paraId="30963B4F" w14:textId="77777777" w:rsidR="0059418E" w:rsidRDefault="00D11ABD">
            <w:pPr>
              <w:pStyle w:val="TableParagraph"/>
              <w:spacing w:before="132"/>
              <w:ind w:left="113"/>
              <w:rPr>
                <w:sz w:val="24"/>
              </w:rPr>
            </w:pPr>
            <w:r>
              <w:rPr>
                <w:rFonts w:ascii="新細明體" w:eastAsia="新細明體" w:hint="eastAsia"/>
                <w:color w:val="231F20"/>
                <w:spacing w:val="25"/>
                <w:sz w:val="24"/>
              </w:rPr>
              <w:t>吳宗麟先生</w:t>
            </w:r>
            <w:r>
              <w:rPr>
                <w:color w:val="231F20"/>
                <w:spacing w:val="-10"/>
                <w:sz w:val="24"/>
              </w:rPr>
              <w:t>#</w:t>
            </w:r>
          </w:p>
        </w:tc>
        <w:tc>
          <w:tcPr>
            <w:tcW w:w="3402" w:type="dxa"/>
            <w:vMerge/>
            <w:tcBorders>
              <w:top w:val="nil"/>
            </w:tcBorders>
          </w:tcPr>
          <w:p w14:paraId="0E6E114E" w14:textId="77777777" w:rsidR="0059418E" w:rsidRDefault="0059418E">
            <w:pPr>
              <w:rPr>
                <w:sz w:val="2"/>
                <w:szCs w:val="2"/>
              </w:rPr>
            </w:pPr>
          </w:p>
        </w:tc>
      </w:tr>
    </w:tbl>
    <w:p w14:paraId="59479B00" w14:textId="77777777" w:rsidR="0059418E" w:rsidRDefault="00D11ABD">
      <w:pPr>
        <w:pStyle w:val="a3"/>
        <w:tabs>
          <w:tab w:val="left" w:pos="615"/>
        </w:tabs>
        <w:spacing w:before="282"/>
        <w:ind w:left="274"/>
      </w:pPr>
      <w:r>
        <w:rPr>
          <w:rFonts w:ascii="Calibri Light" w:eastAsia="Calibri Light"/>
          <w:color w:val="231F20"/>
          <w:spacing w:val="-10"/>
        </w:rPr>
        <w:t>#</w:t>
      </w:r>
      <w:r>
        <w:rPr>
          <w:rFonts w:ascii="Calibri Light" w:eastAsia="Calibri Light"/>
          <w:color w:val="231F20"/>
        </w:rPr>
        <w:tab/>
      </w:r>
      <w:r>
        <w:rPr>
          <w:color w:val="231F20"/>
          <w:spacing w:val="24"/>
        </w:rPr>
        <w:t>增選委員</w:t>
      </w:r>
    </w:p>
    <w:p w14:paraId="2B1222C5" w14:textId="77777777" w:rsidR="0059418E" w:rsidRPr="00D11ABD" w:rsidRDefault="00D11ABD">
      <w:pPr>
        <w:pStyle w:val="a3"/>
        <w:spacing w:before="260"/>
        <w:ind w:left="274"/>
        <w:rPr>
          <w:rFonts w:ascii="SimSun"/>
          <w:b/>
        </w:rPr>
      </w:pPr>
      <w:r w:rsidRPr="00D11ABD">
        <w:rPr>
          <w:rFonts w:ascii="SimSun"/>
          <w:b/>
          <w:color w:val="231F20"/>
          <w:spacing w:val="26"/>
        </w:rPr>
        <w:t>質素保證及覆核委員會</w:t>
      </w:r>
    </w:p>
    <w:p w14:paraId="71CCBC40" w14:textId="77777777" w:rsidR="0059418E" w:rsidRDefault="0059418E">
      <w:pPr>
        <w:pStyle w:val="a3"/>
        <w:spacing w:before="4"/>
        <w:ind w:left="0"/>
        <w:rPr>
          <w:rFonts w:ascii="SimSun"/>
        </w:rPr>
      </w:pPr>
    </w:p>
    <w:p w14:paraId="565ED78A" w14:textId="77777777" w:rsidR="0059418E" w:rsidRDefault="00D11ABD">
      <w:pPr>
        <w:spacing w:line="306" w:lineRule="exact"/>
        <w:ind w:left="257"/>
        <w:rPr>
          <w:i/>
          <w:sz w:val="24"/>
        </w:rPr>
      </w:pPr>
      <w:r>
        <w:rPr>
          <w:i/>
          <w:color w:val="231F20"/>
          <w:spacing w:val="24"/>
          <w:sz w:val="24"/>
        </w:rPr>
        <w:t>職權範圍</w:t>
      </w:r>
    </w:p>
    <w:p w14:paraId="0F7F9F61" w14:textId="77777777" w:rsidR="0059418E" w:rsidRDefault="00D11ABD">
      <w:pPr>
        <w:pStyle w:val="a3"/>
        <w:spacing w:line="306" w:lineRule="exact"/>
        <w:ind w:left="153"/>
      </w:pPr>
      <w:r>
        <w:rPr>
          <w:color w:val="231F20"/>
        </w:rPr>
        <w:t>（一）</w:t>
      </w:r>
      <w:r>
        <w:rPr>
          <w:color w:val="231F20"/>
          <w:spacing w:val="22"/>
        </w:rPr>
        <w:t>審批成為本局新培訓機構的申請及取消現有培訓機構開辦課程資格的建議；</w:t>
      </w:r>
    </w:p>
    <w:p w14:paraId="2E120257" w14:textId="77777777" w:rsidR="0059418E" w:rsidRDefault="00D11ABD">
      <w:pPr>
        <w:pStyle w:val="a3"/>
        <w:spacing w:before="288"/>
        <w:ind w:left="153"/>
      </w:pPr>
      <w:r>
        <w:rPr>
          <w:color w:val="231F20"/>
        </w:rPr>
        <w:t>（二）</w:t>
      </w:r>
      <w:r>
        <w:rPr>
          <w:color w:val="231F20"/>
          <w:spacing w:val="21"/>
        </w:rPr>
        <w:t>制訂培訓課程及支援服務的質素保證策略和執行機制；</w:t>
      </w:r>
    </w:p>
    <w:p w14:paraId="03F07CA1" w14:textId="77777777" w:rsidR="0059418E" w:rsidRDefault="00D11ABD">
      <w:pPr>
        <w:pStyle w:val="a3"/>
        <w:spacing w:before="288"/>
        <w:ind w:left="153"/>
      </w:pPr>
      <w:r>
        <w:rPr>
          <w:color w:val="231F20"/>
        </w:rPr>
        <w:t>（三）</w:t>
      </w:r>
      <w:r>
        <w:rPr>
          <w:color w:val="231F20"/>
          <w:spacing w:val="17"/>
        </w:rPr>
        <w:t>釐訂及監察培訓課程的成效指標及整體表現，並按需要進行檢討；</w:t>
      </w:r>
    </w:p>
    <w:p w14:paraId="3BE9E8BB" w14:textId="77777777" w:rsidR="0059418E" w:rsidRDefault="00D11ABD">
      <w:pPr>
        <w:pStyle w:val="a3"/>
        <w:spacing w:before="288"/>
        <w:ind w:left="153"/>
      </w:pPr>
      <w:r>
        <w:rPr>
          <w:color w:val="231F20"/>
        </w:rPr>
        <w:t>（四）</w:t>
      </w:r>
      <w:r>
        <w:rPr>
          <w:color w:val="231F20"/>
          <w:spacing w:val="19"/>
        </w:rPr>
        <w:t>監察支援服務營運機構的質素保證及成效指標表現；</w:t>
      </w:r>
    </w:p>
    <w:p w14:paraId="17922946" w14:textId="77777777" w:rsidR="0059418E" w:rsidRDefault="00D11ABD">
      <w:pPr>
        <w:pStyle w:val="a3"/>
        <w:spacing w:before="288"/>
        <w:ind w:left="153"/>
      </w:pPr>
      <w:r>
        <w:rPr>
          <w:color w:val="231F20"/>
        </w:rPr>
        <w:t>（五）</w:t>
      </w:r>
      <w:r>
        <w:rPr>
          <w:color w:val="231F20"/>
          <w:spacing w:val="18"/>
        </w:rPr>
        <w:t>監察及評核培訓機構開辦培訓課程的教學質素、成本效益及行政安排；</w:t>
      </w:r>
    </w:p>
    <w:p w14:paraId="5D462603" w14:textId="77777777" w:rsidR="0059418E" w:rsidRDefault="00D11ABD">
      <w:pPr>
        <w:pStyle w:val="a3"/>
        <w:spacing w:before="288"/>
        <w:ind w:left="153"/>
      </w:pPr>
      <w:r>
        <w:rPr>
          <w:color w:val="231F20"/>
        </w:rPr>
        <w:t>（六）</w:t>
      </w:r>
      <w:r>
        <w:rPr>
          <w:color w:val="231F20"/>
          <w:spacing w:val="17"/>
        </w:rPr>
        <w:t>監察培訓課程統一評估工作的推行和發展狀況，並審視學員的評估成績；及</w:t>
      </w:r>
    </w:p>
    <w:p w14:paraId="672D3B25" w14:textId="77777777" w:rsidR="0059418E" w:rsidRDefault="00D11ABD">
      <w:pPr>
        <w:pStyle w:val="a3"/>
        <w:spacing w:before="288"/>
        <w:ind w:left="153"/>
      </w:pPr>
      <w:r>
        <w:rPr>
          <w:color w:val="231F20"/>
        </w:rPr>
        <w:t>（七）</w:t>
      </w:r>
      <w:r>
        <w:rPr>
          <w:color w:val="231F20"/>
          <w:spacing w:val="14"/>
        </w:rPr>
        <w:t>監察公眾人士及學員作出的投訴，並在有需要時覆核個別投訴個案的調查結果。</w:t>
      </w:r>
    </w:p>
    <w:p w14:paraId="4D42F686" w14:textId="77777777" w:rsidR="0059418E" w:rsidRDefault="0059418E">
      <w:pPr>
        <w:sectPr w:rsidR="0059418E">
          <w:pgSz w:w="11910" w:h="16840"/>
          <w:pgMar w:top="1100" w:right="900" w:bottom="280" w:left="860" w:header="720" w:footer="720" w:gutter="0"/>
          <w:cols w:space="720"/>
        </w:sectPr>
      </w:pPr>
    </w:p>
    <w:p w14:paraId="1CF844BB" w14:textId="77777777" w:rsidR="0059418E" w:rsidRDefault="00D11ABD">
      <w:pPr>
        <w:spacing w:before="63"/>
        <w:ind w:left="268"/>
        <w:rPr>
          <w:i/>
          <w:sz w:val="24"/>
        </w:rPr>
      </w:pPr>
      <w:r>
        <w:rPr>
          <w:i/>
          <w:color w:val="231F20"/>
          <w:spacing w:val="24"/>
          <w:sz w:val="24"/>
        </w:rPr>
        <w:lastRenderedPageBreak/>
        <w:t>成員名單</w:t>
      </w:r>
    </w:p>
    <w:p w14:paraId="7B71696F" w14:textId="77777777" w:rsidR="0059418E" w:rsidRDefault="0059418E">
      <w:pPr>
        <w:pStyle w:val="a3"/>
        <w:spacing w:before="5"/>
        <w:ind w:left="0"/>
        <w:rPr>
          <w:i/>
          <w:sz w:val="19"/>
        </w:rPr>
      </w:pPr>
    </w:p>
    <w:tbl>
      <w:tblPr>
        <w:tblStyle w:val="TableNormal"/>
        <w:tblW w:w="0" w:type="auto"/>
        <w:tblInd w:w="2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3969"/>
        <w:gridCol w:w="3402"/>
      </w:tblGrid>
      <w:tr w:rsidR="0059418E" w14:paraId="538DB3C1" w14:textId="77777777">
        <w:trPr>
          <w:trHeight w:val="516"/>
        </w:trPr>
        <w:tc>
          <w:tcPr>
            <w:tcW w:w="2268" w:type="dxa"/>
          </w:tcPr>
          <w:p w14:paraId="48E6CDAC"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3"/>
                <w:sz w:val="24"/>
              </w:rPr>
              <w:t>召集人</w:t>
            </w:r>
          </w:p>
        </w:tc>
        <w:tc>
          <w:tcPr>
            <w:tcW w:w="3969" w:type="dxa"/>
          </w:tcPr>
          <w:p w14:paraId="596D0D2F"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成員</w:t>
            </w:r>
          </w:p>
        </w:tc>
        <w:tc>
          <w:tcPr>
            <w:tcW w:w="3402" w:type="dxa"/>
          </w:tcPr>
          <w:p w14:paraId="479FABC6"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2"/>
                <w:sz w:val="24"/>
              </w:rPr>
              <w:t>秘書</w:t>
            </w:r>
          </w:p>
        </w:tc>
      </w:tr>
      <w:tr w:rsidR="0059418E" w14:paraId="750E3846" w14:textId="77777777">
        <w:trPr>
          <w:trHeight w:val="516"/>
        </w:trPr>
        <w:tc>
          <w:tcPr>
            <w:tcW w:w="2268" w:type="dxa"/>
            <w:vMerge w:val="restart"/>
          </w:tcPr>
          <w:p w14:paraId="7E35D15F"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陳智軒教授</w:t>
            </w:r>
          </w:p>
        </w:tc>
        <w:tc>
          <w:tcPr>
            <w:tcW w:w="3969" w:type="dxa"/>
          </w:tcPr>
          <w:p w14:paraId="71AE16AE"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謝小玲女士</w:t>
            </w:r>
          </w:p>
        </w:tc>
        <w:tc>
          <w:tcPr>
            <w:tcW w:w="3402" w:type="dxa"/>
            <w:vMerge w:val="restart"/>
          </w:tcPr>
          <w:p w14:paraId="3EA90414"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45"/>
                <w:sz w:val="24"/>
              </w:rPr>
              <w:t>經理</w:t>
            </w:r>
            <w:r>
              <w:rPr>
                <w:rFonts w:ascii="新細明體" w:eastAsia="新細明體" w:hint="eastAsia"/>
                <w:color w:val="231F20"/>
                <w:sz w:val="24"/>
              </w:rPr>
              <w:t>（</w:t>
            </w:r>
            <w:r>
              <w:rPr>
                <w:rFonts w:ascii="新細明體" w:eastAsia="新細明體" w:hint="eastAsia"/>
                <w:color w:val="231F20"/>
                <w:spacing w:val="15"/>
                <w:sz w:val="24"/>
              </w:rPr>
              <w:t>質素促進</w:t>
            </w:r>
            <w:r>
              <w:rPr>
                <w:rFonts w:ascii="新細明體" w:eastAsia="新細明體" w:hint="eastAsia"/>
                <w:color w:val="231F20"/>
                <w:spacing w:val="-10"/>
                <w:sz w:val="24"/>
              </w:rPr>
              <w:t>）</w:t>
            </w:r>
          </w:p>
        </w:tc>
      </w:tr>
      <w:tr w:rsidR="0059418E" w14:paraId="783D3E28" w14:textId="77777777">
        <w:trPr>
          <w:trHeight w:val="516"/>
        </w:trPr>
        <w:tc>
          <w:tcPr>
            <w:tcW w:w="2268" w:type="dxa"/>
            <w:vMerge/>
            <w:tcBorders>
              <w:top w:val="nil"/>
            </w:tcBorders>
          </w:tcPr>
          <w:p w14:paraId="3D91BA6F" w14:textId="77777777" w:rsidR="0059418E" w:rsidRDefault="0059418E">
            <w:pPr>
              <w:rPr>
                <w:sz w:val="2"/>
                <w:szCs w:val="2"/>
              </w:rPr>
            </w:pPr>
          </w:p>
        </w:tc>
        <w:tc>
          <w:tcPr>
            <w:tcW w:w="3969" w:type="dxa"/>
          </w:tcPr>
          <w:p w14:paraId="1AAA0879"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鄭清發先生</w:t>
            </w:r>
          </w:p>
        </w:tc>
        <w:tc>
          <w:tcPr>
            <w:tcW w:w="3402" w:type="dxa"/>
            <w:vMerge/>
            <w:tcBorders>
              <w:top w:val="nil"/>
            </w:tcBorders>
          </w:tcPr>
          <w:p w14:paraId="0813BCC3" w14:textId="77777777" w:rsidR="0059418E" w:rsidRDefault="0059418E">
            <w:pPr>
              <w:rPr>
                <w:sz w:val="2"/>
                <w:szCs w:val="2"/>
              </w:rPr>
            </w:pPr>
          </w:p>
        </w:tc>
      </w:tr>
      <w:tr w:rsidR="0059418E" w14:paraId="3B997E9C" w14:textId="77777777">
        <w:trPr>
          <w:trHeight w:val="516"/>
        </w:trPr>
        <w:tc>
          <w:tcPr>
            <w:tcW w:w="2268" w:type="dxa"/>
            <w:vMerge/>
            <w:tcBorders>
              <w:top w:val="nil"/>
            </w:tcBorders>
          </w:tcPr>
          <w:p w14:paraId="60868302" w14:textId="77777777" w:rsidR="0059418E" w:rsidRDefault="0059418E">
            <w:pPr>
              <w:rPr>
                <w:sz w:val="2"/>
                <w:szCs w:val="2"/>
              </w:rPr>
            </w:pPr>
          </w:p>
        </w:tc>
        <w:tc>
          <w:tcPr>
            <w:tcW w:w="3969" w:type="dxa"/>
          </w:tcPr>
          <w:p w14:paraId="235CD4F2"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勞工處處長代表</w:t>
            </w:r>
          </w:p>
        </w:tc>
        <w:tc>
          <w:tcPr>
            <w:tcW w:w="3402" w:type="dxa"/>
            <w:vMerge/>
            <w:tcBorders>
              <w:top w:val="nil"/>
            </w:tcBorders>
          </w:tcPr>
          <w:p w14:paraId="3B620D00" w14:textId="77777777" w:rsidR="0059418E" w:rsidRDefault="0059418E">
            <w:pPr>
              <w:rPr>
                <w:sz w:val="2"/>
                <w:szCs w:val="2"/>
              </w:rPr>
            </w:pPr>
          </w:p>
        </w:tc>
      </w:tr>
      <w:tr w:rsidR="0059418E" w14:paraId="03868BC0" w14:textId="77777777">
        <w:trPr>
          <w:trHeight w:val="463"/>
        </w:trPr>
        <w:tc>
          <w:tcPr>
            <w:tcW w:w="2268" w:type="dxa"/>
            <w:vMerge/>
            <w:tcBorders>
              <w:top w:val="nil"/>
            </w:tcBorders>
          </w:tcPr>
          <w:p w14:paraId="0A9AF6B3" w14:textId="77777777" w:rsidR="0059418E" w:rsidRDefault="0059418E">
            <w:pPr>
              <w:rPr>
                <w:sz w:val="2"/>
                <w:szCs w:val="2"/>
              </w:rPr>
            </w:pPr>
          </w:p>
        </w:tc>
        <w:tc>
          <w:tcPr>
            <w:tcW w:w="3969" w:type="dxa"/>
          </w:tcPr>
          <w:p w14:paraId="75F6E433" w14:textId="77777777" w:rsidR="0059418E" w:rsidRDefault="00D11ABD">
            <w:pPr>
              <w:pStyle w:val="TableParagraph"/>
              <w:spacing w:before="144" w:line="299" w:lineRule="exact"/>
              <w:ind w:left="113"/>
              <w:rPr>
                <w:rFonts w:ascii="新細明體" w:eastAsia="新細明體"/>
                <w:sz w:val="24"/>
              </w:rPr>
            </w:pPr>
            <w:r>
              <w:rPr>
                <w:rFonts w:ascii="新細明體" w:eastAsia="新細明體" w:hint="eastAsia"/>
                <w:color w:val="231F20"/>
                <w:spacing w:val="26"/>
                <w:sz w:val="24"/>
              </w:rPr>
              <w:t>職業訓練局執行幹事代表</w:t>
            </w:r>
          </w:p>
        </w:tc>
        <w:tc>
          <w:tcPr>
            <w:tcW w:w="3402" w:type="dxa"/>
            <w:vMerge/>
            <w:tcBorders>
              <w:top w:val="nil"/>
            </w:tcBorders>
          </w:tcPr>
          <w:p w14:paraId="1B9D7B0E" w14:textId="77777777" w:rsidR="0059418E" w:rsidRDefault="0059418E">
            <w:pPr>
              <w:rPr>
                <w:sz w:val="2"/>
                <w:szCs w:val="2"/>
              </w:rPr>
            </w:pPr>
          </w:p>
        </w:tc>
      </w:tr>
    </w:tbl>
    <w:p w14:paraId="5BABF90C" w14:textId="77777777" w:rsidR="0059418E" w:rsidRDefault="00D11ABD">
      <w:pPr>
        <w:pStyle w:val="a3"/>
        <w:spacing w:before="291" w:line="460" w:lineRule="auto"/>
        <w:ind w:left="285" w:right="6652"/>
      </w:pPr>
      <w:r>
        <w:rPr>
          <w:color w:val="231F20"/>
          <w:spacing w:val="23"/>
        </w:rPr>
        <w:t>公關推廣及支援服務委員會職權範圍</w:t>
      </w:r>
    </w:p>
    <w:p w14:paraId="6F7E3951" w14:textId="77777777" w:rsidR="0059418E" w:rsidRDefault="00D11ABD">
      <w:pPr>
        <w:pStyle w:val="a3"/>
        <w:spacing w:before="2"/>
        <w:ind w:left="165"/>
      </w:pPr>
      <w:r>
        <w:rPr>
          <w:color w:val="231F20"/>
        </w:rPr>
        <w:t>（一）</w:t>
      </w:r>
      <w:r>
        <w:rPr>
          <w:color w:val="231F20"/>
          <w:spacing w:val="16"/>
        </w:rPr>
        <w:t>審議辦事處擬定的公關及宣傳推廣策略，以及年度工作規劃；</w:t>
      </w:r>
    </w:p>
    <w:p w14:paraId="5869D136" w14:textId="77777777" w:rsidR="0059418E" w:rsidRDefault="00D11ABD">
      <w:pPr>
        <w:pStyle w:val="a3"/>
        <w:spacing w:before="288"/>
        <w:ind w:left="165"/>
      </w:pPr>
      <w:r>
        <w:rPr>
          <w:color w:val="231F20"/>
        </w:rPr>
        <w:t>（二）</w:t>
      </w:r>
      <w:r>
        <w:rPr>
          <w:color w:val="231F20"/>
          <w:spacing w:val="15"/>
        </w:rPr>
        <w:t>就提升本局公眾形象及品牌的宣傳推廣計劃，提供意見，並監察成效；</w:t>
      </w:r>
    </w:p>
    <w:p w14:paraId="6E8BD6F6" w14:textId="77777777" w:rsidR="0059418E" w:rsidRDefault="00D11ABD">
      <w:pPr>
        <w:pStyle w:val="a3"/>
        <w:spacing w:before="288"/>
        <w:ind w:left="165"/>
      </w:pPr>
      <w:r>
        <w:rPr>
          <w:color w:val="231F20"/>
        </w:rPr>
        <w:t>（三）</w:t>
      </w:r>
      <w:r>
        <w:rPr>
          <w:color w:val="231F20"/>
          <w:spacing w:val="17"/>
        </w:rPr>
        <w:t>發展配合市場需要的支援服務，審批與支援服務有關的投標項目及其他建議；</w:t>
      </w:r>
    </w:p>
    <w:p w14:paraId="05C28D1D" w14:textId="77777777" w:rsidR="0059418E" w:rsidRDefault="00D11ABD">
      <w:pPr>
        <w:pStyle w:val="a3"/>
        <w:spacing w:before="288"/>
        <w:ind w:left="165"/>
      </w:pPr>
      <w:r>
        <w:rPr>
          <w:color w:val="231F20"/>
        </w:rPr>
        <w:t>（四）</w:t>
      </w:r>
      <w:r>
        <w:rPr>
          <w:color w:val="231F20"/>
          <w:spacing w:val="19"/>
        </w:rPr>
        <w:t>釐訂支援服務營運合約的成效指標；</w:t>
      </w:r>
    </w:p>
    <w:p w14:paraId="13AC3AD3" w14:textId="77777777" w:rsidR="0059418E" w:rsidRDefault="00D11ABD">
      <w:pPr>
        <w:pStyle w:val="a3"/>
        <w:spacing w:before="288"/>
        <w:ind w:left="165"/>
      </w:pPr>
      <w:r>
        <w:rPr>
          <w:color w:val="231F20"/>
        </w:rPr>
        <w:t>（五）</w:t>
      </w:r>
      <w:r>
        <w:rPr>
          <w:color w:val="231F20"/>
          <w:spacing w:val="16"/>
        </w:rPr>
        <w:t>審議辦事處建議的大型公關及宣傳推廣活動，並批核相關的投標項目；及</w:t>
      </w:r>
    </w:p>
    <w:p w14:paraId="51596759" w14:textId="77777777" w:rsidR="0059418E" w:rsidRDefault="00D11ABD">
      <w:pPr>
        <w:pStyle w:val="a3"/>
        <w:spacing w:before="288"/>
        <w:ind w:left="165"/>
      </w:pPr>
      <w:r>
        <w:rPr>
          <w:color w:val="231F20"/>
        </w:rPr>
        <w:t>（六）</w:t>
      </w:r>
      <w:r>
        <w:rPr>
          <w:color w:val="231F20"/>
          <w:spacing w:val="22"/>
        </w:rPr>
        <w:t>監察培訓機構就本局課程及支援服務推行的公關及宣傳推廣活動的成效。</w:t>
      </w:r>
    </w:p>
    <w:p w14:paraId="6DDEB219" w14:textId="77777777" w:rsidR="0059418E" w:rsidRDefault="00D11ABD">
      <w:pPr>
        <w:spacing w:before="288"/>
        <w:ind w:left="268"/>
        <w:rPr>
          <w:i/>
          <w:sz w:val="24"/>
        </w:rPr>
      </w:pPr>
      <w:r>
        <w:rPr>
          <w:i/>
          <w:color w:val="231F20"/>
          <w:spacing w:val="24"/>
          <w:sz w:val="24"/>
        </w:rPr>
        <w:t>成員名單</w:t>
      </w:r>
    </w:p>
    <w:p w14:paraId="13635116" w14:textId="77777777" w:rsidR="0059418E" w:rsidRDefault="0059418E">
      <w:pPr>
        <w:pStyle w:val="a3"/>
        <w:spacing w:before="7"/>
        <w:ind w:left="0"/>
        <w:rPr>
          <w:i/>
          <w:sz w:val="5"/>
        </w:rPr>
      </w:pPr>
    </w:p>
    <w:tbl>
      <w:tblPr>
        <w:tblStyle w:val="TableNormal"/>
        <w:tblW w:w="0" w:type="auto"/>
        <w:tblInd w:w="2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3969"/>
        <w:gridCol w:w="3402"/>
      </w:tblGrid>
      <w:tr w:rsidR="0059418E" w14:paraId="3C89E61C" w14:textId="77777777">
        <w:trPr>
          <w:trHeight w:val="516"/>
        </w:trPr>
        <w:tc>
          <w:tcPr>
            <w:tcW w:w="2268" w:type="dxa"/>
          </w:tcPr>
          <w:p w14:paraId="642A70F6"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3"/>
                <w:sz w:val="24"/>
              </w:rPr>
              <w:t>召集人</w:t>
            </w:r>
          </w:p>
        </w:tc>
        <w:tc>
          <w:tcPr>
            <w:tcW w:w="3969" w:type="dxa"/>
          </w:tcPr>
          <w:p w14:paraId="4B3C8181"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成員</w:t>
            </w:r>
          </w:p>
        </w:tc>
        <w:tc>
          <w:tcPr>
            <w:tcW w:w="3402" w:type="dxa"/>
          </w:tcPr>
          <w:p w14:paraId="6B412088"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2"/>
                <w:sz w:val="24"/>
              </w:rPr>
              <w:t>秘書</w:t>
            </w:r>
          </w:p>
        </w:tc>
      </w:tr>
      <w:tr w:rsidR="0059418E" w14:paraId="3490A2A3" w14:textId="77777777">
        <w:trPr>
          <w:trHeight w:val="516"/>
        </w:trPr>
        <w:tc>
          <w:tcPr>
            <w:tcW w:w="2268" w:type="dxa"/>
            <w:vMerge w:val="restart"/>
          </w:tcPr>
          <w:p w14:paraId="114D9ECF" w14:textId="77777777" w:rsidR="0059418E" w:rsidRDefault="00D11ABD">
            <w:pPr>
              <w:pStyle w:val="TableParagraph"/>
              <w:spacing w:before="132"/>
              <w:ind w:left="113"/>
              <w:rPr>
                <w:sz w:val="24"/>
              </w:rPr>
            </w:pPr>
            <w:r>
              <w:rPr>
                <w:rFonts w:ascii="新細明體" w:eastAsia="新細明體" w:hint="eastAsia"/>
                <w:color w:val="231F20"/>
                <w:spacing w:val="25"/>
                <w:sz w:val="24"/>
              </w:rPr>
              <w:t>陳珊珊女士</w:t>
            </w:r>
            <w:r>
              <w:rPr>
                <w:color w:val="231F20"/>
                <w:spacing w:val="-9"/>
                <w:sz w:val="24"/>
              </w:rPr>
              <w:t xml:space="preserve">, </w:t>
            </w:r>
            <w:r>
              <w:rPr>
                <w:color w:val="231F20"/>
                <w:spacing w:val="-5"/>
                <w:sz w:val="24"/>
              </w:rPr>
              <w:t>MH</w:t>
            </w:r>
          </w:p>
        </w:tc>
        <w:tc>
          <w:tcPr>
            <w:tcW w:w="3969" w:type="dxa"/>
          </w:tcPr>
          <w:p w14:paraId="69D22E7C" w14:textId="77777777" w:rsidR="0059418E" w:rsidRDefault="00D11ABD">
            <w:pPr>
              <w:pStyle w:val="TableParagraph"/>
              <w:spacing w:before="132"/>
              <w:ind w:left="113"/>
              <w:rPr>
                <w:sz w:val="24"/>
              </w:rPr>
            </w:pPr>
            <w:r>
              <w:rPr>
                <w:rFonts w:ascii="新細明體" w:eastAsia="新細明體" w:hint="eastAsia"/>
                <w:color w:val="231F20"/>
                <w:spacing w:val="20"/>
                <w:sz w:val="24"/>
              </w:rPr>
              <w:t>吳傑莊議員</w:t>
            </w:r>
            <w:r>
              <w:rPr>
                <w:color w:val="231F20"/>
                <w:spacing w:val="-9"/>
                <w:sz w:val="24"/>
              </w:rPr>
              <w:t xml:space="preserve">, </w:t>
            </w:r>
            <w:r>
              <w:rPr>
                <w:color w:val="231F20"/>
                <w:sz w:val="24"/>
              </w:rPr>
              <w:t>MH</w:t>
            </w:r>
            <w:r>
              <w:rPr>
                <w:color w:val="231F20"/>
                <w:spacing w:val="-8"/>
                <w:sz w:val="24"/>
              </w:rPr>
              <w:t xml:space="preserve">, </w:t>
            </w:r>
            <w:r>
              <w:rPr>
                <w:color w:val="231F20"/>
                <w:spacing w:val="-5"/>
                <w:sz w:val="24"/>
              </w:rPr>
              <w:t>JP</w:t>
            </w:r>
          </w:p>
        </w:tc>
        <w:tc>
          <w:tcPr>
            <w:tcW w:w="3402" w:type="dxa"/>
            <w:vMerge w:val="restart"/>
          </w:tcPr>
          <w:p w14:paraId="3F4E293B"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44"/>
                <w:sz w:val="24"/>
              </w:rPr>
              <w:t>經理</w:t>
            </w:r>
            <w:r>
              <w:rPr>
                <w:rFonts w:ascii="新細明體" w:eastAsia="新細明體" w:hint="eastAsia"/>
                <w:color w:val="231F20"/>
                <w:sz w:val="24"/>
              </w:rPr>
              <w:t>（</w:t>
            </w:r>
            <w:r>
              <w:rPr>
                <w:rFonts w:ascii="新細明體" w:eastAsia="新細明體" w:hint="eastAsia"/>
                <w:color w:val="231F20"/>
                <w:spacing w:val="19"/>
                <w:sz w:val="24"/>
              </w:rPr>
              <w:t>傳媒及對外事務</w:t>
            </w:r>
            <w:r>
              <w:rPr>
                <w:rFonts w:ascii="新細明體" w:eastAsia="新細明體" w:hint="eastAsia"/>
                <w:color w:val="231F20"/>
                <w:spacing w:val="-10"/>
                <w:sz w:val="24"/>
              </w:rPr>
              <w:t>）</w:t>
            </w:r>
          </w:p>
        </w:tc>
      </w:tr>
      <w:tr w:rsidR="0059418E" w14:paraId="783FF7BA" w14:textId="77777777">
        <w:trPr>
          <w:trHeight w:val="516"/>
        </w:trPr>
        <w:tc>
          <w:tcPr>
            <w:tcW w:w="2268" w:type="dxa"/>
            <w:vMerge/>
            <w:tcBorders>
              <w:top w:val="nil"/>
            </w:tcBorders>
          </w:tcPr>
          <w:p w14:paraId="2BBC17C4" w14:textId="77777777" w:rsidR="0059418E" w:rsidRDefault="0059418E">
            <w:pPr>
              <w:rPr>
                <w:sz w:val="2"/>
                <w:szCs w:val="2"/>
              </w:rPr>
            </w:pPr>
          </w:p>
        </w:tc>
        <w:tc>
          <w:tcPr>
            <w:tcW w:w="3969" w:type="dxa"/>
          </w:tcPr>
          <w:p w14:paraId="69E877CB"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鄭清發先生</w:t>
            </w:r>
          </w:p>
        </w:tc>
        <w:tc>
          <w:tcPr>
            <w:tcW w:w="3402" w:type="dxa"/>
            <w:vMerge/>
            <w:tcBorders>
              <w:top w:val="nil"/>
            </w:tcBorders>
          </w:tcPr>
          <w:p w14:paraId="16488C6D" w14:textId="77777777" w:rsidR="0059418E" w:rsidRDefault="0059418E">
            <w:pPr>
              <w:rPr>
                <w:sz w:val="2"/>
                <w:szCs w:val="2"/>
              </w:rPr>
            </w:pPr>
          </w:p>
        </w:tc>
      </w:tr>
      <w:tr w:rsidR="0059418E" w14:paraId="5640DD21" w14:textId="77777777">
        <w:trPr>
          <w:trHeight w:val="516"/>
        </w:trPr>
        <w:tc>
          <w:tcPr>
            <w:tcW w:w="2268" w:type="dxa"/>
            <w:vMerge/>
            <w:tcBorders>
              <w:top w:val="nil"/>
            </w:tcBorders>
          </w:tcPr>
          <w:p w14:paraId="490F9B5F" w14:textId="77777777" w:rsidR="0059418E" w:rsidRDefault="0059418E">
            <w:pPr>
              <w:rPr>
                <w:sz w:val="2"/>
                <w:szCs w:val="2"/>
              </w:rPr>
            </w:pPr>
          </w:p>
        </w:tc>
        <w:tc>
          <w:tcPr>
            <w:tcW w:w="3969" w:type="dxa"/>
          </w:tcPr>
          <w:p w14:paraId="76C86EA4" w14:textId="77777777" w:rsidR="0059418E" w:rsidRDefault="00D11ABD">
            <w:pPr>
              <w:pStyle w:val="TableParagraph"/>
              <w:spacing w:before="132"/>
              <w:ind w:left="113"/>
              <w:rPr>
                <w:sz w:val="24"/>
              </w:rPr>
            </w:pPr>
            <w:r>
              <w:rPr>
                <w:rFonts w:ascii="新細明體" w:eastAsia="新細明體" w:hint="eastAsia"/>
                <w:color w:val="231F20"/>
                <w:spacing w:val="25"/>
                <w:sz w:val="24"/>
              </w:rPr>
              <w:t>鄭惠貞女士</w:t>
            </w:r>
            <w:r>
              <w:rPr>
                <w:color w:val="231F20"/>
                <w:spacing w:val="-9"/>
                <w:sz w:val="24"/>
              </w:rPr>
              <w:t xml:space="preserve">, </w:t>
            </w:r>
            <w:r>
              <w:rPr>
                <w:color w:val="231F20"/>
                <w:spacing w:val="-5"/>
                <w:sz w:val="24"/>
              </w:rPr>
              <w:t>JP</w:t>
            </w:r>
          </w:p>
        </w:tc>
        <w:tc>
          <w:tcPr>
            <w:tcW w:w="3402" w:type="dxa"/>
            <w:vMerge/>
            <w:tcBorders>
              <w:top w:val="nil"/>
            </w:tcBorders>
          </w:tcPr>
          <w:p w14:paraId="02496F56" w14:textId="77777777" w:rsidR="0059418E" w:rsidRDefault="0059418E">
            <w:pPr>
              <w:rPr>
                <w:sz w:val="2"/>
                <w:szCs w:val="2"/>
              </w:rPr>
            </w:pPr>
          </w:p>
        </w:tc>
      </w:tr>
      <w:tr w:rsidR="0059418E" w14:paraId="613FCC5B" w14:textId="77777777">
        <w:trPr>
          <w:trHeight w:val="516"/>
        </w:trPr>
        <w:tc>
          <w:tcPr>
            <w:tcW w:w="2268" w:type="dxa"/>
            <w:vMerge/>
            <w:tcBorders>
              <w:top w:val="nil"/>
            </w:tcBorders>
          </w:tcPr>
          <w:p w14:paraId="11701F3F" w14:textId="77777777" w:rsidR="0059418E" w:rsidRDefault="0059418E">
            <w:pPr>
              <w:rPr>
                <w:sz w:val="2"/>
                <w:szCs w:val="2"/>
              </w:rPr>
            </w:pPr>
          </w:p>
        </w:tc>
        <w:tc>
          <w:tcPr>
            <w:tcW w:w="3969" w:type="dxa"/>
          </w:tcPr>
          <w:p w14:paraId="156B7FB8"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勞工處處長代表</w:t>
            </w:r>
          </w:p>
        </w:tc>
        <w:tc>
          <w:tcPr>
            <w:tcW w:w="3402" w:type="dxa"/>
            <w:vMerge/>
            <w:tcBorders>
              <w:top w:val="nil"/>
            </w:tcBorders>
          </w:tcPr>
          <w:p w14:paraId="580F626D" w14:textId="77777777" w:rsidR="0059418E" w:rsidRDefault="0059418E">
            <w:pPr>
              <w:rPr>
                <w:sz w:val="2"/>
                <w:szCs w:val="2"/>
              </w:rPr>
            </w:pPr>
          </w:p>
        </w:tc>
      </w:tr>
      <w:tr w:rsidR="0059418E" w14:paraId="17F4A287" w14:textId="77777777">
        <w:trPr>
          <w:trHeight w:val="463"/>
        </w:trPr>
        <w:tc>
          <w:tcPr>
            <w:tcW w:w="2268" w:type="dxa"/>
            <w:vMerge/>
            <w:tcBorders>
              <w:top w:val="nil"/>
            </w:tcBorders>
          </w:tcPr>
          <w:p w14:paraId="678FBA50" w14:textId="77777777" w:rsidR="0059418E" w:rsidRDefault="0059418E">
            <w:pPr>
              <w:rPr>
                <w:sz w:val="2"/>
                <w:szCs w:val="2"/>
              </w:rPr>
            </w:pPr>
          </w:p>
        </w:tc>
        <w:tc>
          <w:tcPr>
            <w:tcW w:w="3969" w:type="dxa"/>
          </w:tcPr>
          <w:p w14:paraId="0FEB878D" w14:textId="77777777" w:rsidR="0059418E" w:rsidRDefault="00D11ABD">
            <w:pPr>
              <w:pStyle w:val="TableParagraph"/>
              <w:spacing w:before="132" w:line="311" w:lineRule="exact"/>
              <w:ind w:left="113"/>
              <w:rPr>
                <w:sz w:val="24"/>
              </w:rPr>
            </w:pPr>
            <w:r>
              <w:rPr>
                <w:rFonts w:ascii="新細明體" w:eastAsia="新細明體" w:hint="eastAsia"/>
                <w:color w:val="231F20"/>
                <w:spacing w:val="25"/>
                <w:sz w:val="24"/>
              </w:rPr>
              <w:t>廖國偉先生</w:t>
            </w:r>
            <w:r>
              <w:rPr>
                <w:color w:val="231F20"/>
                <w:spacing w:val="-10"/>
                <w:sz w:val="24"/>
              </w:rPr>
              <w:t>#</w:t>
            </w:r>
          </w:p>
        </w:tc>
        <w:tc>
          <w:tcPr>
            <w:tcW w:w="3402" w:type="dxa"/>
            <w:vMerge/>
            <w:tcBorders>
              <w:top w:val="nil"/>
            </w:tcBorders>
          </w:tcPr>
          <w:p w14:paraId="59BBE2B2" w14:textId="77777777" w:rsidR="0059418E" w:rsidRDefault="0059418E">
            <w:pPr>
              <w:rPr>
                <w:sz w:val="2"/>
                <w:szCs w:val="2"/>
              </w:rPr>
            </w:pPr>
          </w:p>
        </w:tc>
      </w:tr>
    </w:tbl>
    <w:p w14:paraId="1F0BE30C" w14:textId="77777777" w:rsidR="0059418E" w:rsidRDefault="00D11ABD">
      <w:pPr>
        <w:pStyle w:val="a3"/>
        <w:tabs>
          <w:tab w:val="left" w:pos="626"/>
        </w:tabs>
        <w:spacing w:before="281"/>
        <w:ind w:left="285"/>
      </w:pPr>
      <w:r>
        <w:rPr>
          <w:rFonts w:ascii="Calibri Light" w:eastAsia="Calibri Light"/>
          <w:color w:val="231F20"/>
          <w:spacing w:val="-10"/>
        </w:rPr>
        <w:t>#</w:t>
      </w:r>
      <w:r>
        <w:rPr>
          <w:rFonts w:ascii="Calibri Light" w:eastAsia="Calibri Light"/>
          <w:color w:val="231F20"/>
        </w:rPr>
        <w:tab/>
      </w:r>
      <w:r>
        <w:rPr>
          <w:color w:val="231F20"/>
          <w:spacing w:val="24"/>
        </w:rPr>
        <w:t>增選委員</w:t>
      </w:r>
    </w:p>
    <w:p w14:paraId="2611FA35" w14:textId="77777777" w:rsidR="0059418E" w:rsidRPr="00D11ABD" w:rsidRDefault="00D11ABD">
      <w:pPr>
        <w:pStyle w:val="a3"/>
        <w:spacing w:before="259"/>
        <w:ind w:left="285"/>
        <w:rPr>
          <w:rFonts w:ascii="SimSun"/>
          <w:b/>
        </w:rPr>
      </w:pPr>
      <w:r w:rsidRPr="00D11ABD">
        <w:rPr>
          <w:rFonts w:ascii="SimSun"/>
          <w:b/>
          <w:color w:val="231F20"/>
          <w:spacing w:val="25"/>
        </w:rPr>
        <w:t>財務及行政委員會</w:t>
      </w:r>
    </w:p>
    <w:p w14:paraId="1AB89B99" w14:textId="77777777" w:rsidR="0059418E" w:rsidRDefault="0059418E">
      <w:pPr>
        <w:pStyle w:val="a3"/>
        <w:spacing w:before="4"/>
        <w:ind w:left="0"/>
        <w:rPr>
          <w:rFonts w:ascii="SimSun"/>
        </w:rPr>
      </w:pPr>
    </w:p>
    <w:p w14:paraId="3735F5FA" w14:textId="77777777" w:rsidR="0059418E" w:rsidRDefault="00D11ABD">
      <w:pPr>
        <w:spacing w:line="306" w:lineRule="exact"/>
        <w:ind w:left="268"/>
        <w:rPr>
          <w:i/>
          <w:sz w:val="24"/>
        </w:rPr>
      </w:pPr>
      <w:r>
        <w:rPr>
          <w:i/>
          <w:color w:val="231F20"/>
          <w:spacing w:val="24"/>
          <w:sz w:val="24"/>
        </w:rPr>
        <w:t>職權範圍</w:t>
      </w:r>
    </w:p>
    <w:p w14:paraId="2C2A56E8" w14:textId="77777777" w:rsidR="0059418E" w:rsidRDefault="00D11ABD">
      <w:pPr>
        <w:pStyle w:val="a3"/>
        <w:spacing w:line="306" w:lineRule="exact"/>
        <w:ind w:left="165"/>
      </w:pPr>
      <w:r>
        <w:rPr>
          <w:color w:val="231F20"/>
        </w:rPr>
        <w:t>（一）</w:t>
      </w:r>
      <w:r>
        <w:rPr>
          <w:color w:val="231F20"/>
          <w:spacing w:val="18"/>
        </w:rPr>
        <w:t>審議辦事處僱員的聘用和薪酬福利政策及提交全局通過，並制訂其他人事政策；</w:t>
      </w:r>
    </w:p>
    <w:p w14:paraId="6F54C903" w14:textId="77777777" w:rsidR="0059418E" w:rsidRDefault="00D11ABD">
      <w:pPr>
        <w:pStyle w:val="a3"/>
        <w:spacing w:before="288"/>
        <w:ind w:left="165"/>
      </w:pPr>
      <w:r>
        <w:rPr>
          <w:color w:val="231F20"/>
        </w:rPr>
        <w:t>（二）</w:t>
      </w:r>
      <w:r>
        <w:rPr>
          <w:color w:val="231F20"/>
          <w:spacing w:val="16"/>
        </w:rPr>
        <w:t>監察辦事處的職員編製，並向全局建議副行政總監級別人員的任免；</w:t>
      </w:r>
    </w:p>
    <w:p w14:paraId="22B063EA" w14:textId="77777777" w:rsidR="0059418E" w:rsidRDefault="0059418E">
      <w:pPr>
        <w:sectPr w:rsidR="0059418E">
          <w:pgSz w:w="11910" w:h="16840"/>
          <w:pgMar w:top="1080" w:right="900" w:bottom="280" w:left="860" w:header="720" w:footer="720" w:gutter="0"/>
          <w:cols w:space="720"/>
        </w:sectPr>
      </w:pPr>
    </w:p>
    <w:p w14:paraId="63F5CA2B" w14:textId="77777777" w:rsidR="0059418E" w:rsidRDefault="00D11ABD">
      <w:pPr>
        <w:pStyle w:val="a3"/>
        <w:spacing w:before="48"/>
        <w:ind w:left="153"/>
      </w:pPr>
      <w:r>
        <w:rPr>
          <w:color w:val="231F20"/>
        </w:rPr>
        <w:lastRenderedPageBreak/>
        <w:t>（三）</w:t>
      </w:r>
      <w:r>
        <w:rPr>
          <w:color w:val="231F20"/>
          <w:spacing w:val="21"/>
        </w:rPr>
        <w:t>審議年度財政預算草案和年度財務報告及提交全局通過；</w:t>
      </w:r>
    </w:p>
    <w:p w14:paraId="6759BC5E" w14:textId="77777777" w:rsidR="0059418E" w:rsidRDefault="00D11ABD">
      <w:pPr>
        <w:pStyle w:val="a3"/>
        <w:spacing w:before="288"/>
        <w:ind w:left="153"/>
      </w:pPr>
      <w:r>
        <w:rPr>
          <w:color w:val="231F20"/>
        </w:rPr>
        <w:t>（四）</w:t>
      </w:r>
      <w:r>
        <w:rPr>
          <w:color w:val="231F20"/>
          <w:spacing w:val="18"/>
        </w:rPr>
        <w:t>監察本局的收支及財務狀況；</w:t>
      </w:r>
    </w:p>
    <w:p w14:paraId="789C5FCD" w14:textId="77777777" w:rsidR="0059418E" w:rsidRDefault="00D11ABD">
      <w:pPr>
        <w:pStyle w:val="a3"/>
        <w:spacing w:before="288"/>
        <w:ind w:left="153"/>
      </w:pPr>
      <w:r>
        <w:rPr>
          <w:color w:val="231F20"/>
        </w:rPr>
        <w:t>（五）</w:t>
      </w:r>
      <w:r>
        <w:rPr>
          <w:color w:val="231F20"/>
          <w:spacing w:val="-6"/>
        </w:rPr>
        <w:t>就「僱員再培訓基金」的投資策略向全局提交建議，並監察基金的投資活動和表現；</w:t>
      </w:r>
    </w:p>
    <w:p w14:paraId="22142CC4" w14:textId="77777777" w:rsidR="0059418E" w:rsidRDefault="00D11ABD">
      <w:pPr>
        <w:pStyle w:val="a3"/>
        <w:spacing w:before="297" w:line="230" w:lineRule="auto"/>
        <w:ind w:right="202" w:hanging="120"/>
      </w:pPr>
      <w:r>
        <w:rPr>
          <w:color w:val="231F20"/>
        </w:rPr>
        <w:t>（六）</w:t>
      </w:r>
      <w:r>
        <w:rPr>
          <w:color w:val="231F20"/>
          <w:spacing w:val="20"/>
        </w:rPr>
        <w:t>制訂及檢討本局的採購政策，並批核大型投標項</w:t>
      </w:r>
      <w:r>
        <w:rPr>
          <w:color w:val="231F20"/>
          <w:spacing w:val="-113"/>
        </w:rPr>
        <w:t>目</w:t>
      </w:r>
      <w:r>
        <w:rPr>
          <w:color w:val="231F20"/>
        </w:rPr>
        <w:t>（</w:t>
      </w:r>
      <w:r>
        <w:rPr>
          <w:color w:val="231F20"/>
          <w:spacing w:val="24"/>
        </w:rPr>
        <w:t>培訓課程及服務計劃和公關</w:t>
      </w:r>
      <w:r>
        <w:rPr>
          <w:color w:val="231F20"/>
          <w:spacing w:val="22"/>
        </w:rPr>
        <w:t>及宣傳推廣項目除外</w:t>
      </w:r>
      <w:r>
        <w:rPr>
          <w:color w:val="231F20"/>
          <w:spacing w:val="-129"/>
        </w:rPr>
        <w:t>）</w:t>
      </w:r>
      <w:r>
        <w:rPr>
          <w:color w:val="231F20"/>
          <w:spacing w:val="-5"/>
        </w:rPr>
        <w:t>；及</w:t>
      </w:r>
    </w:p>
    <w:p w14:paraId="7B062741" w14:textId="77777777" w:rsidR="0059418E" w:rsidRDefault="00D11ABD">
      <w:pPr>
        <w:pStyle w:val="a3"/>
        <w:spacing w:before="292"/>
        <w:ind w:left="153"/>
      </w:pPr>
      <w:r>
        <w:rPr>
          <w:color w:val="231F20"/>
        </w:rPr>
        <w:t>（七）</w:t>
      </w:r>
      <w:r>
        <w:rPr>
          <w:color w:val="231F20"/>
          <w:spacing w:val="12"/>
        </w:rPr>
        <w:t>制訂及檢討本局的資訊科技政策，包括資訊科技保安政策，並監察其推行進度。</w:t>
      </w:r>
    </w:p>
    <w:p w14:paraId="361CD077" w14:textId="77777777" w:rsidR="0059418E" w:rsidRDefault="00D11ABD">
      <w:pPr>
        <w:spacing w:before="288"/>
        <w:ind w:left="257"/>
        <w:rPr>
          <w:i/>
          <w:sz w:val="24"/>
        </w:rPr>
      </w:pPr>
      <w:r>
        <w:rPr>
          <w:i/>
          <w:color w:val="231F20"/>
          <w:spacing w:val="24"/>
          <w:sz w:val="24"/>
        </w:rPr>
        <w:t>成員名單</w:t>
      </w:r>
    </w:p>
    <w:p w14:paraId="0A7635C8" w14:textId="77777777" w:rsidR="0059418E" w:rsidRDefault="0059418E">
      <w:pPr>
        <w:pStyle w:val="a3"/>
        <w:spacing w:before="7"/>
        <w:ind w:left="0"/>
        <w:rPr>
          <w:i/>
          <w:sz w:val="5"/>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3969"/>
        <w:gridCol w:w="3402"/>
      </w:tblGrid>
      <w:tr w:rsidR="0059418E" w14:paraId="23989883" w14:textId="77777777">
        <w:trPr>
          <w:trHeight w:val="516"/>
        </w:trPr>
        <w:tc>
          <w:tcPr>
            <w:tcW w:w="2268" w:type="dxa"/>
          </w:tcPr>
          <w:p w14:paraId="73F9F73F"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3"/>
                <w:sz w:val="24"/>
              </w:rPr>
              <w:t>召集人</w:t>
            </w:r>
          </w:p>
        </w:tc>
        <w:tc>
          <w:tcPr>
            <w:tcW w:w="3969" w:type="dxa"/>
          </w:tcPr>
          <w:p w14:paraId="578F1190"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成員</w:t>
            </w:r>
          </w:p>
        </w:tc>
        <w:tc>
          <w:tcPr>
            <w:tcW w:w="3402" w:type="dxa"/>
          </w:tcPr>
          <w:p w14:paraId="26A1ADE3"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2"/>
                <w:sz w:val="24"/>
              </w:rPr>
              <w:t>秘書</w:t>
            </w:r>
          </w:p>
        </w:tc>
      </w:tr>
      <w:tr w:rsidR="0059418E" w14:paraId="5E4892B8" w14:textId="77777777">
        <w:trPr>
          <w:trHeight w:val="516"/>
        </w:trPr>
        <w:tc>
          <w:tcPr>
            <w:tcW w:w="2268" w:type="dxa"/>
            <w:vMerge w:val="restart"/>
          </w:tcPr>
          <w:p w14:paraId="301F9229" w14:textId="77777777" w:rsidR="0059418E" w:rsidRDefault="00D11ABD">
            <w:pPr>
              <w:pStyle w:val="TableParagraph"/>
              <w:spacing w:before="132"/>
              <w:ind w:left="113"/>
              <w:rPr>
                <w:sz w:val="24"/>
              </w:rPr>
            </w:pPr>
            <w:r>
              <w:rPr>
                <w:rFonts w:ascii="新細明體" w:eastAsia="新細明體" w:hint="eastAsia"/>
                <w:color w:val="231F20"/>
                <w:spacing w:val="18"/>
                <w:sz w:val="24"/>
              </w:rPr>
              <w:t>黃傑龍教授</w:t>
            </w:r>
            <w:r>
              <w:rPr>
                <w:color w:val="231F20"/>
                <w:spacing w:val="-9"/>
                <w:sz w:val="24"/>
              </w:rPr>
              <w:t xml:space="preserve">, </w:t>
            </w:r>
            <w:r>
              <w:rPr>
                <w:color w:val="231F20"/>
                <w:sz w:val="24"/>
              </w:rPr>
              <w:t>BBS</w:t>
            </w:r>
            <w:r>
              <w:rPr>
                <w:color w:val="231F20"/>
                <w:spacing w:val="-8"/>
                <w:sz w:val="24"/>
              </w:rPr>
              <w:t xml:space="preserve">, </w:t>
            </w:r>
            <w:r>
              <w:rPr>
                <w:color w:val="231F20"/>
                <w:spacing w:val="-5"/>
                <w:sz w:val="24"/>
              </w:rPr>
              <w:t>JP</w:t>
            </w:r>
          </w:p>
        </w:tc>
        <w:tc>
          <w:tcPr>
            <w:tcW w:w="3969" w:type="dxa"/>
          </w:tcPr>
          <w:p w14:paraId="46370E0E"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25"/>
                <w:sz w:val="24"/>
              </w:rPr>
              <w:t>李永富先生</w:t>
            </w:r>
          </w:p>
        </w:tc>
        <w:tc>
          <w:tcPr>
            <w:tcW w:w="3402" w:type="dxa"/>
            <w:vMerge w:val="restart"/>
          </w:tcPr>
          <w:p w14:paraId="4922FCC9"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44"/>
                <w:sz w:val="24"/>
              </w:rPr>
              <w:t>經理</w:t>
            </w:r>
            <w:r>
              <w:rPr>
                <w:rFonts w:ascii="新細明體" w:eastAsia="新細明體" w:hint="eastAsia"/>
                <w:color w:val="231F20"/>
                <w:sz w:val="24"/>
              </w:rPr>
              <w:t>（</w:t>
            </w:r>
            <w:r>
              <w:rPr>
                <w:rFonts w:ascii="新細明體" w:eastAsia="新細明體" w:hint="eastAsia"/>
                <w:color w:val="231F20"/>
                <w:spacing w:val="18"/>
                <w:sz w:val="24"/>
              </w:rPr>
              <w:t>財務及會計</w:t>
            </w:r>
            <w:r>
              <w:rPr>
                <w:rFonts w:ascii="新細明體" w:eastAsia="新細明體" w:hint="eastAsia"/>
                <w:color w:val="231F20"/>
                <w:spacing w:val="-10"/>
                <w:sz w:val="24"/>
              </w:rPr>
              <w:t>）</w:t>
            </w:r>
          </w:p>
        </w:tc>
      </w:tr>
      <w:tr w:rsidR="0059418E" w14:paraId="3AB8ED92" w14:textId="77777777">
        <w:trPr>
          <w:trHeight w:val="516"/>
        </w:trPr>
        <w:tc>
          <w:tcPr>
            <w:tcW w:w="2268" w:type="dxa"/>
            <w:vMerge/>
            <w:tcBorders>
              <w:top w:val="nil"/>
            </w:tcBorders>
          </w:tcPr>
          <w:p w14:paraId="213185AC" w14:textId="77777777" w:rsidR="0059418E" w:rsidRDefault="0059418E">
            <w:pPr>
              <w:rPr>
                <w:sz w:val="2"/>
                <w:szCs w:val="2"/>
              </w:rPr>
            </w:pPr>
          </w:p>
        </w:tc>
        <w:tc>
          <w:tcPr>
            <w:tcW w:w="3969" w:type="dxa"/>
          </w:tcPr>
          <w:p w14:paraId="03E1CF63"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25"/>
                <w:sz w:val="24"/>
              </w:rPr>
              <w:t>陳智軒教授</w:t>
            </w:r>
          </w:p>
        </w:tc>
        <w:tc>
          <w:tcPr>
            <w:tcW w:w="3402" w:type="dxa"/>
            <w:vMerge/>
            <w:tcBorders>
              <w:top w:val="nil"/>
            </w:tcBorders>
          </w:tcPr>
          <w:p w14:paraId="08DDA96A" w14:textId="77777777" w:rsidR="0059418E" w:rsidRDefault="0059418E">
            <w:pPr>
              <w:rPr>
                <w:sz w:val="2"/>
                <w:szCs w:val="2"/>
              </w:rPr>
            </w:pPr>
          </w:p>
        </w:tc>
      </w:tr>
      <w:tr w:rsidR="0059418E" w14:paraId="595E0361" w14:textId="77777777">
        <w:trPr>
          <w:trHeight w:val="516"/>
        </w:trPr>
        <w:tc>
          <w:tcPr>
            <w:tcW w:w="2268" w:type="dxa"/>
            <w:vMerge/>
            <w:tcBorders>
              <w:top w:val="nil"/>
            </w:tcBorders>
          </w:tcPr>
          <w:p w14:paraId="637EDE5E" w14:textId="77777777" w:rsidR="0059418E" w:rsidRDefault="0059418E">
            <w:pPr>
              <w:rPr>
                <w:sz w:val="2"/>
                <w:szCs w:val="2"/>
              </w:rPr>
            </w:pPr>
          </w:p>
        </w:tc>
        <w:tc>
          <w:tcPr>
            <w:tcW w:w="3969" w:type="dxa"/>
          </w:tcPr>
          <w:p w14:paraId="15259E4F"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26"/>
                <w:sz w:val="24"/>
              </w:rPr>
              <w:t>勞工及福利局常任秘書長代表</w:t>
            </w:r>
          </w:p>
        </w:tc>
        <w:tc>
          <w:tcPr>
            <w:tcW w:w="3402" w:type="dxa"/>
            <w:vMerge/>
            <w:tcBorders>
              <w:top w:val="nil"/>
            </w:tcBorders>
          </w:tcPr>
          <w:p w14:paraId="5F36EE3A" w14:textId="77777777" w:rsidR="0059418E" w:rsidRDefault="0059418E">
            <w:pPr>
              <w:rPr>
                <w:sz w:val="2"/>
                <w:szCs w:val="2"/>
              </w:rPr>
            </w:pPr>
          </w:p>
        </w:tc>
      </w:tr>
      <w:tr w:rsidR="0059418E" w14:paraId="2CCC8F19" w14:textId="77777777">
        <w:trPr>
          <w:trHeight w:val="463"/>
        </w:trPr>
        <w:tc>
          <w:tcPr>
            <w:tcW w:w="2268" w:type="dxa"/>
            <w:vMerge/>
            <w:tcBorders>
              <w:top w:val="nil"/>
            </w:tcBorders>
          </w:tcPr>
          <w:p w14:paraId="06B4980D" w14:textId="77777777" w:rsidR="0059418E" w:rsidRDefault="0059418E">
            <w:pPr>
              <w:rPr>
                <w:sz w:val="2"/>
                <w:szCs w:val="2"/>
              </w:rPr>
            </w:pPr>
          </w:p>
        </w:tc>
        <w:tc>
          <w:tcPr>
            <w:tcW w:w="3969" w:type="dxa"/>
          </w:tcPr>
          <w:p w14:paraId="5939EF35" w14:textId="77777777" w:rsidR="0059418E" w:rsidRDefault="00D11ABD">
            <w:pPr>
              <w:pStyle w:val="TableParagraph"/>
              <w:spacing w:before="144" w:line="299" w:lineRule="exact"/>
              <w:ind w:left="112"/>
              <w:rPr>
                <w:rFonts w:ascii="新細明體" w:eastAsia="新細明體"/>
                <w:sz w:val="24"/>
              </w:rPr>
            </w:pPr>
            <w:r>
              <w:rPr>
                <w:rFonts w:ascii="新細明體" w:eastAsia="新細明體" w:hint="eastAsia"/>
                <w:color w:val="231F20"/>
                <w:spacing w:val="25"/>
                <w:sz w:val="24"/>
              </w:rPr>
              <w:t>勞工處處長代表</w:t>
            </w:r>
          </w:p>
        </w:tc>
        <w:tc>
          <w:tcPr>
            <w:tcW w:w="3402" w:type="dxa"/>
            <w:vMerge/>
            <w:tcBorders>
              <w:top w:val="nil"/>
            </w:tcBorders>
          </w:tcPr>
          <w:p w14:paraId="1E9A9ED8" w14:textId="77777777" w:rsidR="0059418E" w:rsidRDefault="0059418E">
            <w:pPr>
              <w:rPr>
                <w:sz w:val="2"/>
                <w:szCs w:val="2"/>
              </w:rPr>
            </w:pPr>
          </w:p>
        </w:tc>
      </w:tr>
    </w:tbl>
    <w:p w14:paraId="3E9A88A0" w14:textId="77777777" w:rsidR="0059418E" w:rsidRPr="00D11ABD" w:rsidRDefault="00D11ABD">
      <w:pPr>
        <w:pStyle w:val="a3"/>
        <w:spacing w:before="264"/>
        <w:rPr>
          <w:rFonts w:ascii="SimSun"/>
          <w:b/>
        </w:rPr>
      </w:pPr>
      <w:r w:rsidRPr="00D11ABD">
        <w:rPr>
          <w:rFonts w:ascii="SimSun"/>
          <w:b/>
          <w:color w:val="231F20"/>
          <w:spacing w:val="26"/>
        </w:rPr>
        <w:t>財務及行政委員會轄下投資小組</w:t>
      </w:r>
    </w:p>
    <w:p w14:paraId="49783419" w14:textId="77777777" w:rsidR="0059418E" w:rsidRDefault="0059418E">
      <w:pPr>
        <w:pStyle w:val="a3"/>
        <w:spacing w:before="4"/>
        <w:ind w:left="0"/>
        <w:rPr>
          <w:rFonts w:ascii="SimSun"/>
        </w:rPr>
      </w:pPr>
    </w:p>
    <w:p w14:paraId="237371FC" w14:textId="77777777" w:rsidR="0059418E" w:rsidRDefault="00D11ABD">
      <w:pPr>
        <w:ind w:left="257"/>
        <w:rPr>
          <w:i/>
          <w:sz w:val="24"/>
        </w:rPr>
      </w:pPr>
      <w:r>
        <w:rPr>
          <w:i/>
          <w:color w:val="231F20"/>
          <w:spacing w:val="24"/>
          <w:sz w:val="24"/>
        </w:rPr>
        <w:t>職權範圍</w:t>
      </w:r>
    </w:p>
    <w:p w14:paraId="1EE88E4A" w14:textId="77777777" w:rsidR="0059418E" w:rsidRDefault="00D11ABD">
      <w:pPr>
        <w:pStyle w:val="a3"/>
        <w:spacing w:before="288"/>
        <w:ind w:left="153"/>
      </w:pPr>
      <w:r>
        <w:rPr>
          <w:color w:val="231F20"/>
        </w:rPr>
        <w:t>（一）就「僱員再培訓基金」的投資目標、策略及指引，提供意見及按需要提交建議；</w:t>
      </w:r>
    </w:p>
    <w:p w14:paraId="5AA77A22" w14:textId="77777777" w:rsidR="0059418E" w:rsidRDefault="00D11ABD">
      <w:pPr>
        <w:pStyle w:val="a3"/>
        <w:spacing w:before="288"/>
        <w:ind w:left="153"/>
      </w:pPr>
      <w:r>
        <w:rPr>
          <w:color w:val="231F20"/>
        </w:rPr>
        <w:t>（二）</w:t>
      </w:r>
      <w:r>
        <w:rPr>
          <w:color w:val="231F20"/>
          <w:spacing w:val="15"/>
        </w:rPr>
        <w:t>因應投資市場的情況及本局的需求，提供投資建議；及</w:t>
      </w:r>
    </w:p>
    <w:p w14:paraId="66054E9B" w14:textId="77777777" w:rsidR="0059418E" w:rsidRDefault="00D11ABD">
      <w:pPr>
        <w:pStyle w:val="a3"/>
        <w:spacing w:before="288"/>
        <w:ind w:left="153"/>
      </w:pPr>
      <w:r>
        <w:rPr>
          <w:color w:val="231F20"/>
        </w:rPr>
        <w:t>（三）</w:t>
      </w:r>
      <w:r>
        <w:rPr>
          <w:color w:val="231F20"/>
          <w:spacing w:val="14"/>
        </w:rPr>
        <w:t>就辦事處經辦的日常投資事宜，提供意見。</w:t>
      </w:r>
    </w:p>
    <w:p w14:paraId="74A56B7E" w14:textId="77777777" w:rsidR="0059418E" w:rsidRDefault="00D11ABD">
      <w:pPr>
        <w:spacing w:before="288"/>
        <w:ind w:left="257"/>
        <w:rPr>
          <w:i/>
          <w:sz w:val="24"/>
        </w:rPr>
      </w:pPr>
      <w:r>
        <w:rPr>
          <w:i/>
          <w:color w:val="231F20"/>
          <w:spacing w:val="24"/>
          <w:sz w:val="24"/>
        </w:rPr>
        <w:t>成員名單</w:t>
      </w:r>
    </w:p>
    <w:p w14:paraId="0919C327" w14:textId="77777777" w:rsidR="0059418E" w:rsidRDefault="0059418E">
      <w:pPr>
        <w:pStyle w:val="a3"/>
        <w:spacing w:before="5"/>
        <w:ind w:left="0"/>
        <w:rPr>
          <w:i/>
          <w:sz w:val="19"/>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3969"/>
        <w:gridCol w:w="3402"/>
      </w:tblGrid>
      <w:tr w:rsidR="0059418E" w14:paraId="3777D680" w14:textId="77777777">
        <w:trPr>
          <w:trHeight w:val="516"/>
        </w:trPr>
        <w:tc>
          <w:tcPr>
            <w:tcW w:w="2268" w:type="dxa"/>
          </w:tcPr>
          <w:p w14:paraId="3C6064BE"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3"/>
                <w:sz w:val="24"/>
              </w:rPr>
              <w:t>召集人</w:t>
            </w:r>
          </w:p>
        </w:tc>
        <w:tc>
          <w:tcPr>
            <w:tcW w:w="3969" w:type="dxa"/>
          </w:tcPr>
          <w:p w14:paraId="5905A1FE"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成員</w:t>
            </w:r>
          </w:p>
        </w:tc>
        <w:tc>
          <w:tcPr>
            <w:tcW w:w="3402" w:type="dxa"/>
          </w:tcPr>
          <w:p w14:paraId="4824665D"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2"/>
                <w:sz w:val="24"/>
              </w:rPr>
              <w:t>秘書</w:t>
            </w:r>
          </w:p>
        </w:tc>
      </w:tr>
      <w:tr w:rsidR="0059418E" w14:paraId="018019CB" w14:textId="77777777">
        <w:trPr>
          <w:trHeight w:val="516"/>
        </w:trPr>
        <w:tc>
          <w:tcPr>
            <w:tcW w:w="2268" w:type="dxa"/>
            <w:vMerge w:val="restart"/>
          </w:tcPr>
          <w:p w14:paraId="0B6CC8BE" w14:textId="77777777" w:rsidR="0059418E" w:rsidRDefault="00D11ABD">
            <w:pPr>
              <w:pStyle w:val="TableParagraph"/>
              <w:spacing w:before="147" w:line="223" w:lineRule="auto"/>
              <w:ind w:left="113" w:right="288"/>
              <w:rPr>
                <w:sz w:val="24"/>
              </w:rPr>
            </w:pPr>
            <w:r>
              <w:rPr>
                <w:rFonts w:ascii="新細明體" w:eastAsia="新細明體" w:hint="eastAsia"/>
                <w:color w:val="231F20"/>
                <w:spacing w:val="19"/>
                <w:sz w:val="24"/>
              </w:rPr>
              <w:t>余鵬春先生</w:t>
            </w:r>
            <w:r>
              <w:rPr>
                <w:color w:val="231F20"/>
                <w:spacing w:val="-9"/>
                <w:sz w:val="24"/>
              </w:rPr>
              <w:t xml:space="preserve">, </w:t>
            </w:r>
            <w:r>
              <w:rPr>
                <w:color w:val="231F20"/>
                <w:sz w:val="24"/>
              </w:rPr>
              <w:t xml:space="preserve">GBS, </w:t>
            </w:r>
            <w:r>
              <w:rPr>
                <w:color w:val="231F20"/>
                <w:spacing w:val="-6"/>
                <w:sz w:val="24"/>
              </w:rPr>
              <w:t>JP</w:t>
            </w:r>
          </w:p>
        </w:tc>
        <w:tc>
          <w:tcPr>
            <w:tcW w:w="3969" w:type="dxa"/>
          </w:tcPr>
          <w:p w14:paraId="675DC523" w14:textId="77777777" w:rsidR="0059418E" w:rsidRDefault="00D11ABD">
            <w:pPr>
              <w:pStyle w:val="TableParagraph"/>
              <w:spacing w:before="132"/>
              <w:ind w:left="113"/>
              <w:rPr>
                <w:sz w:val="24"/>
              </w:rPr>
            </w:pPr>
            <w:r>
              <w:rPr>
                <w:rFonts w:ascii="新細明體" w:eastAsia="新細明體" w:hint="eastAsia"/>
                <w:color w:val="231F20"/>
                <w:spacing w:val="19"/>
                <w:sz w:val="24"/>
              </w:rPr>
              <w:t>黃傑龍教授</w:t>
            </w:r>
            <w:r>
              <w:rPr>
                <w:color w:val="231F20"/>
                <w:spacing w:val="-8"/>
                <w:sz w:val="24"/>
              </w:rPr>
              <w:t xml:space="preserve">, </w:t>
            </w:r>
            <w:r>
              <w:rPr>
                <w:color w:val="231F20"/>
                <w:sz w:val="24"/>
              </w:rPr>
              <w:t>BBS</w:t>
            </w:r>
            <w:r>
              <w:rPr>
                <w:color w:val="231F20"/>
                <w:spacing w:val="-8"/>
                <w:sz w:val="24"/>
              </w:rPr>
              <w:t xml:space="preserve">, </w:t>
            </w:r>
            <w:r>
              <w:rPr>
                <w:color w:val="231F20"/>
                <w:spacing w:val="-5"/>
                <w:sz w:val="24"/>
              </w:rPr>
              <w:t>JP</w:t>
            </w:r>
          </w:p>
        </w:tc>
        <w:tc>
          <w:tcPr>
            <w:tcW w:w="3402" w:type="dxa"/>
            <w:vMerge w:val="restart"/>
          </w:tcPr>
          <w:p w14:paraId="1360BEB0"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22"/>
                <w:sz w:val="24"/>
              </w:rPr>
              <w:t>副經理</w:t>
            </w:r>
            <w:r>
              <w:rPr>
                <w:rFonts w:ascii="新細明體" w:eastAsia="新細明體" w:hint="eastAsia"/>
                <w:color w:val="231F20"/>
                <w:sz w:val="24"/>
              </w:rPr>
              <w:t>（</w:t>
            </w:r>
            <w:r>
              <w:rPr>
                <w:rFonts w:ascii="新細明體" w:eastAsia="新細明體" w:hint="eastAsia"/>
                <w:color w:val="231F20"/>
                <w:spacing w:val="18"/>
                <w:sz w:val="24"/>
              </w:rPr>
              <w:t>財務及會計</w:t>
            </w:r>
            <w:r>
              <w:rPr>
                <w:rFonts w:ascii="新細明體" w:eastAsia="新細明體" w:hint="eastAsia"/>
                <w:color w:val="231F20"/>
                <w:spacing w:val="-10"/>
                <w:sz w:val="24"/>
              </w:rPr>
              <w:t>）</w:t>
            </w:r>
          </w:p>
        </w:tc>
      </w:tr>
      <w:tr w:rsidR="0059418E" w14:paraId="59402544" w14:textId="77777777">
        <w:trPr>
          <w:trHeight w:val="516"/>
        </w:trPr>
        <w:tc>
          <w:tcPr>
            <w:tcW w:w="2268" w:type="dxa"/>
            <w:vMerge/>
            <w:tcBorders>
              <w:top w:val="nil"/>
            </w:tcBorders>
          </w:tcPr>
          <w:p w14:paraId="2A6A2889" w14:textId="77777777" w:rsidR="0059418E" w:rsidRDefault="0059418E">
            <w:pPr>
              <w:rPr>
                <w:sz w:val="2"/>
                <w:szCs w:val="2"/>
              </w:rPr>
            </w:pPr>
          </w:p>
        </w:tc>
        <w:tc>
          <w:tcPr>
            <w:tcW w:w="3969" w:type="dxa"/>
          </w:tcPr>
          <w:p w14:paraId="45A1D48E"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謝小玲女士</w:t>
            </w:r>
          </w:p>
        </w:tc>
        <w:tc>
          <w:tcPr>
            <w:tcW w:w="3402" w:type="dxa"/>
            <w:vMerge/>
            <w:tcBorders>
              <w:top w:val="nil"/>
            </w:tcBorders>
          </w:tcPr>
          <w:p w14:paraId="6C64272F" w14:textId="77777777" w:rsidR="0059418E" w:rsidRDefault="0059418E">
            <w:pPr>
              <w:rPr>
                <w:sz w:val="2"/>
                <w:szCs w:val="2"/>
              </w:rPr>
            </w:pPr>
          </w:p>
        </w:tc>
      </w:tr>
      <w:tr w:rsidR="0059418E" w14:paraId="075836FB" w14:textId="77777777">
        <w:trPr>
          <w:trHeight w:val="516"/>
        </w:trPr>
        <w:tc>
          <w:tcPr>
            <w:tcW w:w="2268" w:type="dxa"/>
            <w:vMerge/>
            <w:tcBorders>
              <w:top w:val="nil"/>
            </w:tcBorders>
          </w:tcPr>
          <w:p w14:paraId="0CE290D3" w14:textId="77777777" w:rsidR="0059418E" w:rsidRDefault="0059418E">
            <w:pPr>
              <w:rPr>
                <w:sz w:val="2"/>
                <w:szCs w:val="2"/>
              </w:rPr>
            </w:pPr>
          </w:p>
        </w:tc>
        <w:tc>
          <w:tcPr>
            <w:tcW w:w="3969" w:type="dxa"/>
          </w:tcPr>
          <w:p w14:paraId="6ADAB070" w14:textId="77777777" w:rsidR="0059418E" w:rsidRDefault="00D11ABD">
            <w:pPr>
              <w:pStyle w:val="TableParagraph"/>
              <w:spacing w:before="132"/>
              <w:ind w:left="113"/>
              <w:rPr>
                <w:sz w:val="24"/>
              </w:rPr>
            </w:pPr>
            <w:r>
              <w:rPr>
                <w:rFonts w:ascii="新細明體" w:eastAsia="新細明體" w:hint="eastAsia"/>
                <w:color w:val="231F20"/>
                <w:spacing w:val="19"/>
                <w:sz w:val="24"/>
              </w:rPr>
              <w:t>梁永祥教授</w:t>
            </w:r>
            <w:r>
              <w:rPr>
                <w:color w:val="231F20"/>
                <w:spacing w:val="-8"/>
                <w:sz w:val="24"/>
              </w:rPr>
              <w:t xml:space="preserve">, </w:t>
            </w:r>
            <w:r>
              <w:rPr>
                <w:color w:val="231F20"/>
                <w:sz w:val="24"/>
              </w:rPr>
              <w:t>GBS</w:t>
            </w:r>
            <w:r>
              <w:rPr>
                <w:color w:val="231F20"/>
                <w:spacing w:val="-8"/>
                <w:sz w:val="24"/>
              </w:rPr>
              <w:t xml:space="preserve">, </w:t>
            </w:r>
            <w:r>
              <w:rPr>
                <w:color w:val="231F20"/>
                <w:spacing w:val="-5"/>
                <w:sz w:val="24"/>
              </w:rPr>
              <w:t>JP#</w:t>
            </w:r>
          </w:p>
        </w:tc>
        <w:tc>
          <w:tcPr>
            <w:tcW w:w="3402" w:type="dxa"/>
            <w:vMerge/>
            <w:tcBorders>
              <w:top w:val="nil"/>
            </w:tcBorders>
          </w:tcPr>
          <w:p w14:paraId="62AFA4F5" w14:textId="77777777" w:rsidR="0059418E" w:rsidRDefault="0059418E">
            <w:pPr>
              <w:rPr>
                <w:sz w:val="2"/>
                <w:szCs w:val="2"/>
              </w:rPr>
            </w:pPr>
          </w:p>
        </w:tc>
      </w:tr>
      <w:tr w:rsidR="0059418E" w14:paraId="2128E257" w14:textId="77777777">
        <w:trPr>
          <w:trHeight w:val="516"/>
        </w:trPr>
        <w:tc>
          <w:tcPr>
            <w:tcW w:w="2268" w:type="dxa"/>
            <w:vMerge/>
            <w:tcBorders>
              <w:top w:val="nil"/>
            </w:tcBorders>
          </w:tcPr>
          <w:p w14:paraId="5E41E4D8" w14:textId="77777777" w:rsidR="0059418E" w:rsidRDefault="0059418E">
            <w:pPr>
              <w:rPr>
                <w:sz w:val="2"/>
                <w:szCs w:val="2"/>
              </w:rPr>
            </w:pPr>
          </w:p>
        </w:tc>
        <w:tc>
          <w:tcPr>
            <w:tcW w:w="3969" w:type="dxa"/>
          </w:tcPr>
          <w:p w14:paraId="20F50C03" w14:textId="77777777" w:rsidR="0059418E" w:rsidRDefault="00D11ABD">
            <w:pPr>
              <w:pStyle w:val="TableParagraph"/>
              <w:spacing w:before="132"/>
              <w:ind w:left="113"/>
              <w:rPr>
                <w:sz w:val="24"/>
              </w:rPr>
            </w:pPr>
            <w:r>
              <w:rPr>
                <w:rFonts w:ascii="新細明體" w:eastAsia="新細明體" w:hint="eastAsia"/>
                <w:color w:val="231F20"/>
                <w:spacing w:val="25"/>
                <w:sz w:val="24"/>
              </w:rPr>
              <w:t>何柏泰先生</w:t>
            </w:r>
            <w:r>
              <w:rPr>
                <w:color w:val="231F20"/>
                <w:spacing w:val="-10"/>
                <w:sz w:val="24"/>
              </w:rPr>
              <w:t>#</w:t>
            </w:r>
          </w:p>
        </w:tc>
        <w:tc>
          <w:tcPr>
            <w:tcW w:w="3402" w:type="dxa"/>
            <w:vMerge/>
            <w:tcBorders>
              <w:top w:val="nil"/>
            </w:tcBorders>
          </w:tcPr>
          <w:p w14:paraId="73DA84E3" w14:textId="77777777" w:rsidR="0059418E" w:rsidRDefault="0059418E">
            <w:pPr>
              <w:rPr>
                <w:sz w:val="2"/>
                <w:szCs w:val="2"/>
              </w:rPr>
            </w:pPr>
          </w:p>
        </w:tc>
      </w:tr>
      <w:tr w:rsidR="0059418E" w14:paraId="6DC5BB8B" w14:textId="77777777">
        <w:trPr>
          <w:trHeight w:val="463"/>
        </w:trPr>
        <w:tc>
          <w:tcPr>
            <w:tcW w:w="2268" w:type="dxa"/>
            <w:vMerge/>
            <w:tcBorders>
              <w:top w:val="nil"/>
            </w:tcBorders>
          </w:tcPr>
          <w:p w14:paraId="387FF068" w14:textId="77777777" w:rsidR="0059418E" w:rsidRDefault="0059418E">
            <w:pPr>
              <w:rPr>
                <w:sz w:val="2"/>
                <w:szCs w:val="2"/>
              </w:rPr>
            </w:pPr>
          </w:p>
        </w:tc>
        <w:tc>
          <w:tcPr>
            <w:tcW w:w="3969" w:type="dxa"/>
          </w:tcPr>
          <w:p w14:paraId="1F36A697" w14:textId="77777777" w:rsidR="0059418E" w:rsidRDefault="00D11ABD">
            <w:pPr>
              <w:pStyle w:val="TableParagraph"/>
              <w:spacing w:before="132" w:line="311" w:lineRule="exact"/>
              <w:ind w:left="113"/>
              <w:rPr>
                <w:sz w:val="24"/>
              </w:rPr>
            </w:pPr>
            <w:r>
              <w:rPr>
                <w:rFonts w:ascii="新細明體" w:eastAsia="新細明體" w:hint="eastAsia"/>
                <w:color w:val="231F20"/>
                <w:spacing w:val="25"/>
                <w:sz w:val="24"/>
              </w:rPr>
              <w:t>王祖興先生</w:t>
            </w:r>
            <w:r>
              <w:rPr>
                <w:color w:val="231F20"/>
                <w:spacing w:val="-9"/>
                <w:sz w:val="24"/>
              </w:rPr>
              <w:t xml:space="preserve">, </w:t>
            </w:r>
            <w:r>
              <w:rPr>
                <w:color w:val="231F20"/>
                <w:spacing w:val="-5"/>
                <w:sz w:val="24"/>
              </w:rPr>
              <w:t>JP#</w:t>
            </w:r>
          </w:p>
        </w:tc>
        <w:tc>
          <w:tcPr>
            <w:tcW w:w="3402" w:type="dxa"/>
            <w:vMerge/>
            <w:tcBorders>
              <w:top w:val="nil"/>
            </w:tcBorders>
          </w:tcPr>
          <w:p w14:paraId="0EA1BC69" w14:textId="77777777" w:rsidR="0059418E" w:rsidRDefault="0059418E">
            <w:pPr>
              <w:rPr>
                <w:sz w:val="2"/>
                <w:szCs w:val="2"/>
              </w:rPr>
            </w:pPr>
          </w:p>
        </w:tc>
      </w:tr>
    </w:tbl>
    <w:p w14:paraId="55B8B490" w14:textId="77777777" w:rsidR="0059418E" w:rsidRDefault="00D11ABD">
      <w:pPr>
        <w:pStyle w:val="a3"/>
        <w:tabs>
          <w:tab w:val="left" w:pos="615"/>
        </w:tabs>
        <w:spacing w:before="280"/>
      </w:pPr>
      <w:r>
        <w:rPr>
          <w:rFonts w:ascii="Calibri Light" w:eastAsia="Calibri Light"/>
          <w:color w:val="231F20"/>
          <w:spacing w:val="-10"/>
        </w:rPr>
        <w:t>#</w:t>
      </w:r>
      <w:r>
        <w:rPr>
          <w:rFonts w:ascii="Calibri Light" w:eastAsia="Calibri Light"/>
          <w:color w:val="231F20"/>
        </w:rPr>
        <w:tab/>
      </w:r>
      <w:r>
        <w:rPr>
          <w:color w:val="231F20"/>
          <w:spacing w:val="24"/>
        </w:rPr>
        <w:t>增選委員</w:t>
      </w:r>
    </w:p>
    <w:p w14:paraId="29F3D5E6" w14:textId="77777777" w:rsidR="0059418E" w:rsidRPr="00D11ABD" w:rsidRDefault="00D11ABD">
      <w:pPr>
        <w:pStyle w:val="a3"/>
        <w:spacing w:before="260"/>
        <w:rPr>
          <w:rFonts w:ascii="SimSun"/>
          <w:b/>
        </w:rPr>
      </w:pPr>
      <w:r w:rsidRPr="00D11ABD">
        <w:rPr>
          <w:rFonts w:ascii="SimSun"/>
          <w:b/>
          <w:color w:val="231F20"/>
          <w:spacing w:val="25"/>
        </w:rPr>
        <w:t>審計委員會</w:t>
      </w:r>
    </w:p>
    <w:p w14:paraId="0A61AD61" w14:textId="77777777" w:rsidR="0059418E" w:rsidRPr="00D11ABD" w:rsidRDefault="0059418E">
      <w:pPr>
        <w:rPr>
          <w:rFonts w:ascii="SimSun"/>
          <w:b/>
        </w:rPr>
        <w:sectPr w:rsidR="0059418E" w:rsidRPr="00D11ABD">
          <w:pgSz w:w="11910" w:h="16840"/>
          <w:pgMar w:top="1100" w:right="900" w:bottom="280" w:left="860" w:header="720" w:footer="720" w:gutter="0"/>
          <w:cols w:space="720"/>
        </w:sectPr>
      </w:pPr>
    </w:p>
    <w:p w14:paraId="60450707" w14:textId="77777777" w:rsidR="0059418E" w:rsidRDefault="00D11ABD">
      <w:pPr>
        <w:spacing w:before="68" w:line="306" w:lineRule="exact"/>
        <w:ind w:left="257"/>
        <w:rPr>
          <w:i/>
          <w:sz w:val="24"/>
        </w:rPr>
      </w:pPr>
      <w:r>
        <w:rPr>
          <w:i/>
          <w:color w:val="231F20"/>
          <w:spacing w:val="24"/>
          <w:sz w:val="24"/>
        </w:rPr>
        <w:lastRenderedPageBreak/>
        <w:t>職權範圍</w:t>
      </w:r>
    </w:p>
    <w:p w14:paraId="532B7880" w14:textId="77777777" w:rsidR="0059418E" w:rsidRDefault="00D11ABD">
      <w:pPr>
        <w:pStyle w:val="a3"/>
        <w:spacing w:before="3" w:line="230" w:lineRule="auto"/>
        <w:ind w:right="397" w:hanging="120"/>
        <w:jc w:val="both"/>
      </w:pPr>
      <w:r>
        <w:rPr>
          <w:color w:val="231F20"/>
        </w:rPr>
        <w:t>（一）</w:t>
      </w:r>
      <w:r>
        <w:rPr>
          <w:color w:val="231F20"/>
          <w:spacing w:val="19"/>
        </w:rPr>
        <w:t>監察辦事處的營運及財務系統以確保其符合本局相關政策、程序、指引，以及</w:t>
      </w:r>
      <w:r>
        <w:rPr>
          <w:color w:val="231F20"/>
          <w:spacing w:val="15"/>
        </w:rPr>
        <w:t>相關法例的規定，並檢討辦事處在資源運用方面是否達致應有的效益、效率及符合</w:t>
      </w:r>
      <w:r>
        <w:rPr>
          <w:color w:val="231F20"/>
          <w:spacing w:val="13"/>
        </w:rPr>
        <w:t>經濟原則；</w:t>
      </w:r>
    </w:p>
    <w:p w14:paraId="45BAA1FD" w14:textId="77777777" w:rsidR="0059418E" w:rsidRDefault="00D11ABD">
      <w:pPr>
        <w:pStyle w:val="a3"/>
        <w:spacing w:before="293"/>
        <w:ind w:left="153"/>
      </w:pPr>
      <w:r>
        <w:rPr>
          <w:color w:val="231F20"/>
        </w:rPr>
        <w:t>（二）</w:t>
      </w:r>
      <w:r>
        <w:rPr>
          <w:color w:val="231F20"/>
          <w:spacing w:val="16"/>
        </w:rPr>
        <w:t>審閱內部審計組提交的報告，並建議改善措施；</w:t>
      </w:r>
    </w:p>
    <w:p w14:paraId="23E5386F" w14:textId="77777777" w:rsidR="0059418E" w:rsidRDefault="00D11ABD">
      <w:pPr>
        <w:pStyle w:val="a3"/>
        <w:spacing w:before="288"/>
        <w:ind w:left="153"/>
      </w:pPr>
      <w:r>
        <w:rPr>
          <w:color w:val="231F20"/>
        </w:rPr>
        <w:t>（三）</w:t>
      </w:r>
      <w:r>
        <w:rPr>
          <w:color w:val="231F20"/>
          <w:spacing w:val="15"/>
        </w:rPr>
        <w:t>按需要或全局的要求，指示辦事處進行特定的檢討或調查工作；及</w:t>
      </w:r>
    </w:p>
    <w:p w14:paraId="2BB2C5C7" w14:textId="77777777" w:rsidR="0059418E" w:rsidRDefault="00D11ABD">
      <w:pPr>
        <w:pStyle w:val="a3"/>
        <w:spacing w:before="288"/>
        <w:ind w:left="153"/>
      </w:pPr>
      <w:r>
        <w:rPr>
          <w:color w:val="231F20"/>
        </w:rPr>
        <w:t>（四）</w:t>
      </w:r>
      <w:r>
        <w:rPr>
          <w:color w:val="231F20"/>
          <w:spacing w:val="19"/>
        </w:rPr>
        <w:t>監察辦事處內部審計職能的成本效益。</w:t>
      </w:r>
    </w:p>
    <w:p w14:paraId="045A39C4" w14:textId="77777777" w:rsidR="0059418E" w:rsidRDefault="00D11ABD">
      <w:pPr>
        <w:spacing w:before="288"/>
        <w:ind w:left="257"/>
        <w:rPr>
          <w:i/>
          <w:sz w:val="24"/>
        </w:rPr>
      </w:pPr>
      <w:r>
        <w:rPr>
          <w:i/>
          <w:color w:val="231F20"/>
          <w:spacing w:val="24"/>
          <w:sz w:val="24"/>
        </w:rPr>
        <w:t>成員名單</w:t>
      </w:r>
    </w:p>
    <w:p w14:paraId="1466B8D9" w14:textId="77777777" w:rsidR="0059418E" w:rsidRDefault="0059418E">
      <w:pPr>
        <w:pStyle w:val="a3"/>
        <w:spacing w:before="7"/>
        <w:ind w:left="0"/>
        <w:rPr>
          <w:i/>
          <w:sz w:val="5"/>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3969"/>
        <w:gridCol w:w="3402"/>
      </w:tblGrid>
      <w:tr w:rsidR="0059418E" w14:paraId="1EEDC2B2" w14:textId="77777777">
        <w:trPr>
          <w:trHeight w:val="516"/>
        </w:trPr>
        <w:tc>
          <w:tcPr>
            <w:tcW w:w="2268" w:type="dxa"/>
          </w:tcPr>
          <w:p w14:paraId="43CE097D"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3"/>
                <w:sz w:val="24"/>
              </w:rPr>
              <w:t>召集人</w:t>
            </w:r>
          </w:p>
        </w:tc>
        <w:tc>
          <w:tcPr>
            <w:tcW w:w="3969" w:type="dxa"/>
          </w:tcPr>
          <w:p w14:paraId="524EE424"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成員</w:t>
            </w:r>
          </w:p>
        </w:tc>
        <w:tc>
          <w:tcPr>
            <w:tcW w:w="3402" w:type="dxa"/>
          </w:tcPr>
          <w:p w14:paraId="379309DA"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2"/>
                <w:sz w:val="24"/>
              </w:rPr>
              <w:t>秘書</w:t>
            </w:r>
          </w:p>
        </w:tc>
      </w:tr>
      <w:tr w:rsidR="0059418E" w14:paraId="20CD6CE3" w14:textId="77777777">
        <w:trPr>
          <w:trHeight w:val="516"/>
        </w:trPr>
        <w:tc>
          <w:tcPr>
            <w:tcW w:w="2268" w:type="dxa"/>
            <w:vMerge w:val="restart"/>
          </w:tcPr>
          <w:p w14:paraId="2252D99E" w14:textId="77777777" w:rsidR="0059418E" w:rsidRDefault="00D11ABD">
            <w:pPr>
              <w:pStyle w:val="TableParagraph"/>
              <w:spacing w:before="132"/>
              <w:ind w:left="113"/>
              <w:rPr>
                <w:sz w:val="24"/>
              </w:rPr>
            </w:pPr>
            <w:r>
              <w:rPr>
                <w:rFonts w:ascii="新細明體" w:eastAsia="新細明體" w:hint="eastAsia"/>
                <w:color w:val="231F20"/>
                <w:spacing w:val="25"/>
                <w:sz w:val="24"/>
              </w:rPr>
              <w:t>蘇陳偉香女士</w:t>
            </w:r>
            <w:r>
              <w:rPr>
                <w:color w:val="231F20"/>
                <w:spacing w:val="-9"/>
                <w:sz w:val="24"/>
              </w:rPr>
              <w:t xml:space="preserve">, </w:t>
            </w:r>
            <w:r>
              <w:rPr>
                <w:color w:val="231F20"/>
                <w:spacing w:val="-5"/>
                <w:sz w:val="24"/>
              </w:rPr>
              <w:t>SBS</w:t>
            </w:r>
          </w:p>
        </w:tc>
        <w:tc>
          <w:tcPr>
            <w:tcW w:w="3969" w:type="dxa"/>
          </w:tcPr>
          <w:p w14:paraId="5F7349A7"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陳淑嫻女士</w:t>
            </w:r>
          </w:p>
        </w:tc>
        <w:tc>
          <w:tcPr>
            <w:tcW w:w="3402" w:type="dxa"/>
            <w:vMerge w:val="restart"/>
          </w:tcPr>
          <w:p w14:paraId="64DD81E7" w14:textId="77777777" w:rsidR="0059418E" w:rsidRDefault="00D11ABD">
            <w:pPr>
              <w:pStyle w:val="TableParagraph"/>
              <w:spacing w:before="144"/>
              <w:ind w:left="112"/>
              <w:rPr>
                <w:rFonts w:ascii="新細明體" w:eastAsia="新細明體"/>
                <w:sz w:val="24"/>
              </w:rPr>
            </w:pPr>
            <w:r>
              <w:rPr>
                <w:rFonts w:ascii="新細明體" w:eastAsia="新細明體" w:hint="eastAsia"/>
                <w:color w:val="231F20"/>
                <w:spacing w:val="25"/>
                <w:sz w:val="24"/>
              </w:rPr>
              <w:t>內部審計師</w:t>
            </w:r>
          </w:p>
        </w:tc>
      </w:tr>
      <w:tr w:rsidR="0059418E" w14:paraId="049F73E7" w14:textId="77777777">
        <w:trPr>
          <w:trHeight w:val="516"/>
        </w:trPr>
        <w:tc>
          <w:tcPr>
            <w:tcW w:w="2268" w:type="dxa"/>
            <w:vMerge/>
            <w:tcBorders>
              <w:top w:val="nil"/>
            </w:tcBorders>
          </w:tcPr>
          <w:p w14:paraId="03D6FE82" w14:textId="77777777" w:rsidR="0059418E" w:rsidRDefault="0059418E">
            <w:pPr>
              <w:rPr>
                <w:sz w:val="2"/>
                <w:szCs w:val="2"/>
              </w:rPr>
            </w:pPr>
          </w:p>
        </w:tc>
        <w:tc>
          <w:tcPr>
            <w:tcW w:w="3969" w:type="dxa"/>
          </w:tcPr>
          <w:p w14:paraId="69EE83FC"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林振昇議員</w:t>
            </w:r>
          </w:p>
        </w:tc>
        <w:tc>
          <w:tcPr>
            <w:tcW w:w="3402" w:type="dxa"/>
            <w:vMerge/>
            <w:tcBorders>
              <w:top w:val="nil"/>
            </w:tcBorders>
          </w:tcPr>
          <w:p w14:paraId="7E4A54AD" w14:textId="77777777" w:rsidR="0059418E" w:rsidRDefault="0059418E">
            <w:pPr>
              <w:rPr>
                <w:sz w:val="2"/>
                <w:szCs w:val="2"/>
              </w:rPr>
            </w:pPr>
          </w:p>
        </w:tc>
      </w:tr>
      <w:tr w:rsidR="0059418E" w14:paraId="6C481D89" w14:textId="77777777">
        <w:trPr>
          <w:trHeight w:val="516"/>
        </w:trPr>
        <w:tc>
          <w:tcPr>
            <w:tcW w:w="2268" w:type="dxa"/>
            <w:vMerge/>
            <w:tcBorders>
              <w:top w:val="nil"/>
            </w:tcBorders>
          </w:tcPr>
          <w:p w14:paraId="742E0C8D" w14:textId="77777777" w:rsidR="0059418E" w:rsidRDefault="0059418E">
            <w:pPr>
              <w:rPr>
                <w:sz w:val="2"/>
                <w:szCs w:val="2"/>
              </w:rPr>
            </w:pPr>
          </w:p>
        </w:tc>
        <w:tc>
          <w:tcPr>
            <w:tcW w:w="3969" w:type="dxa"/>
          </w:tcPr>
          <w:p w14:paraId="25A480CC"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6"/>
                <w:sz w:val="24"/>
              </w:rPr>
              <w:t>勞工及福利局常任秘書長代表</w:t>
            </w:r>
          </w:p>
        </w:tc>
        <w:tc>
          <w:tcPr>
            <w:tcW w:w="3402" w:type="dxa"/>
            <w:vMerge/>
            <w:tcBorders>
              <w:top w:val="nil"/>
            </w:tcBorders>
          </w:tcPr>
          <w:p w14:paraId="32EDEA73" w14:textId="77777777" w:rsidR="0059418E" w:rsidRDefault="0059418E">
            <w:pPr>
              <w:rPr>
                <w:sz w:val="2"/>
                <w:szCs w:val="2"/>
              </w:rPr>
            </w:pPr>
          </w:p>
        </w:tc>
      </w:tr>
    </w:tbl>
    <w:p w14:paraId="25A1EFDB" w14:textId="77777777" w:rsidR="0059418E" w:rsidRPr="00D11ABD" w:rsidRDefault="00D11ABD">
      <w:pPr>
        <w:pStyle w:val="a3"/>
        <w:spacing w:before="263"/>
        <w:rPr>
          <w:rFonts w:ascii="SimSun"/>
          <w:b/>
        </w:rPr>
      </w:pPr>
      <w:r w:rsidRPr="00D11ABD">
        <w:rPr>
          <w:rFonts w:ascii="SimSun"/>
          <w:b/>
          <w:color w:val="231F20"/>
          <w:spacing w:val="25"/>
        </w:rPr>
        <w:t>辦事處行政架構</w:t>
      </w:r>
    </w:p>
    <w:p w14:paraId="507B6B5D" w14:textId="77777777" w:rsidR="0059418E" w:rsidRDefault="0059418E">
      <w:pPr>
        <w:pStyle w:val="a3"/>
        <w:spacing w:before="12"/>
        <w:ind w:left="0"/>
        <w:rPr>
          <w:rFonts w:ascii="SimSun"/>
        </w:rPr>
      </w:pPr>
    </w:p>
    <w:p w14:paraId="29D2C194" w14:textId="77777777" w:rsidR="0059418E" w:rsidRDefault="00D11ABD">
      <w:pPr>
        <w:pStyle w:val="a3"/>
        <w:spacing w:before="1" w:line="230" w:lineRule="auto"/>
        <w:ind w:right="202"/>
      </w:pPr>
      <w:r>
        <w:rPr>
          <w:color w:val="231F20"/>
          <w:spacing w:val="15"/>
        </w:rPr>
        <w:t>本局辦事處由行政總監領導，由四個部門及獨立的內部審計組組成。當中，四個部門</w:t>
      </w:r>
      <w:r>
        <w:rPr>
          <w:color w:val="231F20"/>
          <w:spacing w:val="19"/>
        </w:rPr>
        <w:t>各由一名副行政總監負責統籌相關工作；內部審計組直接向審計委員會負責。</w:t>
      </w:r>
    </w:p>
    <w:p w14:paraId="155908BC" w14:textId="77777777" w:rsidR="0059418E" w:rsidRDefault="00D11ABD">
      <w:pPr>
        <w:pStyle w:val="a3"/>
        <w:spacing w:before="301" w:line="230" w:lineRule="auto"/>
        <w:ind w:right="8535"/>
      </w:pPr>
      <w:r>
        <w:rPr>
          <w:color w:val="231F20"/>
          <w:spacing w:val="23"/>
        </w:rPr>
        <w:t xml:space="preserve">行政總監 </w:t>
      </w:r>
      <w:r>
        <w:rPr>
          <w:color w:val="231F20"/>
          <w:spacing w:val="18"/>
        </w:rPr>
        <w:t>培訓服務部課程行政組</w:t>
      </w:r>
      <w:r>
        <w:rPr>
          <w:color w:val="231F20"/>
          <w:spacing w:val="19"/>
        </w:rPr>
        <w:t>課程發展組</w:t>
      </w:r>
    </w:p>
    <w:p w14:paraId="13B0D018" w14:textId="77777777" w:rsidR="0059418E" w:rsidRDefault="00D11ABD">
      <w:pPr>
        <w:pStyle w:val="a3"/>
        <w:spacing w:before="1" w:line="230" w:lineRule="auto"/>
        <w:ind w:right="8266"/>
      </w:pPr>
      <w:r>
        <w:rPr>
          <w:color w:val="231F20"/>
          <w:spacing w:val="22"/>
        </w:rPr>
        <w:t>研究及發展組</w:t>
      </w:r>
      <w:r>
        <w:rPr>
          <w:color w:val="231F20"/>
          <w:spacing w:val="25"/>
        </w:rPr>
        <w:t>質素保證部 質素促進組</w:t>
      </w:r>
    </w:p>
    <w:p w14:paraId="012BDA40" w14:textId="77777777" w:rsidR="0059418E" w:rsidRDefault="00D11ABD">
      <w:pPr>
        <w:pStyle w:val="a3"/>
        <w:spacing w:before="2" w:line="230" w:lineRule="auto"/>
        <w:ind w:right="6931"/>
      </w:pPr>
      <w:r>
        <w:rPr>
          <w:color w:val="231F20"/>
          <w:spacing w:val="23"/>
        </w:rPr>
        <w:t>實務技能培訓及評估中心</w:t>
      </w:r>
      <w:r>
        <w:rPr>
          <w:color w:val="231F20"/>
          <w:spacing w:val="25"/>
        </w:rPr>
        <w:t>業務發展及傳訊部</w:t>
      </w:r>
    </w:p>
    <w:p w14:paraId="0A607F34" w14:textId="77777777" w:rsidR="0059418E" w:rsidRDefault="00D11ABD">
      <w:pPr>
        <w:pStyle w:val="a3"/>
        <w:spacing w:before="1" w:line="230" w:lineRule="auto"/>
        <w:ind w:right="8266"/>
      </w:pPr>
      <w:r>
        <w:rPr>
          <w:color w:val="231F20"/>
          <w:spacing w:val="25"/>
        </w:rPr>
        <w:t>機構傳訊組 就業服務組機構事務部客戶服務組財務及</w:t>
      </w:r>
      <w:r>
        <w:rPr>
          <w:color w:val="231F20"/>
          <w:spacing w:val="17"/>
        </w:rPr>
        <w:t>會計組</w:t>
      </w:r>
    </w:p>
    <w:p w14:paraId="32FC98FA" w14:textId="77777777" w:rsidR="0059418E" w:rsidRDefault="00D11ABD">
      <w:pPr>
        <w:pStyle w:val="a3"/>
        <w:spacing w:before="2" w:line="230" w:lineRule="auto"/>
        <w:ind w:right="7732"/>
      </w:pPr>
      <w:r>
        <w:rPr>
          <w:color w:val="231F20"/>
          <w:spacing w:val="23"/>
        </w:rPr>
        <w:t>人力資源及行政組</w:t>
      </w:r>
      <w:r>
        <w:rPr>
          <w:color w:val="231F20"/>
          <w:spacing w:val="25"/>
        </w:rPr>
        <w:t>資訊科技組</w:t>
      </w:r>
    </w:p>
    <w:p w14:paraId="1F857ECF" w14:textId="77777777" w:rsidR="0059418E" w:rsidRPr="00D11ABD" w:rsidRDefault="00D11ABD">
      <w:pPr>
        <w:pStyle w:val="a3"/>
        <w:spacing w:line="451" w:lineRule="auto"/>
        <w:ind w:right="8535"/>
        <w:rPr>
          <w:rFonts w:ascii="SimSun"/>
          <w:b/>
        </w:rPr>
      </w:pPr>
      <w:r>
        <w:rPr>
          <w:color w:val="231F20"/>
          <w:spacing w:val="18"/>
        </w:rPr>
        <w:t>內部審計組</w:t>
      </w:r>
      <w:r w:rsidRPr="00D11ABD">
        <w:rPr>
          <w:rFonts w:ascii="SimSun"/>
          <w:b/>
          <w:color w:val="231F20"/>
          <w:spacing w:val="23"/>
        </w:rPr>
        <w:t>監管機制</w:t>
      </w:r>
      <w:r w:rsidRPr="00D11ABD">
        <w:rPr>
          <w:rFonts w:ascii="SimSun"/>
          <w:b/>
          <w:color w:val="231F20"/>
          <w:spacing w:val="23"/>
        </w:rPr>
        <w:t xml:space="preserve"> </w:t>
      </w:r>
      <w:r w:rsidRPr="00D11ABD">
        <w:rPr>
          <w:rFonts w:ascii="SimSun"/>
          <w:b/>
          <w:color w:val="231F20"/>
          <w:spacing w:val="23"/>
        </w:rPr>
        <w:t>成效指標</w:t>
      </w:r>
    </w:p>
    <w:p w14:paraId="5F5E8E12" w14:textId="77777777" w:rsidR="0059418E" w:rsidRDefault="00D11ABD">
      <w:pPr>
        <w:pStyle w:val="a3"/>
        <w:spacing w:line="230" w:lineRule="auto"/>
        <w:ind w:right="484"/>
      </w:pPr>
      <w:r>
        <w:rPr>
          <w:color w:val="231F20"/>
          <w:spacing w:val="12"/>
        </w:rPr>
        <w:t>本局設立成效指標，以監察培訓機構的表現、培訓課程成效及資源效益。</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rPr>
        <w:t>年</w:t>
      </w:r>
      <w:r>
        <w:rPr>
          <w:color w:val="231F20"/>
          <w:spacing w:val="20"/>
        </w:rPr>
        <w:t>度成效指標的表現如下：</w:t>
      </w:r>
    </w:p>
    <w:p w14:paraId="497D39F1" w14:textId="77777777" w:rsidR="0059418E" w:rsidRDefault="0059418E">
      <w:pPr>
        <w:spacing w:line="230" w:lineRule="auto"/>
        <w:sectPr w:rsidR="0059418E">
          <w:pgSz w:w="11910" w:h="16840"/>
          <w:pgMar w:top="1080" w:right="900" w:bottom="280" w:left="860" w:header="720" w:footer="720" w:gutter="0"/>
          <w:cols w:space="720"/>
        </w:sect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948"/>
        <w:gridCol w:w="2721"/>
        <w:gridCol w:w="1984"/>
        <w:gridCol w:w="1984"/>
      </w:tblGrid>
      <w:tr w:rsidR="0059418E" w14:paraId="38B2CB33" w14:textId="77777777">
        <w:trPr>
          <w:trHeight w:val="516"/>
        </w:trPr>
        <w:tc>
          <w:tcPr>
            <w:tcW w:w="2948" w:type="dxa"/>
          </w:tcPr>
          <w:p w14:paraId="6424BC33"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lastRenderedPageBreak/>
              <w:t>範疇</w:t>
            </w:r>
          </w:p>
        </w:tc>
        <w:tc>
          <w:tcPr>
            <w:tcW w:w="2721" w:type="dxa"/>
          </w:tcPr>
          <w:p w14:paraId="7054CEB6"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成效指標</w:t>
            </w:r>
          </w:p>
        </w:tc>
        <w:tc>
          <w:tcPr>
            <w:tcW w:w="1984" w:type="dxa"/>
          </w:tcPr>
          <w:p w14:paraId="008B0253"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目標水平</w:t>
            </w:r>
          </w:p>
        </w:tc>
        <w:tc>
          <w:tcPr>
            <w:tcW w:w="1984" w:type="dxa"/>
          </w:tcPr>
          <w:p w14:paraId="6FE4D456" w14:textId="77777777" w:rsidR="0059418E" w:rsidRPr="00D11ABD" w:rsidRDefault="00D11ABD">
            <w:pPr>
              <w:pStyle w:val="TableParagraph"/>
              <w:spacing w:before="130"/>
              <w:ind w:left="113"/>
              <w:rPr>
                <w:rFonts w:ascii="SimSun" w:eastAsia="新細明體"/>
                <w:b/>
                <w:sz w:val="24"/>
              </w:rPr>
            </w:pPr>
            <w:r w:rsidRPr="00D11ABD">
              <w:rPr>
                <w:rFonts w:ascii="SimSun" w:eastAsia="新細明體"/>
                <w:b/>
                <w:color w:val="231F20"/>
                <w:spacing w:val="24"/>
                <w:sz w:val="24"/>
              </w:rPr>
              <w:t>表現水平</w:t>
            </w:r>
          </w:p>
        </w:tc>
      </w:tr>
      <w:tr w:rsidR="0059418E" w14:paraId="5C9BD883" w14:textId="77777777">
        <w:trPr>
          <w:trHeight w:val="516"/>
        </w:trPr>
        <w:tc>
          <w:tcPr>
            <w:tcW w:w="2948" w:type="dxa"/>
          </w:tcPr>
          <w:p w14:paraId="3E2A2E62"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學額使用</w:t>
            </w:r>
          </w:p>
        </w:tc>
        <w:tc>
          <w:tcPr>
            <w:tcW w:w="2721" w:type="dxa"/>
          </w:tcPr>
          <w:p w14:paraId="73422AAF"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學額使用率</w:t>
            </w:r>
          </w:p>
        </w:tc>
        <w:tc>
          <w:tcPr>
            <w:tcW w:w="1984" w:type="dxa"/>
          </w:tcPr>
          <w:p w14:paraId="4C6C678C" w14:textId="77777777" w:rsidR="0059418E" w:rsidRDefault="00D11ABD">
            <w:pPr>
              <w:pStyle w:val="TableParagraph"/>
              <w:spacing w:before="132"/>
              <w:ind w:left="113"/>
              <w:rPr>
                <w:sz w:val="24"/>
              </w:rPr>
            </w:pPr>
            <w:r>
              <w:rPr>
                <w:color w:val="231F20"/>
                <w:spacing w:val="-5"/>
                <w:sz w:val="24"/>
              </w:rPr>
              <w:t>85%</w:t>
            </w:r>
          </w:p>
        </w:tc>
        <w:tc>
          <w:tcPr>
            <w:tcW w:w="1984" w:type="dxa"/>
          </w:tcPr>
          <w:p w14:paraId="75CD35F4" w14:textId="77777777" w:rsidR="0059418E" w:rsidRDefault="00D11ABD">
            <w:pPr>
              <w:pStyle w:val="TableParagraph"/>
              <w:spacing w:before="132"/>
              <w:ind w:left="113"/>
              <w:rPr>
                <w:sz w:val="24"/>
              </w:rPr>
            </w:pPr>
            <w:r>
              <w:rPr>
                <w:color w:val="231F20"/>
                <w:spacing w:val="-5"/>
                <w:sz w:val="24"/>
              </w:rPr>
              <w:t>88%</w:t>
            </w:r>
          </w:p>
        </w:tc>
      </w:tr>
      <w:tr w:rsidR="0059418E" w14:paraId="2C151CA6" w14:textId="77777777">
        <w:trPr>
          <w:trHeight w:val="516"/>
        </w:trPr>
        <w:tc>
          <w:tcPr>
            <w:tcW w:w="2948" w:type="dxa"/>
            <w:vMerge w:val="restart"/>
          </w:tcPr>
          <w:p w14:paraId="61CDF1A1"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完成培訓</w:t>
            </w:r>
          </w:p>
        </w:tc>
        <w:tc>
          <w:tcPr>
            <w:tcW w:w="2721" w:type="dxa"/>
          </w:tcPr>
          <w:p w14:paraId="34BB97BD"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學員出席率</w:t>
            </w:r>
          </w:p>
        </w:tc>
        <w:tc>
          <w:tcPr>
            <w:tcW w:w="1984" w:type="dxa"/>
          </w:tcPr>
          <w:p w14:paraId="1BB8F6DE" w14:textId="77777777" w:rsidR="0059418E" w:rsidRDefault="00D11ABD">
            <w:pPr>
              <w:pStyle w:val="TableParagraph"/>
              <w:spacing w:before="132"/>
              <w:ind w:left="113"/>
              <w:rPr>
                <w:sz w:val="24"/>
              </w:rPr>
            </w:pPr>
            <w:r>
              <w:rPr>
                <w:color w:val="231F20"/>
                <w:spacing w:val="-5"/>
                <w:sz w:val="24"/>
              </w:rPr>
              <w:t>80%</w:t>
            </w:r>
          </w:p>
        </w:tc>
        <w:tc>
          <w:tcPr>
            <w:tcW w:w="1984" w:type="dxa"/>
          </w:tcPr>
          <w:p w14:paraId="21E367E2" w14:textId="77777777" w:rsidR="0059418E" w:rsidRDefault="00D11ABD">
            <w:pPr>
              <w:pStyle w:val="TableParagraph"/>
              <w:spacing w:before="132"/>
              <w:ind w:left="113"/>
              <w:rPr>
                <w:sz w:val="24"/>
              </w:rPr>
            </w:pPr>
            <w:r>
              <w:rPr>
                <w:color w:val="231F20"/>
                <w:spacing w:val="-5"/>
                <w:sz w:val="24"/>
              </w:rPr>
              <w:t>92%</w:t>
            </w:r>
          </w:p>
        </w:tc>
      </w:tr>
      <w:tr w:rsidR="0059418E" w14:paraId="61D655FA" w14:textId="77777777">
        <w:trPr>
          <w:trHeight w:val="516"/>
        </w:trPr>
        <w:tc>
          <w:tcPr>
            <w:tcW w:w="2948" w:type="dxa"/>
            <w:vMerge/>
            <w:tcBorders>
              <w:top w:val="nil"/>
            </w:tcBorders>
          </w:tcPr>
          <w:p w14:paraId="40F8D416" w14:textId="77777777" w:rsidR="0059418E" w:rsidRDefault="0059418E">
            <w:pPr>
              <w:rPr>
                <w:sz w:val="2"/>
                <w:szCs w:val="2"/>
              </w:rPr>
            </w:pPr>
          </w:p>
        </w:tc>
        <w:tc>
          <w:tcPr>
            <w:tcW w:w="2721" w:type="dxa"/>
          </w:tcPr>
          <w:p w14:paraId="24ED2A48"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3"/>
                <w:sz w:val="24"/>
              </w:rPr>
              <w:t>畢業率</w:t>
            </w:r>
          </w:p>
        </w:tc>
        <w:tc>
          <w:tcPr>
            <w:tcW w:w="1984" w:type="dxa"/>
          </w:tcPr>
          <w:p w14:paraId="397BE147" w14:textId="77777777" w:rsidR="0059418E" w:rsidRDefault="00D11ABD">
            <w:pPr>
              <w:pStyle w:val="TableParagraph"/>
              <w:spacing w:before="132"/>
              <w:ind w:left="113"/>
              <w:rPr>
                <w:sz w:val="24"/>
              </w:rPr>
            </w:pPr>
            <w:r>
              <w:rPr>
                <w:color w:val="231F20"/>
                <w:spacing w:val="-5"/>
                <w:sz w:val="24"/>
              </w:rPr>
              <w:t>80%</w:t>
            </w:r>
          </w:p>
        </w:tc>
        <w:tc>
          <w:tcPr>
            <w:tcW w:w="1984" w:type="dxa"/>
          </w:tcPr>
          <w:p w14:paraId="607E2174" w14:textId="77777777" w:rsidR="0059418E" w:rsidRDefault="00D11ABD">
            <w:pPr>
              <w:pStyle w:val="TableParagraph"/>
              <w:spacing w:before="132"/>
              <w:ind w:left="114"/>
              <w:rPr>
                <w:sz w:val="24"/>
              </w:rPr>
            </w:pPr>
            <w:r>
              <w:rPr>
                <w:color w:val="231F20"/>
                <w:spacing w:val="-5"/>
                <w:sz w:val="24"/>
              </w:rPr>
              <w:t>95%</w:t>
            </w:r>
          </w:p>
        </w:tc>
      </w:tr>
      <w:tr w:rsidR="0059418E" w14:paraId="2ABB0E0A" w14:textId="77777777">
        <w:trPr>
          <w:trHeight w:val="516"/>
        </w:trPr>
        <w:tc>
          <w:tcPr>
            <w:tcW w:w="2948" w:type="dxa"/>
            <w:vMerge/>
            <w:tcBorders>
              <w:top w:val="nil"/>
            </w:tcBorders>
          </w:tcPr>
          <w:p w14:paraId="76AD34CE" w14:textId="77777777" w:rsidR="0059418E" w:rsidRDefault="0059418E">
            <w:pPr>
              <w:rPr>
                <w:sz w:val="2"/>
                <w:szCs w:val="2"/>
              </w:rPr>
            </w:pPr>
          </w:p>
        </w:tc>
        <w:tc>
          <w:tcPr>
            <w:tcW w:w="2721" w:type="dxa"/>
          </w:tcPr>
          <w:p w14:paraId="6DCFACA2"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學員滿意度</w:t>
            </w:r>
          </w:p>
        </w:tc>
        <w:tc>
          <w:tcPr>
            <w:tcW w:w="1984" w:type="dxa"/>
          </w:tcPr>
          <w:p w14:paraId="531EAEF9" w14:textId="77777777" w:rsidR="0059418E" w:rsidRDefault="00D11ABD">
            <w:pPr>
              <w:pStyle w:val="TableParagraph"/>
              <w:spacing w:before="132"/>
              <w:ind w:left="114"/>
              <w:rPr>
                <w:sz w:val="24"/>
              </w:rPr>
            </w:pPr>
            <w:r>
              <w:rPr>
                <w:color w:val="231F20"/>
                <w:spacing w:val="-5"/>
                <w:sz w:val="24"/>
              </w:rPr>
              <w:t>80%</w:t>
            </w:r>
          </w:p>
        </w:tc>
        <w:tc>
          <w:tcPr>
            <w:tcW w:w="1984" w:type="dxa"/>
          </w:tcPr>
          <w:p w14:paraId="5B2B647E" w14:textId="77777777" w:rsidR="0059418E" w:rsidRDefault="00D11ABD">
            <w:pPr>
              <w:pStyle w:val="TableParagraph"/>
              <w:spacing w:before="132"/>
              <w:ind w:left="114"/>
              <w:rPr>
                <w:sz w:val="24"/>
              </w:rPr>
            </w:pPr>
            <w:r>
              <w:rPr>
                <w:color w:val="231F20"/>
                <w:spacing w:val="-5"/>
                <w:sz w:val="24"/>
              </w:rPr>
              <w:t>97%</w:t>
            </w:r>
          </w:p>
        </w:tc>
      </w:tr>
      <w:tr w:rsidR="0059418E" w14:paraId="55533851" w14:textId="77777777">
        <w:trPr>
          <w:trHeight w:val="463"/>
        </w:trPr>
        <w:tc>
          <w:tcPr>
            <w:tcW w:w="2948" w:type="dxa"/>
          </w:tcPr>
          <w:p w14:paraId="65166E6C" w14:textId="77777777" w:rsidR="0059418E" w:rsidRDefault="00D11ABD">
            <w:pPr>
              <w:pStyle w:val="TableParagraph"/>
              <w:spacing w:before="144" w:line="299" w:lineRule="exact"/>
              <w:ind w:left="113"/>
              <w:rPr>
                <w:rFonts w:ascii="新細明體" w:eastAsia="新細明體"/>
                <w:sz w:val="24"/>
              </w:rPr>
            </w:pPr>
            <w:r>
              <w:rPr>
                <w:rFonts w:ascii="新細明體" w:eastAsia="新細明體" w:hint="eastAsia"/>
                <w:color w:val="231F20"/>
                <w:spacing w:val="-11"/>
                <w:sz w:val="24"/>
              </w:rPr>
              <w:t>就業情況</w:t>
            </w:r>
            <w:r>
              <w:rPr>
                <w:rFonts w:ascii="新細明體" w:eastAsia="新細明體" w:hint="eastAsia"/>
                <w:color w:val="231F20"/>
                <w:sz w:val="24"/>
              </w:rPr>
              <w:t>（</w:t>
            </w:r>
            <w:r>
              <w:rPr>
                <w:rFonts w:ascii="新細明體" w:eastAsia="新細明體" w:hint="eastAsia"/>
                <w:color w:val="231F20"/>
                <w:spacing w:val="17"/>
                <w:sz w:val="24"/>
              </w:rPr>
              <w:t>一般課程</w:t>
            </w:r>
            <w:r>
              <w:rPr>
                <w:rFonts w:ascii="新細明體" w:eastAsia="新細明體" w:hint="eastAsia"/>
                <w:color w:val="231F20"/>
                <w:spacing w:val="-10"/>
                <w:sz w:val="24"/>
              </w:rPr>
              <w:t>）</w:t>
            </w:r>
          </w:p>
        </w:tc>
        <w:tc>
          <w:tcPr>
            <w:tcW w:w="2721" w:type="dxa"/>
          </w:tcPr>
          <w:p w14:paraId="28970871" w14:textId="77777777" w:rsidR="0059418E" w:rsidRDefault="00D11ABD">
            <w:pPr>
              <w:pStyle w:val="TableParagraph"/>
              <w:spacing w:before="144" w:line="299" w:lineRule="exact"/>
              <w:ind w:left="113"/>
              <w:rPr>
                <w:rFonts w:ascii="新細明體" w:eastAsia="新細明體"/>
                <w:sz w:val="24"/>
              </w:rPr>
            </w:pPr>
            <w:r>
              <w:rPr>
                <w:rFonts w:ascii="新細明體" w:eastAsia="新細明體" w:hint="eastAsia"/>
                <w:color w:val="231F20"/>
                <w:spacing w:val="23"/>
                <w:sz w:val="24"/>
              </w:rPr>
              <w:t>就業率</w:t>
            </w:r>
          </w:p>
        </w:tc>
        <w:tc>
          <w:tcPr>
            <w:tcW w:w="1984" w:type="dxa"/>
          </w:tcPr>
          <w:p w14:paraId="452B9D69" w14:textId="77777777" w:rsidR="0059418E" w:rsidRDefault="00D11ABD">
            <w:pPr>
              <w:pStyle w:val="TableParagraph"/>
              <w:spacing w:before="132"/>
              <w:ind w:left="114"/>
              <w:rPr>
                <w:sz w:val="24"/>
              </w:rPr>
            </w:pPr>
            <w:r>
              <w:rPr>
                <w:color w:val="231F20"/>
                <w:spacing w:val="-5"/>
                <w:sz w:val="24"/>
              </w:rPr>
              <w:t>70%</w:t>
            </w:r>
          </w:p>
        </w:tc>
        <w:tc>
          <w:tcPr>
            <w:tcW w:w="1984" w:type="dxa"/>
          </w:tcPr>
          <w:p w14:paraId="35428E20" w14:textId="77777777" w:rsidR="0059418E" w:rsidRDefault="00D11ABD">
            <w:pPr>
              <w:pStyle w:val="TableParagraph"/>
              <w:spacing w:before="132"/>
              <w:ind w:left="114"/>
              <w:rPr>
                <w:sz w:val="24"/>
              </w:rPr>
            </w:pPr>
            <w:r>
              <w:rPr>
                <w:color w:val="231F20"/>
                <w:spacing w:val="-5"/>
                <w:sz w:val="24"/>
              </w:rPr>
              <w:t>85%</w:t>
            </w:r>
          </w:p>
        </w:tc>
      </w:tr>
    </w:tbl>
    <w:p w14:paraId="74A45B55" w14:textId="77777777" w:rsidR="0059418E" w:rsidRPr="00D11ABD" w:rsidRDefault="00D11ABD">
      <w:pPr>
        <w:pStyle w:val="a3"/>
        <w:spacing w:before="277"/>
        <w:ind w:left="274"/>
        <w:rPr>
          <w:rFonts w:ascii="SimSun"/>
          <w:b/>
        </w:rPr>
      </w:pPr>
      <w:r w:rsidRPr="00D11ABD">
        <w:rPr>
          <w:rFonts w:ascii="SimSun"/>
          <w:b/>
          <w:color w:val="231F20"/>
          <w:spacing w:val="24"/>
        </w:rPr>
        <w:t>服務承諾</w:t>
      </w:r>
    </w:p>
    <w:p w14:paraId="6050B8E6" w14:textId="77777777" w:rsidR="0059418E" w:rsidRDefault="00D11ABD">
      <w:pPr>
        <w:pStyle w:val="a3"/>
        <w:spacing w:before="264"/>
        <w:ind w:left="274"/>
      </w:pPr>
      <w:r>
        <w:rPr>
          <w:color w:val="231F20"/>
          <w:spacing w:val="19"/>
        </w:rPr>
        <w:t>本局已制定服務承諾以監察服務水平。</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9"/>
        </w:rPr>
        <w:t xml:space="preserve"> </w:t>
      </w:r>
      <w:r>
        <w:rPr>
          <w:color w:val="231F20"/>
          <w:spacing w:val="18"/>
        </w:rPr>
        <w:t>年度各項服務承諾的表現如下：</w:t>
      </w:r>
    </w:p>
    <w:p w14:paraId="13D2347C" w14:textId="77777777" w:rsidR="0059418E" w:rsidRDefault="0059418E">
      <w:pPr>
        <w:pStyle w:val="a3"/>
        <w:spacing w:before="5"/>
        <w:ind w:left="0"/>
        <w:rPr>
          <w:sz w:val="19"/>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57"/>
        <w:gridCol w:w="4478"/>
        <w:gridCol w:w="1700"/>
        <w:gridCol w:w="1700"/>
      </w:tblGrid>
      <w:tr w:rsidR="0059418E" w14:paraId="2A76D5FF" w14:textId="77777777">
        <w:trPr>
          <w:trHeight w:val="460"/>
        </w:trPr>
        <w:tc>
          <w:tcPr>
            <w:tcW w:w="9635" w:type="dxa"/>
            <w:gridSpan w:val="4"/>
          </w:tcPr>
          <w:p w14:paraId="0234463A" w14:textId="77777777" w:rsidR="0059418E" w:rsidRPr="00D11ABD" w:rsidRDefault="00D11ABD">
            <w:pPr>
              <w:pStyle w:val="TableParagraph"/>
              <w:spacing w:before="130" w:line="310" w:lineRule="exact"/>
              <w:ind w:left="113"/>
              <w:rPr>
                <w:rFonts w:ascii="SimSun" w:eastAsia="新細明體"/>
                <w:b/>
                <w:sz w:val="24"/>
              </w:rPr>
            </w:pPr>
            <w:r w:rsidRPr="00D11ABD">
              <w:rPr>
                <w:rFonts w:ascii="SimSun" w:eastAsia="新細明體"/>
                <w:b/>
                <w:color w:val="231F20"/>
                <w:spacing w:val="24"/>
                <w:sz w:val="24"/>
              </w:rPr>
              <w:t>培訓服務</w:t>
            </w:r>
          </w:p>
        </w:tc>
      </w:tr>
      <w:tr w:rsidR="0059418E" w14:paraId="0E07E490" w14:textId="77777777">
        <w:trPr>
          <w:trHeight w:val="516"/>
        </w:trPr>
        <w:tc>
          <w:tcPr>
            <w:tcW w:w="1757" w:type="dxa"/>
          </w:tcPr>
          <w:p w14:paraId="2BFC5096"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服務項目</w:t>
            </w:r>
          </w:p>
        </w:tc>
        <w:tc>
          <w:tcPr>
            <w:tcW w:w="4478" w:type="dxa"/>
          </w:tcPr>
          <w:p w14:paraId="09AC56C6"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承諾標準</w:t>
            </w:r>
          </w:p>
        </w:tc>
        <w:tc>
          <w:tcPr>
            <w:tcW w:w="1700" w:type="dxa"/>
          </w:tcPr>
          <w:p w14:paraId="338999F6" w14:textId="77777777" w:rsidR="0059418E" w:rsidRDefault="00D11ABD">
            <w:pPr>
              <w:pStyle w:val="TableParagraph"/>
              <w:spacing w:before="130"/>
              <w:ind w:left="114"/>
              <w:rPr>
                <w:rFonts w:ascii="SimSun" w:eastAsia="SimSun"/>
                <w:sz w:val="24"/>
              </w:rPr>
            </w:pPr>
            <w:r w:rsidRPr="00D11ABD">
              <w:rPr>
                <w:rFonts w:ascii="SimSun" w:eastAsia="新細明體"/>
                <w:b/>
                <w:color w:val="231F20"/>
                <w:spacing w:val="24"/>
                <w:sz w:val="24"/>
              </w:rPr>
              <w:t>目標水平</w:t>
            </w:r>
          </w:p>
        </w:tc>
        <w:tc>
          <w:tcPr>
            <w:tcW w:w="1700" w:type="dxa"/>
          </w:tcPr>
          <w:p w14:paraId="40E43667" w14:textId="77777777" w:rsidR="0059418E" w:rsidRPr="00D11ABD" w:rsidRDefault="00D11ABD">
            <w:pPr>
              <w:pStyle w:val="TableParagraph"/>
              <w:spacing w:before="130"/>
              <w:ind w:left="115"/>
              <w:rPr>
                <w:rFonts w:ascii="SimSun" w:eastAsia="新細明體"/>
                <w:b/>
                <w:sz w:val="24"/>
              </w:rPr>
            </w:pPr>
            <w:r w:rsidRPr="00D11ABD">
              <w:rPr>
                <w:rFonts w:ascii="SimSun" w:eastAsia="新細明體"/>
                <w:b/>
                <w:color w:val="231F20"/>
                <w:spacing w:val="24"/>
                <w:sz w:val="24"/>
              </w:rPr>
              <w:t>表現水平</w:t>
            </w:r>
          </w:p>
        </w:tc>
      </w:tr>
      <w:tr w:rsidR="0059418E" w14:paraId="6AFC3377" w14:textId="77777777">
        <w:trPr>
          <w:trHeight w:val="444"/>
        </w:trPr>
        <w:tc>
          <w:tcPr>
            <w:tcW w:w="1757" w:type="dxa"/>
            <w:tcBorders>
              <w:bottom w:val="nil"/>
            </w:tcBorders>
          </w:tcPr>
          <w:p w14:paraId="5FD8254D" w14:textId="77777777" w:rsidR="0059418E" w:rsidRDefault="00D11ABD">
            <w:pPr>
              <w:pStyle w:val="TableParagraph"/>
              <w:spacing w:before="144" w:line="280" w:lineRule="exact"/>
              <w:ind w:left="113"/>
              <w:rPr>
                <w:rFonts w:ascii="新細明體" w:eastAsia="新細明體"/>
                <w:sz w:val="24"/>
              </w:rPr>
            </w:pPr>
            <w:r>
              <w:rPr>
                <w:rFonts w:ascii="新細明體" w:eastAsia="新細明體" w:hint="eastAsia"/>
                <w:color w:val="231F20"/>
                <w:spacing w:val="24"/>
                <w:sz w:val="24"/>
              </w:rPr>
              <w:t>報讀安排</w:t>
            </w:r>
          </w:p>
        </w:tc>
        <w:tc>
          <w:tcPr>
            <w:tcW w:w="4478" w:type="dxa"/>
            <w:tcBorders>
              <w:bottom w:val="nil"/>
            </w:tcBorders>
          </w:tcPr>
          <w:p w14:paraId="021BF5A2" w14:textId="77777777" w:rsidR="0059418E" w:rsidRDefault="00D11ABD">
            <w:pPr>
              <w:pStyle w:val="TableParagraph"/>
              <w:numPr>
                <w:ilvl w:val="0"/>
                <w:numId w:val="20"/>
              </w:numPr>
              <w:tabs>
                <w:tab w:val="left" w:pos="833"/>
              </w:tabs>
              <w:spacing w:before="132" w:line="292" w:lineRule="exact"/>
              <w:rPr>
                <w:rFonts w:ascii="新細明體" w:eastAsia="新細明體" w:hAnsi="新細明體"/>
                <w:sz w:val="24"/>
              </w:rPr>
            </w:pPr>
            <w:r>
              <w:rPr>
                <w:rFonts w:ascii="新細明體" w:eastAsia="新細明體" w:hAnsi="新細明體" w:hint="eastAsia"/>
                <w:color w:val="231F20"/>
                <w:spacing w:val="17"/>
                <w:sz w:val="24"/>
              </w:rPr>
              <w:t>就業掛鈎課程學員：於遞交課</w:t>
            </w:r>
          </w:p>
        </w:tc>
        <w:tc>
          <w:tcPr>
            <w:tcW w:w="1700" w:type="dxa"/>
            <w:tcBorders>
              <w:bottom w:val="nil"/>
            </w:tcBorders>
          </w:tcPr>
          <w:p w14:paraId="05AB0898" w14:textId="77777777" w:rsidR="0059418E" w:rsidRDefault="00D11ABD">
            <w:pPr>
              <w:pStyle w:val="TableParagraph"/>
              <w:spacing w:before="132" w:line="292" w:lineRule="exact"/>
              <w:ind w:left="114"/>
              <w:rPr>
                <w:sz w:val="24"/>
              </w:rPr>
            </w:pPr>
            <w:r>
              <w:rPr>
                <w:color w:val="231F20"/>
                <w:spacing w:val="-5"/>
                <w:sz w:val="24"/>
              </w:rPr>
              <w:t>85%</w:t>
            </w:r>
          </w:p>
        </w:tc>
        <w:tc>
          <w:tcPr>
            <w:tcW w:w="1700" w:type="dxa"/>
            <w:tcBorders>
              <w:bottom w:val="nil"/>
            </w:tcBorders>
          </w:tcPr>
          <w:p w14:paraId="0D75604D" w14:textId="77777777" w:rsidR="0059418E" w:rsidRDefault="00D11ABD">
            <w:pPr>
              <w:pStyle w:val="TableParagraph"/>
              <w:spacing w:before="132" w:line="292" w:lineRule="exact"/>
              <w:ind w:left="115"/>
              <w:rPr>
                <w:sz w:val="24"/>
              </w:rPr>
            </w:pPr>
            <w:r>
              <w:rPr>
                <w:color w:val="231F20"/>
                <w:spacing w:val="-5"/>
                <w:sz w:val="24"/>
              </w:rPr>
              <w:t>99%</w:t>
            </w:r>
          </w:p>
        </w:tc>
      </w:tr>
      <w:tr w:rsidR="0059418E" w14:paraId="67B84DD3" w14:textId="77777777">
        <w:trPr>
          <w:trHeight w:val="300"/>
        </w:trPr>
        <w:tc>
          <w:tcPr>
            <w:tcW w:w="1757" w:type="dxa"/>
            <w:tcBorders>
              <w:top w:val="nil"/>
              <w:bottom w:val="nil"/>
            </w:tcBorders>
          </w:tcPr>
          <w:p w14:paraId="684F5473" w14:textId="77777777" w:rsidR="0059418E" w:rsidRDefault="0059418E">
            <w:pPr>
              <w:pStyle w:val="TableParagraph"/>
              <w:rPr>
                <w:rFonts w:ascii="Times New Roman"/>
              </w:rPr>
            </w:pPr>
          </w:p>
        </w:tc>
        <w:tc>
          <w:tcPr>
            <w:tcW w:w="4478" w:type="dxa"/>
            <w:tcBorders>
              <w:top w:val="nil"/>
              <w:bottom w:val="nil"/>
            </w:tcBorders>
          </w:tcPr>
          <w:p w14:paraId="4667BDE2" w14:textId="77777777" w:rsidR="0059418E" w:rsidRDefault="00D11ABD">
            <w:pPr>
              <w:pStyle w:val="TableParagraph"/>
              <w:spacing w:line="280" w:lineRule="exact"/>
              <w:ind w:left="113"/>
              <w:rPr>
                <w:rFonts w:ascii="新細明體" w:eastAsia="新細明體"/>
                <w:sz w:val="24"/>
              </w:rPr>
            </w:pPr>
            <w:r>
              <w:rPr>
                <w:rFonts w:ascii="新細明體" w:eastAsia="新細明體" w:hint="eastAsia"/>
                <w:color w:val="231F20"/>
                <w:spacing w:val="24"/>
                <w:sz w:val="24"/>
              </w:rPr>
              <w:t>程申請表及報讀所需文件後</w:t>
            </w:r>
            <w:r>
              <w:rPr>
                <w:color w:val="231F20"/>
                <w:sz w:val="24"/>
              </w:rPr>
              <w:t>20</w:t>
            </w:r>
            <w:r>
              <w:rPr>
                <w:color w:val="231F20"/>
                <w:spacing w:val="-19"/>
                <w:sz w:val="24"/>
              </w:rPr>
              <w:t xml:space="preserve"> </w:t>
            </w:r>
            <w:r>
              <w:rPr>
                <w:rFonts w:ascii="新細明體" w:eastAsia="新細明體" w:hint="eastAsia"/>
                <w:color w:val="231F20"/>
                <w:spacing w:val="22"/>
                <w:sz w:val="24"/>
              </w:rPr>
              <w:t>個工作</w:t>
            </w:r>
          </w:p>
        </w:tc>
        <w:tc>
          <w:tcPr>
            <w:tcW w:w="1700" w:type="dxa"/>
            <w:tcBorders>
              <w:top w:val="nil"/>
              <w:bottom w:val="nil"/>
            </w:tcBorders>
          </w:tcPr>
          <w:p w14:paraId="14EC557B" w14:textId="77777777" w:rsidR="0059418E" w:rsidRDefault="0059418E">
            <w:pPr>
              <w:pStyle w:val="TableParagraph"/>
              <w:rPr>
                <w:rFonts w:ascii="Times New Roman"/>
              </w:rPr>
            </w:pPr>
          </w:p>
        </w:tc>
        <w:tc>
          <w:tcPr>
            <w:tcW w:w="1700" w:type="dxa"/>
            <w:tcBorders>
              <w:top w:val="nil"/>
              <w:bottom w:val="nil"/>
            </w:tcBorders>
          </w:tcPr>
          <w:p w14:paraId="49980302" w14:textId="77777777" w:rsidR="0059418E" w:rsidRDefault="0059418E">
            <w:pPr>
              <w:pStyle w:val="TableParagraph"/>
              <w:rPr>
                <w:rFonts w:ascii="Times New Roman"/>
              </w:rPr>
            </w:pPr>
          </w:p>
        </w:tc>
      </w:tr>
      <w:tr w:rsidR="0059418E" w14:paraId="386026F1" w14:textId="77777777">
        <w:trPr>
          <w:trHeight w:val="293"/>
        </w:trPr>
        <w:tc>
          <w:tcPr>
            <w:tcW w:w="1757" w:type="dxa"/>
            <w:tcBorders>
              <w:top w:val="nil"/>
              <w:bottom w:val="nil"/>
            </w:tcBorders>
          </w:tcPr>
          <w:p w14:paraId="248E7949" w14:textId="77777777" w:rsidR="0059418E" w:rsidRDefault="0059418E">
            <w:pPr>
              <w:pStyle w:val="TableParagraph"/>
              <w:rPr>
                <w:rFonts w:ascii="Times New Roman"/>
              </w:rPr>
            </w:pPr>
          </w:p>
        </w:tc>
        <w:tc>
          <w:tcPr>
            <w:tcW w:w="4478" w:type="dxa"/>
            <w:tcBorders>
              <w:top w:val="nil"/>
              <w:bottom w:val="nil"/>
            </w:tcBorders>
          </w:tcPr>
          <w:p w14:paraId="08CFB300" w14:textId="77777777" w:rsidR="0059418E" w:rsidRDefault="00D11ABD">
            <w:pPr>
              <w:pStyle w:val="TableParagraph"/>
              <w:spacing w:line="274" w:lineRule="exact"/>
              <w:ind w:left="113"/>
              <w:rPr>
                <w:rFonts w:ascii="新細明體" w:eastAsia="新細明體"/>
                <w:sz w:val="24"/>
              </w:rPr>
            </w:pPr>
            <w:r>
              <w:rPr>
                <w:rFonts w:ascii="新細明體" w:eastAsia="新細明體" w:hint="eastAsia"/>
                <w:color w:val="231F20"/>
                <w:spacing w:val="5"/>
                <w:sz w:val="24"/>
              </w:rPr>
              <w:t>天內獲通知結果</w:t>
            </w:r>
            <w:r>
              <w:rPr>
                <w:rFonts w:ascii="新細明體" w:eastAsia="新細明體" w:hint="eastAsia"/>
                <w:color w:val="231F20"/>
                <w:sz w:val="24"/>
              </w:rPr>
              <w:t>（</w:t>
            </w:r>
            <w:r>
              <w:rPr>
                <w:rFonts w:ascii="新細明體" w:eastAsia="新細明體" w:hint="eastAsia"/>
                <w:color w:val="231F20"/>
                <w:spacing w:val="24"/>
                <w:sz w:val="24"/>
              </w:rPr>
              <w:t>期間包括進行面試</w:t>
            </w:r>
          </w:p>
        </w:tc>
        <w:tc>
          <w:tcPr>
            <w:tcW w:w="1700" w:type="dxa"/>
            <w:tcBorders>
              <w:top w:val="nil"/>
              <w:bottom w:val="nil"/>
            </w:tcBorders>
          </w:tcPr>
          <w:p w14:paraId="2312B36F" w14:textId="77777777" w:rsidR="0059418E" w:rsidRDefault="0059418E">
            <w:pPr>
              <w:pStyle w:val="TableParagraph"/>
              <w:rPr>
                <w:rFonts w:ascii="Times New Roman"/>
              </w:rPr>
            </w:pPr>
          </w:p>
        </w:tc>
        <w:tc>
          <w:tcPr>
            <w:tcW w:w="1700" w:type="dxa"/>
            <w:tcBorders>
              <w:top w:val="nil"/>
              <w:bottom w:val="nil"/>
            </w:tcBorders>
          </w:tcPr>
          <w:p w14:paraId="1F7A7827" w14:textId="77777777" w:rsidR="0059418E" w:rsidRDefault="0059418E">
            <w:pPr>
              <w:pStyle w:val="TableParagraph"/>
              <w:rPr>
                <w:rFonts w:ascii="Times New Roman"/>
              </w:rPr>
            </w:pPr>
          </w:p>
        </w:tc>
      </w:tr>
      <w:tr w:rsidR="0059418E" w14:paraId="3943A0A5" w14:textId="77777777">
        <w:trPr>
          <w:trHeight w:val="300"/>
        </w:trPr>
        <w:tc>
          <w:tcPr>
            <w:tcW w:w="1757" w:type="dxa"/>
            <w:tcBorders>
              <w:top w:val="nil"/>
              <w:bottom w:val="nil"/>
            </w:tcBorders>
          </w:tcPr>
          <w:p w14:paraId="5BC2BCEC" w14:textId="77777777" w:rsidR="0059418E" w:rsidRDefault="0059418E">
            <w:pPr>
              <w:pStyle w:val="TableParagraph"/>
              <w:rPr>
                <w:rFonts w:ascii="Times New Roman"/>
              </w:rPr>
            </w:pPr>
          </w:p>
        </w:tc>
        <w:tc>
          <w:tcPr>
            <w:tcW w:w="4478" w:type="dxa"/>
            <w:tcBorders>
              <w:top w:val="nil"/>
              <w:bottom w:val="nil"/>
            </w:tcBorders>
          </w:tcPr>
          <w:p w14:paraId="58D68D9D" w14:textId="77777777" w:rsidR="0059418E" w:rsidRDefault="00D11ABD">
            <w:pPr>
              <w:pStyle w:val="TableParagraph"/>
              <w:spacing w:before="6" w:line="274" w:lineRule="exact"/>
              <w:ind w:left="113"/>
              <w:rPr>
                <w:rFonts w:ascii="新細明體" w:eastAsia="新細明體"/>
                <w:sz w:val="24"/>
              </w:rPr>
            </w:pPr>
            <w:r>
              <w:rPr>
                <w:rFonts w:ascii="新細明體" w:eastAsia="新細明體" w:hint="eastAsia"/>
                <w:color w:val="231F20"/>
                <w:spacing w:val="17"/>
                <w:sz w:val="24"/>
              </w:rPr>
              <w:t>及入學試</w:t>
            </w:r>
            <w:r>
              <w:rPr>
                <w:rFonts w:ascii="新細明體" w:eastAsia="新細明體" w:hint="eastAsia"/>
                <w:color w:val="231F20"/>
                <w:spacing w:val="-10"/>
                <w:sz w:val="24"/>
              </w:rPr>
              <w:t>）</w:t>
            </w:r>
          </w:p>
        </w:tc>
        <w:tc>
          <w:tcPr>
            <w:tcW w:w="1700" w:type="dxa"/>
            <w:tcBorders>
              <w:top w:val="nil"/>
              <w:bottom w:val="nil"/>
            </w:tcBorders>
          </w:tcPr>
          <w:p w14:paraId="3A039EBF" w14:textId="77777777" w:rsidR="0059418E" w:rsidRDefault="0059418E">
            <w:pPr>
              <w:pStyle w:val="TableParagraph"/>
              <w:rPr>
                <w:rFonts w:ascii="Times New Roman"/>
              </w:rPr>
            </w:pPr>
          </w:p>
        </w:tc>
        <w:tc>
          <w:tcPr>
            <w:tcW w:w="1700" w:type="dxa"/>
            <w:tcBorders>
              <w:top w:val="nil"/>
              <w:bottom w:val="nil"/>
            </w:tcBorders>
          </w:tcPr>
          <w:p w14:paraId="37EDCFA4" w14:textId="77777777" w:rsidR="0059418E" w:rsidRDefault="0059418E">
            <w:pPr>
              <w:pStyle w:val="TableParagraph"/>
              <w:rPr>
                <w:rFonts w:ascii="Times New Roman"/>
              </w:rPr>
            </w:pPr>
          </w:p>
        </w:tc>
      </w:tr>
      <w:tr w:rsidR="0059418E" w14:paraId="17B2D4C9" w14:textId="77777777">
        <w:trPr>
          <w:trHeight w:val="306"/>
        </w:trPr>
        <w:tc>
          <w:tcPr>
            <w:tcW w:w="1757" w:type="dxa"/>
            <w:tcBorders>
              <w:top w:val="nil"/>
              <w:bottom w:val="nil"/>
            </w:tcBorders>
          </w:tcPr>
          <w:p w14:paraId="72769A27" w14:textId="77777777" w:rsidR="0059418E" w:rsidRDefault="0059418E">
            <w:pPr>
              <w:pStyle w:val="TableParagraph"/>
              <w:rPr>
                <w:rFonts w:ascii="Times New Roman"/>
              </w:rPr>
            </w:pPr>
          </w:p>
        </w:tc>
        <w:tc>
          <w:tcPr>
            <w:tcW w:w="4478" w:type="dxa"/>
            <w:tcBorders>
              <w:top w:val="nil"/>
              <w:bottom w:val="nil"/>
            </w:tcBorders>
          </w:tcPr>
          <w:p w14:paraId="4B04BD8F" w14:textId="77777777" w:rsidR="0059418E" w:rsidRDefault="00D11ABD">
            <w:pPr>
              <w:pStyle w:val="TableParagraph"/>
              <w:numPr>
                <w:ilvl w:val="0"/>
                <w:numId w:val="19"/>
              </w:numPr>
              <w:tabs>
                <w:tab w:val="left" w:pos="833"/>
              </w:tabs>
              <w:spacing w:line="286" w:lineRule="exact"/>
              <w:rPr>
                <w:rFonts w:ascii="新細明體" w:eastAsia="新細明體" w:hAnsi="新細明體"/>
                <w:sz w:val="24"/>
              </w:rPr>
            </w:pPr>
            <w:r>
              <w:rPr>
                <w:rFonts w:ascii="新細明體" w:eastAsia="新細明體" w:hAnsi="新細明體" w:hint="eastAsia"/>
                <w:color w:val="231F20"/>
                <w:spacing w:val="18"/>
                <w:sz w:val="24"/>
              </w:rPr>
              <w:t>非就業掛鈎課程學員：於遞交</w:t>
            </w:r>
          </w:p>
        </w:tc>
        <w:tc>
          <w:tcPr>
            <w:tcW w:w="1700" w:type="dxa"/>
            <w:tcBorders>
              <w:top w:val="nil"/>
              <w:bottom w:val="nil"/>
            </w:tcBorders>
          </w:tcPr>
          <w:p w14:paraId="0FE8E64D" w14:textId="77777777" w:rsidR="0059418E" w:rsidRDefault="00D11ABD">
            <w:pPr>
              <w:pStyle w:val="TableParagraph"/>
              <w:spacing w:line="286" w:lineRule="exact"/>
              <w:ind w:left="114"/>
              <w:rPr>
                <w:sz w:val="24"/>
              </w:rPr>
            </w:pPr>
            <w:r>
              <w:rPr>
                <w:color w:val="231F20"/>
                <w:spacing w:val="-5"/>
                <w:sz w:val="24"/>
              </w:rPr>
              <w:t>85%</w:t>
            </w:r>
          </w:p>
        </w:tc>
        <w:tc>
          <w:tcPr>
            <w:tcW w:w="1700" w:type="dxa"/>
            <w:tcBorders>
              <w:top w:val="nil"/>
              <w:bottom w:val="nil"/>
            </w:tcBorders>
          </w:tcPr>
          <w:p w14:paraId="74D7D928" w14:textId="77777777" w:rsidR="0059418E" w:rsidRDefault="00D11ABD">
            <w:pPr>
              <w:pStyle w:val="TableParagraph"/>
              <w:spacing w:line="286" w:lineRule="exact"/>
              <w:ind w:left="115"/>
              <w:rPr>
                <w:sz w:val="24"/>
              </w:rPr>
            </w:pPr>
            <w:r>
              <w:rPr>
                <w:color w:val="231F20"/>
                <w:spacing w:val="-5"/>
                <w:sz w:val="24"/>
              </w:rPr>
              <w:t>98%</w:t>
            </w:r>
          </w:p>
        </w:tc>
      </w:tr>
      <w:tr w:rsidR="0059418E" w14:paraId="43688A43" w14:textId="77777777">
        <w:trPr>
          <w:trHeight w:val="300"/>
        </w:trPr>
        <w:tc>
          <w:tcPr>
            <w:tcW w:w="1757" w:type="dxa"/>
            <w:tcBorders>
              <w:top w:val="nil"/>
              <w:bottom w:val="nil"/>
            </w:tcBorders>
          </w:tcPr>
          <w:p w14:paraId="4299E33C" w14:textId="77777777" w:rsidR="0059418E" w:rsidRDefault="0059418E">
            <w:pPr>
              <w:pStyle w:val="TableParagraph"/>
              <w:rPr>
                <w:rFonts w:ascii="Times New Roman"/>
              </w:rPr>
            </w:pPr>
          </w:p>
        </w:tc>
        <w:tc>
          <w:tcPr>
            <w:tcW w:w="4478" w:type="dxa"/>
            <w:tcBorders>
              <w:top w:val="nil"/>
              <w:bottom w:val="nil"/>
            </w:tcBorders>
          </w:tcPr>
          <w:p w14:paraId="24AF41D3" w14:textId="77777777" w:rsidR="0059418E" w:rsidRDefault="00D11ABD">
            <w:pPr>
              <w:pStyle w:val="TableParagraph"/>
              <w:spacing w:line="280" w:lineRule="exact"/>
              <w:ind w:left="113"/>
              <w:rPr>
                <w:rFonts w:ascii="新細明體" w:eastAsia="新細明體"/>
                <w:sz w:val="24"/>
              </w:rPr>
            </w:pPr>
            <w:r>
              <w:rPr>
                <w:rFonts w:ascii="新細明體" w:eastAsia="新細明體" w:hint="eastAsia"/>
                <w:color w:val="231F20"/>
                <w:spacing w:val="24"/>
                <w:sz w:val="24"/>
              </w:rPr>
              <w:t>課程申請表及報讀所需文件後</w:t>
            </w:r>
            <w:r>
              <w:rPr>
                <w:color w:val="231F20"/>
                <w:sz w:val="24"/>
              </w:rPr>
              <w:t>10</w:t>
            </w:r>
            <w:r>
              <w:rPr>
                <w:color w:val="231F20"/>
                <w:spacing w:val="-19"/>
                <w:sz w:val="24"/>
              </w:rPr>
              <w:t xml:space="preserve"> </w:t>
            </w:r>
            <w:r>
              <w:rPr>
                <w:rFonts w:ascii="新細明體" w:eastAsia="新細明體" w:hint="eastAsia"/>
                <w:color w:val="231F20"/>
                <w:spacing w:val="21"/>
                <w:sz w:val="24"/>
              </w:rPr>
              <w:t>個工</w:t>
            </w:r>
          </w:p>
        </w:tc>
        <w:tc>
          <w:tcPr>
            <w:tcW w:w="1700" w:type="dxa"/>
            <w:tcBorders>
              <w:top w:val="nil"/>
              <w:bottom w:val="nil"/>
            </w:tcBorders>
          </w:tcPr>
          <w:p w14:paraId="727D0B00" w14:textId="77777777" w:rsidR="0059418E" w:rsidRDefault="0059418E">
            <w:pPr>
              <w:pStyle w:val="TableParagraph"/>
              <w:rPr>
                <w:rFonts w:ascii="Times New Roman"/>
              </w:rPr>
            </w:pPr>
          </w:p>
        </w:tc>
        <w:tc>
          <w:tcPr>
            <w:tcW w:w="1700" w:type="dxa"/>
            <w:tcBorders>
              <w:top w:val="nil"/>
              <w:bottom w:val="nil"/>
            </w:tcBorders>
          </w:tcPr>
          <w:p w14:paraId="421BE68D" w14:textId="77777777" w:rsidR="0059418E" w:rsidRDefault="0059418E">
            <w:pPr>
              <w:pStyle w:val="TableParagraph"/>
              <w:rPr>
                <w:rFonts w:ascii="Times New Roman"/>
              </w:rPr>
            </w:pPr>
          </w:p>
        </w:tc>
      </w:tr>
      <w:tr w:rsidR="0059418E" w14:paraId="490EC752" w14:textId="77777777">
        <w:trPr>
          <w:trHeight w:val="372"/>
        </w:trPr>
        <w:tc>
          <w:tcPr>
            <w:tcW w:w="1757" w:type="dxa"/>
            <w:tcBorders>
              <w:top w:val="nil"/>
            </w:tcBorders>
          </w:tcPr>
          <w:p w14:paraId="1C8CFA6B" w14:textId="77777777" w:rsidR="0059418E" w:rsidRDefault="0059418E">
            <w:pPr>
              <w:pStyle w:val="TableParagraph"/>
              <w:rPr>
                <w:rFonts w:ascii="Times New Roman"/>
                <w:sz w:val="24"/>
              </w:rPr>
            </w:pPr>
          </w:p>
        </w:tc>
        <w:tc>
          <w:tcPr>
            <w:tcW w:w="4478" w:type="dxa"/>
            <w:tcBorders>
              <w:top w:val="nil"/>
            </w:tcBorders>
          </w:tcPr>
          <w:p w14:paraId="676F98AF" w14:textId="77777777" w:rsidR="0059418E" w:rsidRDefault="00D11ABD">
            <w:pPr>
              <w:pStyle w:val="TableParagraph"/>
              <w:spacing w:line="312" w:lineRule="exact"/>
              <w:ind w:left="113"/>
              <w:rPr>
                <w:rFonts w:ascii="新細明體" w:eastAsia="新細明體"/>
                <w:sz w:val="24"/>
              </w:rPr>
            </w:pPr>
            <w:r>
              <w:rPr>
                <w:rFonts w:ascii="新細明體" w:eastAsia="新細明體" w:hint="eastAsia"/>
                <w:color w:val="231F20"/>
                <w:spacing w:val="25"/>
                <w:sz w:val="24"/>
              </w:rPr>
              <w:t>作天內獲通知結果</w:t>
            </w:r>
          </w:p>
        </w:tc>
        <w:tc>
          <w:tcPr>
            <w:tcW w:w="1700" w:type="dxa"/>
            <w:tcBorders>
              <w:top w:val="nil"/>
            </w:tcBorders>
          </w:tcPr>
          <w:p w14:paraId="3F416C28" w14:textId="77777777" w:rsidR="0059418E" w:rsidRDefault="0059418E">
            <w:pPr>
              <w:pStyle w:val="TableParagraph"/>
              <w:rPr>
                <w:rFonts w:ascii="Times New Roman"/>
                <w:sz w:val="24"/>
              </w:rPr>
            </w:pPr>
          </w:p>
        </w:tc>
        <w:tc>
          <w:tcPr>
            <w:tcW w:w="1700" w:type="dxa"/>
            <w:tcBorders>
              <w:top w:val="nil"/>
            </w:tcBorders>
          </w:tcPr>
          <w:p w14:paraId="4BDF1AAA" w14:textId="77777777" w:rsidR="0059418E" w:rsidRDefault="0059418E">
            <w:pPr>
              <w:pStyle w:val="TableParagraph"/>
              <w:rPr>
                <w:rFonts w:ascii="Times New Roman"/>
                <w:sz w:val="24"/>
              </w:rPr>
            </w:pPr>
          </w:p>
        </w:tc>
      </w:tr>
      <w:tr w:rsidR="0059418E" w14:paraId="0156225F" w14:textId="77777777">
        <w:trPr>
          <w:trHeight w:val="444"/>
        </w:trPr>
        <w:tc>
          <w:tcPr>
            <w:tcW w:w="1757" w:type="dxa"/>
            <w:tcBorders>
              <w:bottom w:val="nil"/>
            </w:tcBorders>
          </w:tcPr>
          <w:p w14:paraId="57016D47" w14:textId="77777777" w:rsidR="0059418E" w:rsidRDefault="00D11ABD">
            <w:pPr>
              <w:pStyle w:val="TableParagraph"/>
              <w:spacing w:before="144" w:line="280" w:lineRule="exact"/>
              <w:ind w:left="113"/>
              <w:rPr>
                <w:rFonts w:ascii="新細明體" w:eastAsia="新細明體"/>
                <w:sz w:val="24"/>
              </w:rPr>
            </w:pPr>
            <w:r>
              <w:rPr>
                <w:rFonts w:ascii="新細明體" w:eastAsia="新細明體" w:hint="eastAsia"/>
                <w:color w:val="231F20"/>
                <w:spacing w:val="24"/>
                <w:sz w:val="24"/>
              </w:rPr>
              <w:t>上課安排</w:t>
            </w:r>
          </w:p>
        </w:tc>
        <w:tc>
          <w:tcPr>
            <w:tcW w:w="4478" w:type="dxa"/>
            <w:tcBorders>
              <w:bottom w:val="nil"/>
            </w:tcBorders>
          </w:tcPr>
          <w:p w14:paraId="6CCA2A7C" w14:textId="77777777" w:rsidR="0059418E" w:rsidRDefault="00D11ABD">
            <w:pPr>
              <w:pStyle w:val="TableParagraph"/>
              <w:numPr>
                <w:ilvl w:val="0"/>
                <w:numId w:val="18"/>
              </w:numPr>
              <w:tabs>
                <w:tab w:val="left" w:pos="833"/>
              </w:tabs>
              <w:spacing w:before="132" w:line="292" w:lineRule="exact"/>
              <w:rPr>
                <w:rFonts w:ascii="新細明體" w:eastAsia="新細明體" w:hAnsi="新細明體"/>
                <w:sz w:val="24"/>
              </w:rPr>
            </w:pPr>
            <w:r>
              <w:rPr>
                <w:rFonts w:ascii="新細明體" w:eastAsia="新細明體" w:hAnsi="新細明體" w:hint="eastAsia"/>
                <w:color w:val="231F20"/>
                <w:spacing w:val="17"/>
                <w:sz w:val="24"/>
              </w:rPr>
              <w:t>就業掛鈎課程學員：獲取錄後</w:t>
            </w:r>
          </w:p>
        </w:tc>
        <w:tc>
          <w:tcPr>
            <w:tcW w:w="1700" w:type="dxa"/>
            <w:tcBorders>
              <w:bottom w:val="nil"/>
            </w:tcBorders>
          </w:tcPr>
          <w:p w14:paraId="22CCD441" w14:textId="77777777" w:rsidR="0059418E" w:rsidRDefault="00D11ABD">
            <w:pPr>
              <w:pStyle w:val="TableParagraph"/>
              <w:spacing w:before="132" w:line="292" w:lineRule="exact"/>
              <w:ind w:left="114"/>
              <w:rPr>
                <w:sz w:val="24"/>
              </w:rPr>
            </w:pPr>
            <w:r>
              <w:rPr>
                <w:color w:val="231F20"/>
                <w:spacing w:val="-5"/>
                <w:sz w:val="24"/>
              </w:rPr>
              <w:t>80%</w:t>
            </w:r>
          </w:p>
        </w:tc>
        <w:tc>
          <w:tcPr>
            <w:tcW w:w="1700" w:type="dxa"/>
            <w:tcBorders>
              <w:bottom w:val="nil"/>
            </w:tcBorders>
          </w:tcPr>
          <w:p w14:paraId="26F7892C" w14:textId="77777777" w:rsidR="0059418E" w:rsidRDefault="00D11ABD">
            <w:pPr>
              <w:pStyle w:val="TableParagraph"/>
              <w:spacing w:before="132" w:line="292" w:lineRule="exact"/>
              <w:ind w:left="115"/>
              <w:rPr>
                <w:sz w:val="24"/>
              </w:rPr>
            </w:pPr>
            <w:r>
              <w:rPr>
                <w:color w:val="231F20"/>
                <w:spacing w:val="-5"/>
                <w:sz w:val="24"/>
              </w:rPr>
              <w:t>89%</w:t>
            </w:r>
          </w:p>
        </w:tc>
      </w:tr>
      <w:tr w:rsidR="0059418E" w14:paraId="73E19A28" w14:textId="77777777">
        <w:trPr>
          <w:trHeight w:val="293"/>
        </w:trPr>
        <w:tc>
          <w:tcPr>
            <w:tcW w:w="1757" w:type="dxa"/>
            <w:tcBorders>
              <w:top w:val="nil"/>
              <w:bottom w:val="nil"/>
            </w:tcBorders>
          </w:tcPr>
          <w:p w14:paraId="607151A1" w14:textId="77777777" w:rsidR="0059418E" w:rsidRDefault="0059418E">
            <w:pPr>
              <w:pStyle w:val="TableParagraph"/>
              <w:rPr>
                <w:rFonts w:ascii="Times New Roman"/>
              </w:rPr>
            </w:pPr>
          </w:p>
        </w:tc>
        <w:tc>
          <w:tcPr>
            <w:tcW w:w="4478" w:type="dxa"/>
            <w:tcBorders>
              <w:top w:val="nil"/>
              <w:bottom w:val="nil"/>
            </w:tcBorders>
          </w:tcPr>
          <w:p w14:paraId="76557364" w14:textId="77777777" w:rsidR="0059418E" w:rsidRDefault="00D11ABD">
            <w:pPr>
              <w:pStyle w:val="TableParagraph"/>
              <w:spacing w:line="274" w:lineRule="exact"/>
              <w:ind w:left="113"/>
              <w:rPr>
                <w:rFonts w:ascii="新細明體" w:eastAsia="新細明體"/>
                <w:sz w:val="24"/>
              </w:rPr>
            </w:pPr>
            <w:r>
              <w:rPr>
                <w:rFonts w:ascii="新細明體" w:eastAsia="新細明體" w:hint="eastAsia"/>
                <w:color w:val="231F20"/>
                <w:spacing w:val="25"/>
                <w:sz w:val="24"/>
              </w:rPr>
              <w:t>四個月內上課</w:t>
            </w:r>
          </w:p>
        </w:tc>
        <w:tc>
          <w:tcPr>
            <w:tcW w:w="1700" w:type="dxa"/>
            <w:tcBorders>
              <w:top w:val="nil"/>
              <w:bottom w:val="nil"/>
            </w:tcBorders>
          </w:tcPr>
          <w:p w14:paraId="4738A9D4" w14:textId="77777777" w:rsidR="0059418E" w:rsidRDefault="0059418E">
            <w:pPr>
              <w:pStyle w:val="TableParagraph"/>
              <w:rPr>
                <w:rFonts w:ascii="Times New Roman"/>
              </w:rPr>
            </w:pPr>
          </w:p>
        </w:tc>
        <w:tc>
          <w:tcPr>
            <w:tcW w:w="1700" w:type="dxa"/>
            <w:tcBorders>
              <w:top w:val="nil"/>
              <w:bottom w:val="nil"/>
            </w:tcBorders>
          </w:tcPr>
          <w:p w14:paraId="63D8166F" w14:textId="77777777" w:rsidR="0059418E" w:rsidRDefault="0059418E">
            <w:pPr>
              <w:pStyle w:val="TableParagraph"/>
              <w:rPr>
                <w:rFonts w:ascii="Times New Roman"/>
              </w:rPr>
            </w:pPr>
          </w:p>
        </w:tc>
      </w:tr>
      <w:tr w:rsidR="0059418E" w14:paraId="333ACF24" w14:textId="77777777">
        <w:trPr>
          <w:trHeight w:val="306"/>
        </w:trPr>
        <w:tc>
          <w:tcPr>
            <w:tcW w:w="1757" w:type="dxa"/>
            <w:tcBorders>
              <w:top w:val="nil"/>
              <w:bottom w:val="nil"/>
            </w:tcBorders>
          </w:tcPr>
          <w:p w14:paraId="30E3D7B5" w14:textId="77777777" w:rsidR="0059418E" w:rsidRDefault="0059418E">
            <w:pPr>
              <w:pStyle w:val="TableParagraph"/>
              <w:rPr>
                <w:rFonts w:ascii="Times New Roman"/>
              </w:rPr>
            </w:pPr>
          </w:p>
        </w:tc>
        <w:tc>
          <w:tcPr>
            <w:tcW w:w="4478" w:type="dxa"/>
            <w:tcBorders>
              <w:top w:val="nil"/>
              <w:bottom w:val="nil"/>
            </w:tcBorders>
          </w:tcPr>
          <w:p w14:paraId="2FD7193D" w14:textId="77777777" w:rsidR="0059418E" w:rsidRDefault="00D11ABD">
            <w:pPr>
              <w:pStyle w:val="TableParagraph"/>
              <w:numPr>
                <w:ilvl w:val="0"/>
                <w:numId w:val="17"/>
              </w:numPr>
              <w:tabs>
                <w:tab w:val="left" w:pos="833"/>
              </w:tabs>
              <w:spacing w:line="286" w:lineRule="exact"/>
              <w:rPr>
                <w:rFonts w:ascii="新細明體" w:eastAsia="新細明體" w:hAnsi="新細明體"/>
                <w:sz w:val="24"/>
              </w:rPr>
            </w:pPr>
            <w:r>
              <w:rPr>
                <w:rFonts w:ascii="新細明體" w:eastAsia="新細明體" w:hAnsi="新細明體" w:hint="eastAsia"/>
                <w:color w:val="231F20"/>
                <w:spacing w:val="18"/>
                <w:sz w:val="24"/>
              </w:rPr>
              <w:t>非就業掛鈎課程學員：獲取錄</w:t>
            </w:r>
          </w:p>
        </w:tc>
        <w:tc>
          <w:tcPr>
            <w:tcW w:w="1700" w:type="dxa"/>
            <w:tcBorders>
              <w:top w:val="nil"/>
              <w:bottom w:val="nil"/>
            </w:tcBorders>
          </w:tcPr>
          <w:p w14:paraId="69F014DF" w14:textId="77777777" w:rsidR="0059418E" w:rsidRDefault="00D11ABD">
            <w:pPr>
              <w:pStyle w:val="TableParagraph"/>
              <w:spacing w:line="286" w:lineRule="exact"/>
              <w:ind w:left="114"/>
              <w:rPr>
                <w:sz w:val="24"/>
              </w:rPr>
            </w:pPr>
            <w:r>
              <w:rPr>
                <w:color w:val="231F20"/>
                <w:spacing w:val="-5"/>
                <w:sz w:val="24"/>
              </w:rPr>
              <w:t>80%</w:t>
            </w:r>
          </w:p>
        </w:tc>
        <w:tc>
          <w:tcPr>
            <w:tcW w:w="1700" w:type="dxa"/>
            <w:tcBorders>
              <w:top w:val="nil"/>
              <w:bottom w:val="nil"/>
            </w:tcBorders>
          </w:tcPr>
          <w:p w14:paraId="3A5D9570" w14:textId="77777777" w:rsidR="0059418E" w:rsidRDefault="00D11ABD">
            <w:pPr>
              <w:pStyle w:val="TableParagraph"/>
              <w:spacing w:line="286" w:lineRule="exact"/>
              <w:ind w:left="115"/>
              <w:rPr>
                <w:sz w:val="24"/>
              </w:rPr>
            </w:pPr>
            <w:r>
              <w:rPr>
                <w:color w:val="231F20"/>
                <w:spacing w:val="-5"/>
                <w:sz w:val="24"/>
              </w:rPr>
              <w:t>78%</w:t>
            </w:r>
          </w:p>
        </w:tc>
      </w:tr>
      <w:tr w:rsidR="0059418E" w14:paraId="75069F7B" w14:textId="77777777">
        <w:trPr>
          <w:trHeight w:val="372"/>
        </w:trPr>
        <w:tc>
          <w:tcPr>
            <w:tcW w:w="1757" w:type="dxa"/>
            <w:tcBorders>
              <w:top w:val="nil"/>
            </w:tcBorders>
          </w:tcPr>
          <w:p w14:paraId="72296FAB" w14:textId="77777777" w:rsidR="0059418E" w:rsidRDefault="0059418E">
            <w:pPr>
              <w:pStyle w:val="TableParagraph"/>
              <w:rPr>
                <w:rFonts w:ascii="Times New Roman"/>
                <w:sz w:val="24"/>
              </w:rPr>
            </w:pPr>
          </w:p>
        </w:tc>
        <w:tc>
          <w:tcPr>
            <w:tcW w:w="4478" w:type="dxa"/>
            <w:tcBorders>
              <w:top w:val="nil"/>
            </w:tcBorders>
          </w:tcPr>
          <w:p w14:paraId="3AADD9EC" w14:textId="77777777" w:rsidR="0059418E" w:rsidRDefault="00D11ABD">
            <w:pPr>
              <w:pStyle w:val="TableParagraph"/>
              <w:spacing w:line="312" w:lineRule="exact"/>
              <w:ind w:left="113"/>
              <w:rPr>
                <w:rFonts w:ascii="新細明體" w:eastAsia="新細明體"/>
                <w:sz w:val="24"/>
              </w:rPr>
            </w:pPr>
            <w:r>
              <w:rPr>
                <w:rFonts w:ascii="新細明體" w:eastAsia="新細明體" w:hint="eastAsia"/>
                <w:color w:val="231F20"/>
                <w:spacing w:val="25"/>
                <w:sz w:val="24"/>
              </w:rPr>
              <w:t>後五個月內上課</w:t>
            </w:r>
          </w:p>
        </w:tc>
        <w:tc>
          <w:tcPr>
            <w:tcW w:w="1700" w:type="dxa"/>
            <w:tcBorders>
              <w:top w:val="nil"/>
            </w:tcBorders>
          </w:tcPr>
          <w:p w14:paraId="3A8E14AB" w14:textId="77777777" w:rsidR="0059418E" w:rsidRDefault="0059418E">
            <w:pPr>
              <w:pStyle w:val="TableParagraph"/>
              <w:rPr>
                <w:rFonts w:ascii="Times New Roman"/>
                <w:sz w:val="24"/>
              </w:rPr>
            </w:pPr>
          </w:p>
        </w:tc>
        <w:tc>
          <w:tcPr>
            <w:tcW w:w="1700" w:type="dxa"/>
            <w:tcBorders>
              <w:top w:val="nil"/>
            </w:tcBorders>
          </w:tcPr>
          <w:p w14:paraId="77BBA71B" w14:textId="77777777" w:rsidR="0059418E" w:rsidRDefault="0059418E">
            <w:pPr>
              <w:pStyle w:val="TableParagraph"/>
              <w:rPr>
                <w:rFonts w:ascii="Times New Roman"/>
                <w:sz w:val="24"/>
              </w:rPr>
            </w:pPr>
          </w:p>
        </w:tc>
      </w:tr>
      <w:tr w:rsidR="0059418E" w14:paraId="0682ADBC" w14:textId="77777777">
        <w:trPr>
          <w:trHeight w:val="1363"/>
        </w:trPr>
        <w:tc>
          <w:tcPr>
            <w:tcW w:w="1757" w:type="dxa"/>
          </w:tcPr>
          <w:p w14:paraId="1A212873" w14:textId="77777777" w:rsidR="0059418E" w:rsidRDefault="00D11ABD">
            <w:pPr>
              <w:pStyle w:val="TableParagraph"/>
              <w:spacing w:before="153" w:line="230" w:lineRule="auto"/>
              <w:ind w:left="113" w:right="296"/>
              <w:rPr>
                <w:rFonts w:ascii="新細明體" w:eastAsia="新細明體"/>
                <w:sz w:val="24"/>
              </w:rPr>
            </w:pPr>
            <w:r>
              <w:rPr>
                <w:rFonts w:ascii="新細明體" w:eastAsia="新細明體" w:hint="eastAsia"/>
                <w:color w:val="231F20"/>
                <w:spacing w:val="20"/>
                <w:sz w:val="24"/>
              </w:rPr>
              <w:t>發放畢業證</w:t>
            </w:r>
            <w:r>
              <w:rPr>
                <w:rFonts w:ascii="新細明體" w:eastAsia="新細明體" w:hint="eastAsia"/>
                <w:color w:val="231F20"/>
                <w:spacing w:val="-10"/>
                <w:sz w:val="24"/>
              </w:rPr>
              <w:t>書</w:t>
            </w:r>
          </w:p>
        </w:tc>
        <w:tc>
          <w:tcPr>
            <w:tcW w:w="4478" w:type="dxa"/>
          </w:tcPr>
          <w:p w14:paraId="05197383" w14:textId="77777777" w:rsidR="0059418E" w:rsidRDefault="00D11ABD">
            <w:pPr>
              <w:pStyle w:val="TableParagraph"/>
              <w:numPr>
                <w:ilvl w:val="0"/>
                <w:numId w:val="16"/>
              </w:numPr>
              <w:tabs>
                <w:tab w:val="left" w:pos="833"/>
              </w:tabs>
              <w:spacing w:before="120" w:line="300" w:lineRule="exact"/>
              <w:ind w:right="96" w:firstLine="0"/>
              <w:rPr>
                <w:rFonts w:ascii="新細明體" w:eastAsia="新細明體" w:hAnsi="新細明體"/>
                <w:sz w:val="24"/>
              </w:rPr>
            </w:pPr>
            <w:r>
              <w:rPr>
                <w:rFonts w:ascii="新細明體" w:eastAsia="新細明體" w:hAnsi="新細明體" w:hint="eastAsia"/>
                <w:color w:val="231F20"/>
                <w:spacing w:val="25"/>
                <w:sz w:val="24"/>
              </w:rPr>
              <w:t>學員可於完班及獲通知評估及</w:t>
            </w:r>
            <w:r>
              <w:rPr>
                <w:rFonts w:ascii="新細明體" w:eastAsia="新細明體" w:hAnsi="新細明體" w:hint="eastAsia"/>
                <w:color w:val="231F20"/>
                <w:spacing w:val="23"/>
                <w:sz w:val="24"/>
              </w:rPr>
              <w:t>格後</w:t>
            </w:r>
            <w:r>
              <w:rPr>
                <w:color w:val="231F20"/>
                <w:sz w:val="24"/>
              </w:rPr>
              <w:t>20</w:t>
            </w:r>
            <w:r>
              <w:rPr>
                <w:color w:val="231F20"/>
                <w:spacing w:val="-34"/>
                <w:sz w:val="24"/>
              </w:rPr>
              <w:t xml:space="preserve"> </w:t>
            </w:r>
            <w:r>
              <w:rPr>
                <w:rFonts w:ascii="新細明體" w:eastAsia="新細明體" w:hAnsi="新細明體" w:hint="eastAsia"/>
                <w:color w:val="231F20"/>
                <w:spacing w:val="25"/>
                <w:sz w:val="24"/>
              </w:rPr>
              <w:t>個工作天後到培訓機構領取畢</w:t>
            </w:r>
            <w:r>
              <w:rPr>
                <w:rFonts w:ascii="新細明體" w:eastAsia="新細明體" w:hAnsi="新細明體" w:hint="eastAsia"/>
                <w:color w:val="231F20"/>
                <w:spacing w:val="-20"/>
                <w:sz w:val="24"/>
              </w:rPr>
              <w:t>業證書</w:t>
            </w:r>
            <w:r>
              <w:rPr>
                <w:rFonts w:ascii="新細明體" w:eastAsia="新細明體" w:hAnsi="新細明體" w:hint="eastAsia"/>
                <w:color w:val="231F20"/>
                <w:sz w:val="24"/>
              </w:rPr>
              <w:t>（</w:t>
            </w:r>
            <w:r>
              <w:rPr>
                <w:rFonts w:ascii="新細明體" w:eastAsia="新細明體" w:hAnsi="新細明體" w:hint="eastAsia"/>
                <w:color w:val="231F20"/>
                <w:spacing w:val="25"/>
                <w:sz w:val="24"/>
              </w:rPr>
              <w:t>以公開考試作為期末考核的</w:t>
            </w:r>
            <w:r>
              <w:rPr>
                <w:rFonts w:ascii="新細明體" w:eastAsia="新細明體" w:hAnsi="新細明體" w:hint="eastAsia"/>
                <w:color w:val="231F20"/>
                <w:spacing w:val="17"/>
                <w:sz w:val="24"/>
              </w:rPr>
              <w:t>課程除外</w:t>
            </w:r>
            <w:r>
              <w:rPr>
                <w:rFonts w:ascii="新細明體" w:eastAsia="新細明體" w:hAnsi="新細明體" w:hint="eastAsia"/>
                <w:color w:val="231F20"/>
                <w:sz w:val="24"/>
              </w:rPr>
              <w:t>）</w:t>
            </w:r>
          </w:p>
        </w:tc>
        <w:tc>
          <w:tcPr>
            <w:tcW w:w="1700" w:type="dxa"/>
          </w:tcPr>
          <w:p w14:paraId="3C7110C1" w14:textId="77777777" w:rsidR="0059418E" w:rsidRDefault="00D11ABD">
            <w:pPr>
              <w:pStyle w:val="TableParagraph"/>
              <w:spacing w:before="132"/>
              <w:ind w:left="114"/>
              <w:rPr>
                <w:sz w:val="24"/>
              </w:rPr>
            </w:pPr>
            <w:r>
              <w:rPr>
                <w:color w:val="231F20"/>
                <w:spacing w:val="-5"/>
                <w:sz w:val="24"/>
              </w:rPr>
              <w:t>85%</w:t>
            </w:r>
          </w:p>
        </w:tc>
        <w:tc>
          <w:tcPr>
            <w:tcW w:w="1700" w:type="dxa"/>
          </w:tcPr>
          <w:p w14:paraId="589C7D60" w14:textId="77777777" w:rsidR="0059418E" w:rsidRDefault="00D11ABD">
            <w:pPr>
              <w:pStyle w:val="TableParagraph"/>
              <w:spacing w:before="132"/>
              <w:ind w:left="115"/>
              <w:rPr>
                <w:sz w:val="24"/>
              </w:rPr>
            </w:pPr>
            <w:r>
              <w:rPr>
                <w:color w:val="231F20"/>
                <w:spacing w:val="-5"/>
                <w:sz w:val="24"/>
              </w:rPr>
              <w:t>98%</w:t>
            </w:r>
          </w:p>
        </w:tc>
      </w:tr>
    </w:tbl>
    <w:p w14:paraId="5E4FC150" w14:textId="77777777" w:rsidR="0059418E" w:rsidRDefault="00D11ABD">
      <w:pPr>
        <w:pStyle w:val="a3"/>
        <w:spacing w:before="249" w:line="230" w:lineRule="auto"/>
        <w:ind w:left="274" w:right="461" w:hanging="1"/>
      </w:pPr>
      <w:r>
        <w:rPr>
          <w:color w:val="231F20"/>
          <w:spacing w:val="4"/>
        </w:rPr>
        <w:t>註： 受</w:t>
      </w:r>
      <w:r>
        <w:rPr>
          <w:rFonts w:ascii="Calibri Light" w:eastAsia="Calibri Light" w:hAnsi="Calibri Light"/>
          <w:color w:val="231F20"/>
        </w:rPr>
        <w:t>2019</w:t>
      </w:r>
      <w:r>
        <w:rPr>
          <w:rFonts w:ascii="Calibri Light" w:eastAsia="Calibri Light" w:hAnsi="Calibri Light"/>
          <w:color w:val="231F20"/>
          <w:spacing w:val="-34"/>
        </w:rPr>
        <w:t xml:space="preserve"> </w:t>
      </w:r>
      <w:r>
        <w:rPr>
          <w:color w:val="231F20"/>
          <w:spacing w:val="15"/>
        </w:rPr>
        <w:t>冠狀病毒病影響，本局於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20"/>
        </w:rPr>
        <w:t>年度內暫停面授課堂超過</w:t>
      </w:r>
      <w:r>
        <w:rPr>
          <w:rFonts w:ascii="Calibri Light" w:eastAsia="Calibri Light" w:hAnsi="Calibri Light"/>
          <w:color w:val="231F20"/>
        </w:rPr>
        <w:t>20</w:t>
      </w:r>
      <w:r>
        <w:rPr>
          <w:rFonts w:ascii="Calibri Light" w:eastAsia="Calibri Light" w:hAnsi="Calibri Light"/>
          <w:color w:val="231F20"/>
          <w:spacing w:val="-34"/>
        </w:rPr>
        <w:t xml:space="preserve"> </w:t>
      </w:r>
      <w:r>
        <w:rPr>
          <w:color w:val="231F20"/>
          <w:spacing w:val="8"/>
        </w:rPr>
        <w:t>日，上課安</w:t>
      </w:r>
      <w:r>
        <w:rPr>
          <w:color w:val="231F20"/>
          <w:spacing w:val="21"/>
        </w:rPr>
        <w:t>排服務承諾的表現水平因而受到影響。</w:t>
      </w:r>
    </w:p>
    <w:p w14:paraId="34B806DC" w14:textId="77777777" w:rsidR="0059418E" w:rsidRDefault="0059418E">
      <w:pPr>
        <w:pStyle w:val="a3"/>
        <w:spacing w:before="9"/>
        <w:ind w:left="0"/>
        <w:rPr>
          <w:sz w:val="19"/>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4536"/>
        <w:gridCol w:w="1418"/>
        <w:gridCol w:w="1418"/>
      </w:tblGrid>
      <w:tr w:rsidR="0059418E" w14:paraId="01443E96" w14:textId="77777777">
        <w:trPr>
          <w:trHeight w:val="460"/>
        </w:trPr>
        <w:tc>
          <w:tcPr>
            <w:tcW w:w="9640" w:type="dxa"/>
            <w:gridSpan w:val="4"/>
          </w:tcPr>
          <w:p w14:paraId="12EBF5E0" w14:textId="77777777" w:rsidR="0059418E" w:rsidRPr="00D11ABD" w:rsidRDefault="00D11ABD">
            <w:pPr>
              <w:pStyle w:val="TableParagraph"/>
              <w:spacing w:before="130" w:line="310" w:lineRule="exact"/>
              <w:ind w:left="113"/>
              <w:rPr>
                <w:rFonts w:ascii="SimSun" w:eastAsia="新細明體"/>
                <w:b/>
                <w:sz w:val="24"/>
              </w:rPr>
            </w:pPr>
            <w:r w:rsidRPr="00D11ABD">
              <w:rPr>
                <w:rFonts w:ascii="SimSun" w:eastAsia="新細明體"/>
                <w:b/>
                <w:color w:val="231F20"/>
                <w:spacing w:val="25"/>
                <w:sz w:val="24"/>
              </w:rPr>
              <w:t>發放再培訓津貼</w:t>
            </w:r>
          </w:p>
        </w:tc>
      </w:tr>
      <w:tr w:rsidR="0059418E" w14:paraId="31834C0E" w14:textId="77777777">
        <w:trPr>
          <w:trHeight w:val="516"/>
        </w:trPr>
        <w:tc>
          <w:tcPr>
            <w:tcW w:w="2268" w:type="dxa"/>
          </w:tcPr>
          <w:p w14:paraId="3221BA6A"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服務項目</w:t>
            </w:r>
          </w:p>
        </w:tc>
        <w:tc>
          <w:tcPr>
            <w:tcW w:w="4536" w:type="dxa"/>
          </w:tcPr>
          <w:p w14:paraId="52F937A5"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承諾標準</w:t>
            </w:r>
          </w:p>
        </w:tc>
        <w:tc>
          <w:tcPr>
            <w:tcW w:w="1418" w:type="dxa"/>
          </w:tcPr>
          <w:p w14:paraId="3DD890B1" w14:textId="77777777" w:rsidR="0059418E" w:rsidRDefault="00D11ABD">
            <w:pPr>
              <w:pStyle w:val="TableParagraph"/>
              <w:spacing w:before="130"/>
              <w:ind w:left="112"/>
              <w:rPr>
                <w:rFonts w:ascii="SimSun" w:eastAsia="SimSun"/>
                <w:sz w:val="24"/>
              </w:rPr>
            </w:pPr>
            <w:r w:rsidRPr="00D11ABD">
              <w:rPr>
                <w:rFonts w:ascii="SimSun" w:eastAsia="新細明體"/>
                <w:b/>
                <w:color w:val="231F20"/>
                <w:spacing w:val="24"/>
                <w:sz w:val="24"/>
              </w:rPr>
              <w:t>目標水平</w:t>
            </w:r>
          </w:p>
        </w:tc>
        <w:tc>
          <w:tcPr>
            <w:tcW w:w="1418" w:type="dxa"/>
          </w:tcPr>
          <w:p w14:paraId="3833AD12"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4"/>
                <w:sz w:val="24"/>
              </w:rPr>
              <w:t>表現水平</w:t>
            </w:r>
          </w:p>
        </w:tc>
      </w:tr>
      <w:tr w:rsidR="0059418E" w14:paraId="14CE1D5B" w14:textId="77777777">
        <w:trPr>
          <w:trHeight w:val="1363"/>
        </w:trPr>
        <w:tc>
          <w:tcPr>
            <w:tcW w:w="2268" w:type="dxa"/>
          </w:tcPr>
          <w:p w14:paraId="150977A0" w14:textId="77777777" w:rsidR="0059418E" w:rsidRDefault="00D11ABD">
            <w:pPr>
              <w:pStyle w:val="TableParagraph"/>
              <w:spacing w:before="153" w:line="230" w:lineRule="auto"/>
              <w:ind w:left="113" w:right="272"/>
              <w:rPr>
                <w:rFonts w:ascii="新細明體" w:eastAsia="新細明體"/>
                <w:sz w:val="24"/>
              </w:rPr>
            </w:pPr>
            <w:r>
              <w:rPr>
                <w:rFonts w:ascii="新細明體" w:eastAsia="新細明體" w:hint="eastAsia"/>
                <w:color w:val="231F20"/>
                <w:spacing w:val="23"/>
                <w:sz w:val="24"/>
              </w:rPr>
              <w:t>向就業掛鈎課程</w:t>
            </w:r>
            <w:r>
              <w:rPr>
                <w:rFonts w:ascii="新細明體" w:eastAsia="新細明體" w:hint="eastAsia"/>
                <w:color w:val="231F20"/>
                <w:spacing w:val="-10"/>
                <w:sz w:val="24"/>
              </w:rPr>
              <w:t>的</w:t>
            </w:r>
          </w:p>
          <w:p w14:paraId="273EF3FE" w14:textId="77777777" w:rsidR="0059418E" w:rsidRDefault="00D11ABD">
            <w:pPr>
              <w:pStyle w:val="TableParagraph"/>
              <w:spacing w:line="298" w:lineRule="exact"/>
              <w:ind w:left="113"/>
              <w:rPr>
                <w:rFonts w:ascii="新細明體" w:eastAsia="新細明體"/>
                <w:sz w:val="24"/>
              </w:rPr>
            </w:pPr>
            <w:r>
              <w:rPr>
                <w:rFonts w:ascii="新細明體" w:eastAsia="新細明體" w:hint="eastAsia"/>
                <w:color w:val="231F20"/>
                <w:spacing w:val="25"/>
                <w:sz w:val="24"/>
              </w:rPr>
              <w:t>合資格學員發放</w:t>
            </w:r>
          </w:p>
          <w:p w14:paraId="352319F6" w14:textId="77777777" w:rsidR="0059418E" w:rsidRDefault="00D11ABD">
            <w:pPr>
              <w:pStyle w:val="TableParagraph"/>
              <w:spacing w:line="293" w:lineRule="exact"/>
              <w:ind w:left="113"/>
              <w:rPr>
                <w:rFonts w:ascii="新細明體" w:eastAsia="新細明體"/>
                <w:sz w:val="24"/>
              </w:rPr>
            </w:pPr>
            <w:r>
              <w:rPr>
                <w:rFonts w:ascii="新細明體" w:eastAsia="新細明體" w:hint="eastAsia"/>
                <w:color w:val="231F20"/>
                <w:spacing w:val="25"/>
                <w:sz w:val="24"/>
              </w:rPr>
              <w:t>再培訓津貼</w:t>
            </w:r>
          </w:p>
        </w:tc>
        <w:tc>
          <w:tcPr>
            <w:tcW w:w="4536" w:type="dxa"/>
          </w:tcPr>
          <w:p w14:paraId="1EA7BF2C" w14:textId="77777777" w:rsidR="0059418E" w:rsidRDefault="00D11ABD">
            <w:pPr>
              <w:pStyle w:val="TableParagraph"/>
              <w:numPr>
                <w:ilvl w:val="0"/>
                <w:numId w:val="15"/>
              </w:numPr>
              <w:tabs>
                <w:tab w:val="left" w:pos="833"/>
              </w:tabs>
              <w:spacing w:before="132"/>
              <w:rPr>
                <w:rFonts w:ascii="新細明體" w:eastAsia="新細明體" w:hAnsi="新細明體"/>
                <w:sz w:val="24"/>
              </w:rPr>
            </w:pPr>
            <w:r>
              <w:rPr>
                <w:rFonts w:ascii="新細明體" w:eastAsia="新細明體" w:hAnsi="新細明體" w:hint="eastAsia"/>
                <w:color w:val="231F20"/>
                <w:spacing w:val="24"/>
                <w:sz w:val="24"/>
              </w:rPr>
              <w:t>課程完結後</w:t>
            </w:r>
            <w:r>
              <w:rPr>
                <w:color w:val="231F20"/>
                <w:sz w:val="24"/>
              </w:rPr>
              <w:t>25</w:t>
            </w:r>
            <w:r>
              <w:rPr>
                <w:color w:val="231F20"/>
                <w:spacing w:val="-29"/>
                <w:sz w:val="24"/>
              </w:rPr>
              <w:t xml:space="preserve"> </w:t>
            </w:r>
            <w:r>
              <w:rPr>
                <w:rFonts w:ascii="新細明體" w:eastAsia="新細明體" w:hAnsi="新細明體" w:hint="eastAsia"/>
                <w:color w:val="231F20"/>
                <w:spacing w:val="23"/>
                <w:sz w:val="24"/>
              </w:rPr>
              <w:t>個工作天內</w:t>
            </w:r>
          </w:p>
        </w:tc>
        <w:tc>
          <w:tcPr>
            <w:tcW w:w="1418" w:type="dxa"/>
          </w:tcPr>
          <w:p w14:paraId="245DB56E" w14:textId="77777777" w:rsidR="0059418E" w:rsidRDefault="00D11ABD">
            <w:pPr>
              <w:pStyle w:val="TableParagraph"/>
              <w:spacing w:before="132"/>
              <w:ind w:left="112"/>
              <w:rPr>
                <w:sz w:val="24"/>
              </w:rPr>
            </w:pPr>
            <w:r>
              <w:rPr>
                <w:color w:val="231F20"/>
                <w:spacing w:val="-5"/>
                <w:sz w:val="24"/>
              </w:rPr>
              <w:t>95%</w:t>
            </w:r>
          </w:p>
        </w:tc>
        <w:tc>
          <w:tcPr>
            <w:tcW w:w="1418" w:type="dxa"/>
          </w:tcPr>
          <w:p w14:paraId="3A060A83" w14:textId="77777777" w:rsidR="0059418E" w:rsidRDefault="00D11ABD">
            <w:pPr>
              <w:pStyle w:val="TableParagraph"/>
              <w:spacing w:before="132"/>
              <w:ind w:left="112"/>
              <w:rPr>
                <w:sz w:val="24"/>
              </w:rPr>
            </w:pPr>
            <w:r>
              <w:rPr>
                <w:color w:val="231F20"/>
                <w:spacing w:val="-5"/>
                <w:sz w:val="24"/>
              </w:rPr>
              <w:t>99%</w:t>
            </w:r>
          </w:p>
        </w:tc>
      </w:tr>
    </w:tbl>
    <w:p w14:paraId="4248F6C3" w14:textId="77777777" w:rsidR="0059418E" w:rsidRDefault="0059418E">
      <w:pPr>
        <w:rPr>
          <w:sz w:val="24"/>
        </w:rPr>
        <w:sectPr w:rsidR="0059418E">
          <w:pgSz w:w="11910" w:h="16840"/>
          <w:pgMar w:top="1160" w:right="900" w:bottom="1202" w:left="860" w:header="720" w:footer="720" w:gutter="0"/>
          <w:cols w:space="720"/>
        </w:sect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4536"/>
        <w:gridCol w:w="1418"/>
        <w:gridCol w:w="1418"/>
      </w:tblGrid>
      <w:tr w:rsidR="0059418E" w14:paraId="2B8F6E8C" w14:textId="77777777">
        <w:trPr>
          <w:trHeight w:val="460"/>
        </w:trPr>
        <w:tc>
          <w:tcPr>
            <w:tcW w:w="9640" w:type="dxa"/>
            <w:gridSpan w:val="4"/>
          </w:tcPr>
          <w:p w14:paraId="042F745B" w14:textId="77777777" w:rsidR="0059418E" w:rsidRPr="00D11ABD" w:rsidRDefault="00D11ABD">
            <w:pPr>
              <w:pStyle w:val="TableParagraph"/>
              <w:spacing w:before="130" w:line="310" w:lineRule="exact"/>
              <w:ind w:left="-7"/>
              <w:rPr>
                <w:rFonts w:ascii="SimSun" w:eastAsia="新細明體"/>
                <w:b/>
                <w:sz w:val="24"/>
              </w:rPr>
            </w:pPr>
            <w:r w:rsidRPr="00D11ABD">
              <w:rPr>
                <w:rFonts w:ascii="SimSun" w:eastAsia="新細明體"/>
                <w:b/>
                <w:color w:val="231F20"/>
                <w:spacing w:val="7"/>
                <w:sz w:val="24"/>
              </w:rPr>
              <w:lastRenderedPageBreak/>
              <w:t>「樂活一站」服務計劃</w:t>
            </w:r>
          </w:p>
        </w:tc>
      </w:tr>
      <w:tr w:rsidR="0059418E" w14:paraId="616130CE" w14:textId="77777777">
        <w:trPr>
          <w:trHeight w:val="516"/>
        </w:trPr>
        <w:tc>
          <w:tcPr>
            <w:tcW w:w="2268" w:type="dxa"/>
          </w:tcPr>
          <w:p w14:paraId="3890C022"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服務項目</w:t>
            </w:r>
          </w:p>
        </w:tc>
        <w:tc>
          <w:tcPr>
            <w:tcW w:w="4536" w:type="dxa"/>
          </w:tcPr>
          <w:p w14:paraId="2427B8F0"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承諾標準</w:t>
            </w:r>
          </w:p>
        </w:tc>
        <w:tc>
          <w:tcPr>
            <w:tcW w:w="1418" w:type="dxa"/>
          </w:tcPr>
          <w:p w14:paraId="22EE87D6" w14:textId="77777777" w:rsidR="0059418E" w:rsidRDefault="00D11ABD">
            <w:pPr>
              <w:pStyle w:val="TableParagraph"/>
              <w:spacing w:before="130"/>
              <w:ind w:left="112"/>
              <w:rPr>
                <w:rFonts w:ascii="SimSun" w:eastAsia="SimSun"/>
                <w:sz w:val="24"/>
              </w:rPr>
            </w:pPr>
            <w:r w:rsidRPr="00D11ABD">
              <w:rPr>
                <w:rFonts w:ascii="SimSun" w:eastAsia="新細明體"/>
                <w:b/>
                <w:color w:val="231F20"/>
                <w:spacing w:val="24"/>
                <w:sz w:val="24"/>
              </w:rPr>
              <w:t>目標水平</w:t>
            </w:r>
          </w:p>
        </w:tc>
        <w:tc>
          <w:tcPr>
            <w:tcW w:w="1418" w:type="dxa"/>
          </w:tcPr>
          <w:p w14:paraId="33DDDC82"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4"/>
                <w:sz w:val="24"/>
              </w:rPr>
              <w:t>表現水平</w:t>
            </w:r>
          </w:p>
        </w:tc>
      </w:tr>
      <w:tr w:rsidR="0059418E" w14:paraId="1C0FD6EB" w14:textId="77777777">
        <w:trPr>
          <w:trHeight w:val="816"/>
        </w:trPr>
        <w:tc>
          <w:tcPr>
            <w:tcW w:w="2268" w:type="dxa"/>
          </w:tcPr>
          <w:p w14:paraId="689A36E9"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與僱主確認登記</w:t>
            </w:r>
          </w:p>
        </w:tc>
        <w:tc>
          <w:tcPr>
            <w:tcW w:w="4536" w:type="dxa"/>
          </w:tcPr>
          <w:p w14:paraId="7F396DF2" w14:textId="77777777" w:rsidR="0059418E" w:rsidRDefault="00D11ABD">
            <w:pPr>
              <w:pStyle w:val="TableParagraph"/>
              <w:numPr>
                <w:ilvl w:val="0"/>
                <w:numId w:val="14"/>
              </w:numPr>
              <w:tabs>
                <w:tab w:val="left" w:pos="833"/>
              </w:tabs>
              <w:spacing w:before="140" w:line="230" w:lineRule="auto"/>
              <w:ind w:right="218" w:firstLine="0"/>
              <w:rPr>
                <w:rFonts w:ascii="新細明體" w:eastAsia="新細明體" w:hAnsi="新細明體"/>
                <w:sz w:val="24"/>
              </w:rPr>
            </w:pPr>
            <w:r>
              <w:rPr>
                <w:rFonts w:ascii="新細明體" w:eastAsia="新細明體" w:hAnsi="新細明體" w:hint="eastAsia"/>
                <w:color w:val="231F20"/>
                <w:spacing w:val="23"/>
                <w:sz w:val="24"/>
              </w:rPr>
              <w:t>於收到僱主填妥的登記表格後</w:t>
            </w:r>
            <w:r>
              <w:rPr>
                <w:rFonts w:ascii="新細明體" w:eastAsia="新細明體" w:hAnsi="新細明體" w:hint="eastAsia"/>
                <w:color w:val="231F20"/>
                <w:spacing w:val="25"/>
                <w:sz w:val="24"/>
              </w:rPr>
              <w:t>兩個工作天內</w:t>
            </w:r>
          </w:p>
        </w:tc>
        <w:tc>
          <w:tcPr>
            <w:tcW w:w="1418" w:type="dxa"/>
          </w:tcPr>
          <w:p w14:paraId="593BCCEE" w14:textId="77777777" w:rsidR="0059418E" w:rsidRDefault="00D11ABD">
            <w:pPr>
              <w:pStyle w:val="TableParagraph"/>
              <w:spacing w:before="132"/>
              <w:ind w:left="112"/>
              <w:rPr>
                <w:sz w:val="24"/>
              </w:rPr>
            </w:pPr>
            <w:r>
              <w:rPr>
                <w:color w:val="231F20"/>
                <w:spacing w:val="-5"/>
                <w:sz w:val="24"/>
              </w:rPr>
              <w:t>95%</w:t>
            </w:r>
          </w:p>
        </w:tc>
        <w:tc>
          <w:tcPr>
            <w:tcW w:w="1418" w:type="dxa"/>
          </w:tcPr>
          <w:p w14:paraId="6631B594" w14:textId="77777777" w:rsidR="0059418E" w:rsidRDefault="00D11ABD">
            <w:pPr>
              <w:pStyle w:val="TableParagraph"/>
              <w:spacing w:before="132"/>
              <w:ind w:left="112"/>
              <w:rPr>
                <w:sz w:val="24"/>
              </w:rPr>
            </w:pPr>
            <w:r>
              <w:rPr>
                <w:color w:val="231F20"/>
                <w:spacing w:val="-4"/>
                <w:sz w:val="24"/>
              </w:rPr>
              <w:t>100%</w:t>
            </w:r>
          </w:p>
        </w:tc>
      </w:tr>
      <w:tr w:rsidR="0059418E" w14:paraId="27F34B81" w14:textId="77777777">
        <w:trPr>
          <w:trHeight w:val="763"/>
        </w:trPr>
        <w:tc>
          <w:tcPr>
            <w:tcW w:w="2268" w:type="dxa"/>
          </w:tcPr>
          <w:p w14:paraId="26B4BB48" w14:textId="77777777" w:rsidR="0059418E" w:rsidRDefault="00D11ABD">
            <w:pPr>
              <w:pStyle w:val="TableParagraph"/>
              <w:spacing w:before="120" w:line="300" w:lineRule="exact"/>
              <w:ind w:left="113" w:right="272"/>
              <w:rPr>
                <w:rFonts w:ascii="新細明體" w:eastAsia="新細明體"/>
                <w:sz w:val="24"/>
              </w:rPr>
            </w:pPr>
            <w:r>
              <w:rPr>
                <w:rFonts w:ascii="新細明體" w:eastAsia="新細明體" w:hint="eastAsia"/>
                <w:color w:val="231F20"/>
                <w:spacing w:val="23"/>
                <w:sz w:val="24"/>
              </w:rPr>
              <w:t>與僱主跟進配對及轉介</w:t>
            </w:r>
          </w:p>
        </w:tc>
        <w:tc>
          <w:tcPr>
            <w:tcW w:w="4536" w:type="dxa"/>
          </w:tcPr>
          <w:p w14:paraId="7E817EB0" w14:textId="77777777" w:rsidR="0059418E" w:rsidRDefault="00D11ABD">
            <w:pPr>
              <w:pStyle w:val="TableParagraph"/>
              <w:numPr>
                <w:ilvl w:val="0"/>
                <w:numId w:val="13"/>
              </w:numPr>
              <w:tabs>
                <w:tab w:val="left" w:pos="833"/>
              </w:tabs>
              <w:spacing w:before="132"/>
              <w:rPr>
                <w:rFonts w:ascii="新細明體" w:eastAsia="新細明體" w:hAnsi="新細明體"/>
                <w:sz w:val="24"/>
              </w:rPr>
            </w:pPr>
            <w:r>
              <w:rPr>
                <w:rFonts w:ascii="新細明體" w:eastAsia="新細明體" w:hAnsi="新細明體" w:hint="eastAsia"/>
                <w:color w:val="231F20"/>
                <w:spacing w:val="26"/>
                <w:sz w:val="24"/>
              </w:rPr>
              <w:t>於確認登記後的三個工作天內</w:t>
            </w:r>
          </w:p>
        </w:tc>
        <w:tc>
          <w:tcPr>
            <w:tcW w:w="1418" w:type="dxa"/>
          </w:tcPr>
          <w:p w14:paraId="48E6155B" w14:textId="77777777" w:rsidR="0059418E" w:rsidRDefault="00D11ABD">
            <w:pPr>
              <w:pStyle w:val="TableParagraph"/>
              <w:spacing w:before="132"/>
              <w:ind w:left="113"/>
              <w:rPr>
                <w:sz w:val="24"/>
              </w:rPr>
            </w:pPr>
            <w:r>
              <w:rPr>
                <w:color w:val="231F20"/>
                <w:spacing w:val="-5"/>
                <w:sz w:val="24"/>
              </w:rPr>
              <w:t>95%</w:t>
            </w:r>
          </w:p>
        </w:tc>
        <w:tc>
          <w:tcPr>
            <w:tcW w:w="1418" w:type="dxa"/>
          </w:tcPr>
          <w:p w14:paraId="3DCE21CB" w14:textId="77777777" w:rsidR="0059418E" w:rsidRDefault="00D11ABD">
            <w:pPr>
              <w:pStyle w:val="TableParagraph"/>
              <w:spacing w:before="132"/>
              <w:ind w:left="112"/>
              <w:rPr>
                <w:sz w:val="24"/>
              </w:rPr>
            </w:pPr>
            <w:r>
              <w:rPr>
                <w:color w:val="231F20"/>
                <w:spacing w:val="-5"/>
                <w:sz w:val="24"/>
              </w:rPr>
              <w:t>99%</w:t>
            </w:r>
          </w:p>
        </w:tc>
      </w:tr>
    </w:tbl>
    <w:p w14:paraId="3BA456C6" w14:textId="77777777" w:rsidR="0059418E" w:rsidRDefault="0059418E">
      <w:pPr>
        <w:pStyle w:val="a3"/>
        <w:spacing w:before="6" w:after="1"/>
        <w:ind w:left="0"/>
        <w:rPr>
          <w:sz w:val="20"/>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4536"/>
        <w:gridCol w:w="1418"/>
        <w:gridCol w:w="1418"/>
      </w:tblGrid>
      <w:tr w:rsidR="0059418E" w14:paraId="1C0E00A9" w14:textId="77777777">
        <w:trPr>
          <w:trHeight w:val="460"/>
        </w:trPr>
        <w:tc>
          <w:tcPr>
            <w:tcW w:w="9640" w:type="dxa"/>
            <w:gridSpan w:val="4"/>
          </w:tcPr>
          <w:p w14:paraId="2AA1CBA3" w14:textId="77777777" w:rsidR="0059418E" w:rsidRPr="00D11ABD" w:rsidRDefault="00D11ABD">
            <w:pPr>
              <w:pStyle w:val="TableParagraph"/>
              <w:spacing w:before="130" w:line="310" w:lineRule="exact"/>
              <w:ind w:left="-7"/>
              <w:rPr>
                <w:rFonts w:ascii="SimSun" w:eastAsia="新細明體"/>
                <w:b/>
                <w:sz w:val="24"/>
              </w:rPr>
            </w:pPr>
            <w:r w:rsidRPr="00D11ABD">
              <w:rPr>
                <w:rFonts w:ascii="SimSun" w:eastAsia="新細明體"/>
                <w:b/>
                <w:color w:val="231F20"/>
                <w:spacing w:val="7"/>
                <w:sz w:val="24"/>
              </w:rPr>
              <w:t>「陪月一站」服務計劃</w:t>
            </w:r>
          </w:p>
        </w:tc>
      </w:tr>
      <w:tr w:rsidR="0059418E" w14:paraId="718B06B3" w14:textId="77777777">
        <w:trPr>
          <w:trHeight w:val="516"/>
        </w:trPr>
        <w:tc>
          <w:tcPr>
            <w:tcW w:w="2268" w:type="dxa"/>
          </w:tcPr>
          <w:p w14:paraId="603C2211"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服務項目</w:t>
            </w:r>
          </w:p>
        </w:tc>
        <w:tc>
          <w:tcPr>
            <w:tcW w:w="4536" w:type="dxa"/>
          </w:tcPr>
          <w:p w14:paraId="7DF3DBBC"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承諾標準</w:t>
            </w:r>
          </w:p>
        </w:tc>
        <w:tc>
          <w:tcPr>
            <w:tcW w:w="1418" w:type="dxa"/>
          </w:tcPr>
          <w:p w14:paraId="0F41BB47" w14:textId="77777777" w:rsidR="0059418E" w:rsidRDefault="00D11ABD">
            <w:pPr>
              <w:pStyle w:val="TableParagraph"/>
              <w:spacing w:before="130"/>
              <w:ind w:left="112"/>
              <w:rPr>
                <w:rFonts w:ascii="SimSun" w:eastAsia="SimSun"/>
                <w:sz w:val="24"/>
              </w:rPr>
            </w:pPr>
            <w:r w:rsidRPr="00D11ABD">
              <w:rPr>
                <w:rFonts w:ascii="SimSun" w:eastAsia="新細明體"/>
                <w:b/>
                <w:color w:val="231F20"/>
                <w:spacing w:val="24"/>
                <w:sz w:val="24"/>
              </w:rPr>
              <w:t>目標水平</w:t>
            </w:r>
          </w:p>
        </w:tc>
        <w:tc>
          <w:tcPr>
            <w:tcW w:w="1418" w:type="dxa"/>
          </w:tcPr>
          <w:p w14:paraId="67BA4F8F"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4"/>
                <w:sz w:val="24"/>
              </w:rPr>
              <w:t>表現水平</w:t>
            </w:r>
          </w:p>
        </w:tc>
      </w:tr>
      <w:tr w:rsidR="0059418E" w14:paraId="3394C23B" w14:textId="77777777">
        <w:trPr>
          <w:trHeight w:val="816"/>
        </w:trPr>
        <w:tc>
          <w:tcPr>
            <w:tcW w:w="2268" w:type="dxa"/>
          </w:tcPr>
          <w:p w14:paraId="7D8CF47D"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與僱主確認登記</w:t>
            </w:r>
          </w:p>
        </w:tc>
        <w:tc>
          <w:tcPr>
            <w:tcW w:w="4536" w:type="dxa"/>
          </w:tcPr>
          <w:p w14:paraId="238C5C2B" w14:textId="77777777" w:rsidR="0059418E" w:rsidRDefault="00D11ABD">
            <w:pPr>
              <w:pStyle w:val="TableParagraph"/>
              <w:numPr>
                <w:ilvl w:val="0"/>
                <w:numId w:val="12"/>
              </w:numPr>
              <w:tabs>
                <w:tab w:val="left" w:pos="833"/>
              </w:tabs>
              <w:spacing w:before="140" w:line="230" w:lineRule="auto"/>
              <w:ind w:right="218" w:firstLine="0"/>
              <w:rPr>
                <w:rFonts w:ascii="新細明體" w:eastAsia="新細明體" w:hAnsi="新細明體"/>
                <w:sz w:val="24"/>
              </w:rPr>
            </w:pPr>
            <w:r>
              <w:rPr>
                <w:rFonts w:ascii="新細明體" w:eastAsia="新細明體" w:hAnsi="新細明體" w:hint="eastAsia"/>
                <w:color w:val="231F20"/>
                <w:spacing w:val="23"/>
                <w:sz w:val="24"/>
              </w:rPr>
              <w:t>於收到僱主填妥的登記表格後</w:t>
            </w:r>
            <w:r>
              <w:rPr>
                <w:rFonts w:ascii="新細明體" w:eastAsia="新細明體" w:hAnsi="新細明體" w:hint="eastAsia"/>
                <w:color w:val="231F20"/>
                <w:spacing w:val="25"/>
                <w:sz w:val="24"/>
              </w:rPr>
              <w:t>兩個工作天內</w:t>
            </w:r>
          </w:p>
        </w:tc>
        <w:tc>
          <w:tcPr>
            <w:tcW w:w="1418" w:type="dxa"/>
          </w:tcPr>
          <w:p w14:paraId="5AB8A1BB" w14:textId="77777777" w:rsidR="0059418E" w:rsidRDefault="00D11ABD">
            <w:pPr>
              <w:pStyle w:val="TableParagraph"/>
              <w:spacing w:before="132"/>
              <w:ind w:left="112"/>
              <w:rPr>
                <w:sz w:val="24"/>
              </w:rPr>
            </w:pPr>
            <w:r>
              <w:rPr>
                <w:color w:val="231F20"/>
                <w:spacing w:val="-5"/>
                <w:sz w:val="24"/>
              </w:rPr>
              <w:t>95%</w:t>
            </w:r>
          </w:p>
        </w:tc>
        <w:tc>
          <w:tcPr>
            <w:tcW w:w="1418" w:type="dxa"/>
          </w:tcPr>
          <w:p w14:paraId="7821610A" w14:textId="77777777" w:rsidR="0059418E" w:rsidRDefault="00D11ABD">
            <w:pPr>
              <w:pStyle w:val="TableParagraph"/>
              <w:spacing w:before="132"/>
              <w:ind w:left="112"/>
              <w:rPr>
                <w:sz w:val="24"/>
              </w:rPr>
            </w:pPr>
            <w:r>
              <w:rPr>
                <w:color w:val="231F20"/>
                <w:spacing w:val="-4"/>
                <w:sz w:val="24"/>
              </w:rPr>
              <w:t>100%</w:t>
            </w:r>
          </w:p>
        </w:tc>
      </w:tr>
      <w:tr w:rsidR="0059418E" w14:paraId="1ECA4794" w14:textId="77777777">
        <w:trPr>
          <w:trHeight w:val="1716"/>
        </w:trPr>
        <w:tc>
          <w:tcPr>
            <w:tcW w:w="2268" w:type="dxa"/>
          </w:tcPr>
          <w:p w14:paraId="6CEC262D" w14:textId="77777777" w:rsidR="0059418E" w:rsidRDefault="00D11ABD">
            <w:pPr>
              <w:pStyle w:val="TableParagraph"/>
              <w:spacing w:before="153" w:line="230" w:lineRule="auto"/>
              <w:ind w:left="113" w:right="272"/>
              <w:rPr>
                <w:rFonts w:ascii="新細明體" w:eastAsia="新細明體"/>
                <w:sz w:val="24"/>
              </w:rPr>
            </w:pPr>
            <w:r>
              <w:rPr>
                <w:rFonts w:ascii="新細明體" w:eastAsia="新細明體" w:hint="eastAsia"/>
                <w:color w:val="231F20"/>
                <w:spacing w:val="23"/>
                <w:sz w:val="24"/>
              </w:rPr>
              <w:t>與僱主跟進配對及轉介</w:t>
            </w:r>
          </w:p>
        </w:tc>
        <w:tc>
          <w:tcPr>
            <w:tcW w:w="4536" w:type="dxa"/>
          </w:tcPr>
          <w:p w14:paraId="3A8176E5" w14:textId="77777777" w:rsidR="0059418E" w:rsidRDefault="00D11ABD">
            <w:pPr>
              <w:pStyle w:val="TableParagraph"/>
              <w:numPr>
                <w:ilvl w:val="0"/>
                <w:numId w:val="11"/>
              </w:numPr>
              <w:tabs>
                <w:tab w:val="left" w:pos="833"/>
              </w:tabs>
              <w:spacing w:before="140" w:line="230" w:lineRule="auto"/>
              <w:ind w:right="150" w:firstLine="0"/>
              <w:jc w:val="both"/>
              <w:rPr>
                <w:rFonts w:ascii="新細明體" w:eastAsia="新細明體" w:hAnsi="新細明體"/>
                <w:sz w:val="24"/>
              </w:rPr>
            </w:pPr>
            <w:r>
              <w:rPr>
                <w:rFonts w:ascii="新細明體" w:eastAsia="新細明體" w:hAnsi="新細明體" w:hint="eastAsia"/>
                <w:color w:val="231F20"/>
                <w:spacing w:val="25"/>
                <w:sz w:val="24"/>
              </w:rPr>
              <w:t>於確認登記後三個工作天</w:t>
            </w:r>
            <w:r>
              <w:rPr>
                <w:rFonts w:ascii="新細明體" w:eastAsia="新細明體" w:hAnsi="新細明體" w:hint="eastAsia"/>
                <w:color w:val="231F20"/>
                <w:spacing w:val="-110"/>
                <w:sz w:val="24"/>
              </w:rPr>
              <w:t>內</w:t>
            </w:r>
            <w:r>
              <w:rPr>
                <w:rFonts w:ascii="新細明體" w:eastAsia="新細明體" w:hAnsi="新細明體" w:hint="eastAsia"/>
                <w:color w:val="231F20"/>
                <w:sz w:val="24"/>
              </w:rPr>
              <w:t>（若</w:t>
            </w:r>
            <w:r>
              <w:rPr>
                <w:rFonts w:ascii="新細明體" w:eastAsia="新細明體" w:hAnsi="新細明體" w:hint="eastAsia"/>
                <w:color w:val="231F20"/>
                <w:spacing w:val="23"/>
                <w:sz w:val="24"/>
              </w:rPr>
              <w:t>上工日期是在確認登記後一個月內</w:t>
            </w:r>
            <w:r>
              <w:rPr>
                <w:rFonts w:ascii="新細明體" w:eastAsia="新細明體" w:hAnsi="新細明體" w:hint="eastAsia"/>
                <w:color w:val="231F20"/>
                <w:sz w:val="24"/>
              </w:rPr>
              <w:t>）</w:t>
            </w:r>
          </w:p>
          <w:p w14:paraId="13BB146C" w14:textId="77777777" w:rsidR="0059418E" w:rsidRDefault="00D11ABD">
            <w:pPr>
              <w:pStyle w:val="TableParagraph"/>
              <w:numPr>
                <w:ilvl w:val="0"/>
                <w:numId w:val="11"/>
              </w:numPr>
              <w:tabs>
                <w:tab w:val="left" w:pos="833"/>
              </w:tabs>
              <w:spacing w:line="230" w:lineRule="auto"/>
              <w:ind w:right="136" w:firstLine="0"/>
              <w:jc w:val="both"/>
              <w:rPr>
                <w:rFonts w:ascii="新細明體" w:eastAsia="新細明體" w:hAnsi="新細明體"/>
                <w:sz w:val="24"/>
              </w:rPr>
            </w:pPr>
            <w:r>
              <w:rPr>
                <w:rFonts w:ascii="新細明體" w:eastAsia="新細明體" w:hAnsi="新細明體" w:hint="eastAsia"/>
                <w:color w:val="231F20"/>
                <w:spacing w:val="25"/>
                <w:sz w:val="24"/>
              </w:rPr>
              <w:t>於確認登記後七個工作天</w:t>
            </w:r>
            <w:r>
              <w:rPr>
                <w:rFonts w:ascii="新細明體" w:eastAsia="新細明體" w:hAnsi="新細明體" w:hint="eastAsia"/>
                <w:color w:val="231F20"/>
                <w:spacing w:val="-110"/>
                <w:sz w:val="24"/>
              </w:rPr>
              <w:t>內</w:t>
            </w:r>
            <w:r>
              <w:rPr>
                <w:rFonts w:ascii="新細明體" w:eastAsia="新細明體" w:hAnsi="新細明體" w:hint="eastAsia"/>
                <w:color w:val="231F20"/>
                <w:sz w:val="24"/>
              </w:rPr>
              <w:t>（若</w:t>
            </w:r>
            <w:r>
              <w:rPr>
                <w:rFonts w:ascii="新細明體" w:eastAsia="新細明體" w:hAnsi="新細明體" w:hint="eastAsia"/>
                <w:color w:val="231F20"/>
                <w:spacing w:val="24"/>
                <w:sz w:val="24"/>
              </w:rPr>
              <w:t>上工日期是在確認登記後一個月或以</w:t>
            </w:r>
            <w:r>
              <w:rPr>
                <w:rFonts w:ascii="新細明體" w:eastAsia="新細明體" w:hAnsi="新細明體" w:hint="eastAsia"/>
                <w:color w:val="231F20"/>
                <w:spacing w:val="-6"/>
                <w:sz w:val="24"/>
              </w:rPr>
              <w:t>上）</w:t>
            </w:r>
          </w:p>
        </w:tc>
        <w:tc>
          <w:tcPr>
            <w:tcW w:w="1418" w:type="dxa"/>
          </w:tcPr>
          <w:p w14:paraId="0B0B35ED" w14:textId="77777777" w:rsidR="0059418E" w:rsidRDefault="00D11ABD">
            <w:pPr>
              <w:pStyle w:val="TableParagraph"/>
              <w:spacing w:before="132"/>
              <w:ind w:left="113"/>
              <w:rPr>
                <w:sz w:val="24"/>
              </w:rPr>
            </w:pPr>
            <w:r>
              <w:rPr>
                <w:color w:val="231F20"/>
                <w:spacing w:val="-5"/>
                <w:sz w:val="24"/>
              </w:rPr>
              <w:t>95%</w:t>
            </w:r>
          </w:p>
        </w:tc>
        <w:tc>
          <w:tcPr>
            <w:tcW w:w="1418" w:type="dxa"/>
          </w:tcPr>
          <w:p w14:paraId="48206B89" w14:textId="77777777" w:rsidR="0059418E" w:rsidRDefault="00D11ABD">
            <w:pPr>
              <w:pStyle w:val="TableParagraph"/>
              <w:spacing w:before="132"/>
              <w:ind w:left="112"/>
              <w:rPr>
                <w:sz w:val="24"/>
              </w:rPr>
            </w:pPr>
            <w:r>
              <w:rPr>
                <w:color w:val="231F20"/>
                <w:spacing w:val="-4"/>
                <w:sz w:val="24"/>
              </w:rPr>
              <w:t>100%</w:t>
            </w:r>
          </w:p>
        </w:tc>
      </w:tr>
    </w:tbl>
    <w:p w14:paraId="5128C651" w14:textId="77777777" w:rsidR="0059418E" w:rsidRDefault="0059418E">
      <w:pPr>
        <w:pStyle w:val="a3"/>
        <w:spacing w:before="7"/>
        <w:ind w:left="0"/>
        <w:rPr>
          <w:sz w:val="19"/>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4536"/>
        <w:gridCol w:w="1418"/>
        <w:gridCol w:w="1418"/>
      </w:tblGrid>
      <w:tr w:rsidR="0059418E" w14:paraId="35E78181" w14:textId="77777777">
        <w:trPr>
          <w:trHeight w:val="460"/>
        </w:trPr>
        <w:tc>
          <w:tcPr>
            <w:tcW w:w="9640" w:type="dxa"/>
            <w:gridSpan w:val="4"/>
          </w:tcPr>
          <w:p w14:paraId="244CEB31" w14:textId="77777777" w:rsidR="0059418E" w:rsidRPr="00D11ABD" w:rsidRDefault="00D11ABD">
            <w:pPr>
              <w:pStyle w:val="TableParagraph"/>
              <w:spacing w:before="130" w:line="310" w:lineRule="exact"/>
              <w:ind w:left="113"/>
              <w:rPr>
                <w:rFonts w:ascii="SimSun" w:eastAsia="新細明體"/>
                <w:b/>
                <w:sz w:val="24"/>
              </w:rPr>
            </w:pPr>
            <w:r w:rsidRPr="00D11ABD">
              <w:rPr>
                <w:rFonts w:ascii="SimSun" w:eastAsia="新細明體"/>
                <w:b/>
                <w:color w:val="231F20"/>
                <w:spacing w:val="-9"/>
                <w:sz w:val="24"/>
              </w:rPr>
              <w:t>熱線服務</w:t>
            </w:r>
            <w:r w:rsidRPr="00D11ABD">
              <w:rPr>
                <w:rFonts w:ascii="SimSun" w:eastAsia="新細明體"/>
                <w:b/>
                <w:color w:val="231F20"/>
                <w:sz w:val="24"/>
              </w:rPr>
              <w:t>（</w:t>
            </w:r>
            <w:r w:rsidRPr="00D11ABD">
              <w:rPr>
                <w:rFonts w:ascii="SimSun" w:eastAsia="新細明體"/>
                <w:b/>
                <w:color w:val="231F20"/>
                <w:spacing w:val="21"/>
                <w:sz w:val="24"/>
              </w:rPr>
              <w:t>公眾查詢及意見</w:t>
            </w:r>
            <w:r w:rsidRPr="00D11ABD">
              <w:rPr>
                <w:rFonts w:ascii="SimSun" w:eastAsia="新細明體"/>
                <w:b/>
                <w:color w:val="231F20"/>
                <w:spacing w:val="-10"/>
                <w:sz w:val="24"/>
              </w:rPr>
              <w:t>）</w:t>
            </w:r>
          </w:p>
        </w:tc>
      </w:tr>
      <w:tr w:rsidR="0059418E" w14:paraId="25BC81BC" w14:textId="77777777">
        <w:trPr>
          <w:trHeight w:val="516"/>
        </w:trPr>
        <w:tc>
          <w:tcPr>
            <w:tcW w:w="2268" w:type="dxa"/>
          </w:tcPr>
          <w:p w14:paraId="0D600F61"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服務項目</w:t>
            </w:r>
          </w:p>
        </w:tc>
        <w:tc>
          <w:tcPr>
            <w:tcW w:w="4536" w:type="dxa"/>
          </w:tcPr>
          <w:p w14:paraId="393AA3BA"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承諾標準</w:t>
            </w:r>
          </w:p>
        </w:tc>
        <w:tc>
          <w:tcPr>
            <w:tcW w:w="1418" w:type="dxa"/>
          </w:tcPr>
          <w:p w14:paraId="19A7E5D9" w14:textId="77777777" w:rsidR="0059418E" w:rsidRDefault="00D11ABD">
            <w:pPr>
              <w:pStyle w:val="TableParagraph"/>
              <w:spacing w:before="130"/>
              <w:ind w:left="112"/>
              <w:rPr>
                <w:rFonts w:ascii="SimSun" w:eastAsia="SimSun"/>
                <w:sz w:val="24"/>
              </w:rPr>
            </w:pPr>
            <w:r w:rsidRPr="00D11ABD">
              <w:rPr>
                <w:rFonts w:ascii="SimSun" w:eastAsia="新細明體"/>
                <w:b/>
                <w:color w:val="231F20"/>
                <w:spacing w:val="24"/>
                <w:sz w:val="24"/>
              </w:rPr>
              <w:t>目標水平</w:t>
            </w:r>
          </w:p>
        </w:tc>
        <w:tc>
          <w:tcPr>
            <w:tcW w:w="1418" w:type="dxa"/>
          </w:tcPr>
          <w:p w14:paraId="5929700D"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4"/>
                <w:sz w:val="24"/>
              </w:rPr>
              <w:t>表現水平</w:t>
            </w:r>
          </w:p>
        </w:tc>
      </w:tr>
      <w:tr w:rsidR="0059418E" w14:paraId="75C50EDC" w14:textId="77777777">
        <w:trPr>
          <w:trHeight w:val="816"/>
        </w:trPr>
        <w:tc>
          <w:tcPr>
            <w:tcW w:w="2268" w:type="dxa"/>
          </w:tcPr>
          <w:p w14:paraId="4BC9C90F" w14:textId="77777777" w:rsidR="0059418E" w:rsidRDefault="00D11ABD">
            <w:pPr>
              <w:pStyle w:val="TableParagraph"/>
              <w:spacing w:before="132"/>
              <w:ind w:left="113"/>
              <w:rPr>
                <w:sz w:val="24"/>
              </w:rPr>
            </w:pPr>
            <w:r>
              <w:rPr>
                <w:rFonts w:ascii="新細明體" w:eastAsia="新細明體" w:hint="eastAsia"/>
                <w:color w:val="231F20"/>
                <w:spacing w:val="20"/>
                <w:sz w:val="24"/>
              </w:rPr>
              <w:t>接聽熱線</w:t>
            </w:r>
            <w:r>
              <w:rPr>
                <w:color w:val="231F20"/>
                <w:sz w:val="24"/>
              </w:rPr>
              <w:t>182</w:t>
            </w:r>
            <w:r>
              <w:rPr>
                <w:color w:val="231F20"/>
                <w:spacing w:val="-18"/>
                <w:sz w:val="24"/>
              </w:rPr>
              <w:t xml:space="preserve"> </w:t>
            </w:r>
            <w:r>
              <w:rPr>
                <w:color w:val="231F20"/>
                <w:spacing w:val="-5"/>
                <w:sz w:val="24"/>
              </w:rPr>
              <w:t>182</w:t>
            </w:r>
          </w:p>
        </w:tc>
        <w:tc>
          <w:tcPr>
            <w:tcW w:w="4536" w:type="dxa"/>
          </w:tcPr>
          <w:p w14:paraId="17333465" w14:textId="77777777" w:rsidR="0059418E" w:rsidRDefault="00D11ABD">
            <w:pPr>
              <w:pStyle w:val="TableParagraph"/>
              <w:numPr>
                <w:ilvl w:val="0"/>
                <w:numId w:val="10"/>
              </w:numPr>
              <w:tabs>
                <w:tab w:val="left" w:pos="833"/>
              </w:tabs>
              <w:spacing w:before="147" w:line="223" w:lineRule="auto"/>
              <w:ind w:right="218" w:firstLine="0"/>
              <w:rPr>
                <w:rFonts w:ascii="新細明體" w:eastAsia="新細明體" w:hAnsi="新細明體"/>
                <w:sz w:val="24"/>
              </w:rPr>
            </w:pPr>
            <w:r>
              <w:rPr>
                <w:rFonts w:ascii="新細明體" w:eastAsia="新細明體" w:hAnsi="新細明體" w:hint="eastAsia"/>
                <w:color w:val="231F20"/>
                <w:spacing w:val="23"/>
                <w:sz w:val="24"/>
              </w:rPr>
              <w:t>於辦公時間內選擇與客戶服務</w:t>
            </w:r>
            <w:r>
              <w:rPr>
                <w:rFonts w:ascii="新細明體" w:eastAsia="新細明體" w:hAnsi="新細明體" w:hint="eastAsia"/>
                <w:color w:val="231F20"/>
                <w:spacing w:val="16"/>
                <w:sz w:val="24"/>
              </w:rPr>
              <w:t>代表對話：於</w:t>
            </w:r>
            <w:r>
              <w:rPr>
                <w:color w:val="231F20"/>
                <w:sz w:val="24"/>
              </w:rPr>
              <w:t>12</w:t>
            </w:r>
            <w:r>
              <w:rPr>
                <w:color w:val="231F20"/>
                <w:spacing w:val="-34"/>
                <w:sz w:val="24"/>
              </w:rPr>
              <w:t xml:space="preserve"> </w:t>
            </w:r>
            <w:r>
              <w:rPr>
                <w:rFonts w:ascii="新細明體" w:eastAsia="新細明體" w:hAnsi="新細明體" w:hint="eastAsia"/>
                <w:color w:val="231F20"/>
                <w:spacing w:val="27"/>
                <w:sz w:val="24"/>
              </w:rPr>
              <w:t>秒內接聽</w:t>
            </w:r>
          </w:p>
        </w:tc>
        <w:tc>
          <w:tcPr>
            <w:tcW w:w="1418" w:type="dxa"/>
          </w:tcPr>
          <w:p w14:paraId="226DC868" w14:textId="77777777" w:rsidR="0059418E" w:rsidRDefault="00D11ABD">
            <w:pPr>
              <w:pStyle w:val="TableParagraph"/>
              <w:spacing w:before="132"/>
              <w:ind w:left="112"/>
              <w:rPr>
                <w:sz w:val="24"/>
              </w:rPr>
            </w:pPr>
            <w:r>
              <w:rPr>
                <w:color w:val="231F20"/>
                <w:spacing w:val="-5"/>
                <w:sz w:val="24"/>
              </w:rPr>
              <w:t>80%</w:t>
            </w:r>
          </w:p>
        </w:tc>
        <w:tc>
          <w:tcPr>
            <w:tcW w:w="1418" w:type="dxa"/>
          </w:tcPr>
          <w:p w14:paraId="68ADFCB8" w14:textId="77777777" w:rsidR="0059418E" w:rsidRDefault="00D11ABD">
            <w:pPr>
              <w:pStyle w:val="TableParagraph"/>
              <w:spacing w:before="132"/>
              <w:ind w:left="112"/>
              <w:rPr>
                <w:sz w:val="24"/>
              </w:rPr>
            </w:pPr>
            <w:r>
              <w:rPr>
                <w:color w:val="231F20"/>
                <w:spacing w:val="-5"/>
                <w:sz w:val="24"/>
              </w:rPr>
              <w:t>82%</w:t>
            </w:r>
          </w:p>
        </w:tc>
      </w:tr>
      <w:tr w:rsidR="0059418E" w14:paraId="3A4874CC" w14:textId="77777777">
        <w:trPr>
          <w:trHeight w:val="1416"/>
        </w:trPr>
        <w:tc>
          <w:tcPr>
            <w:tcW w:w="2268" w:type="dxa"/>
          </w:tcPr>
          <w:p w14:paraId="23D7FCF8"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回覆留言</w:t>
            </w:r>
          </w:p>
        </w:tc>
        <w:tc>
          <w:tcPr>
            <w:tcW w:w="4536" w:type="dxa"/>
          </w:tcPr>
          <w:p w14:paraId="30107110" w14:textId="77777777" w:rsidR="0059418E" w:rsidRDefault="00D11ABD">
            <w:pPr>
              <w:pStyle w:val="TableParagraph"/>
              <w:numPr>
                <w:ilvl w:val="0"/>
                <w:numId w:val="9"/>
              </w:numPr>
              <w:tabs>
                <w:tab w:val="left" w:pos="833"/>
              </w:tabs>
              <w:spacing w:before="140" w:line="230" w:lineRule="auto"/>
              <w:ind w:right="213" w:firstLine="0"/>
              <w:rPr>
                <w:rFonts w:ascii="新細明體" w:eastAsia="新細明體" w:hAnsi="新細明體"/>
                <w:sz w:val="24"/>
              </w:rPr>
            </w:pPr>
            <w:r>
              <w:rPr>
                <w:rFonts w:ascii="新細明體" w:eastAsia="新細明體" w:hAnsi="新細明體" w:hint="eastAsia"/>
                <w:color w:val="231F20"/>
                <w:spacing w:val="25"/>
                <w:sz w:val="24"/>
              </w:rPr>
              <w:t>於工作天上午</w:t>
            </w:r>
            <w:r>
              <w:rPr>
                <w:color w:val="231F20"/>
                <w:sz w:val="24"/>
              </w:rPr>
              <w:t>9</w:t>
            </w:r>
            <w:r>
              <w:rPr>
                <w:color w:val="231F20"/>
                <w:spacing w:val="-34"/>
                <w:sz w:val="24"/>
              </w:rPr>
              <w:t xml:space="preserve"> </w:t>
            </w:r>
            <w:r>
              <w:rPr>
                <w:rFonts w:ascii="新細明體" w:eastAsia="新細明體" w:hAnsi="新細明體" w:hint="eastAsia"/>
                <w:color w:val="231F20"/>
                <w:spacing w:val="25"/>
                <w:sz w:val="24"/>
              </w:rPr>
              <w:t>時至下午</w:t>
            </w:r>
            <w:r>
              <w:rPr>
                <w:color w:val="231F20"/>
                <w:sz w:val="24"/>
              </w:rPr>
              <w:t>6</w:t>
            </w:r>
            <w:r>
              <w:rPr>
                <w:color w:val="231F20"/>
                <w:spacing w:val="-34"/>
                <w:sz w:val="24"/>
              </w:rPr>
              <w:t xml:space="preserve"> </w:t>
            </w:r>
            <w:r>
              <w:rPr>
                <w:rFonts w:ascii="新細明體" w:eastAsia="新細明體" w:hAnsi="新細明體" w:hint="eastAsia"/>
                <w:color w:val="231F20"/>
                <w:spacing w:val="20"/>
                <w:sz w:val="24"/>
              </w:rPr>
              <w:t>時內</w:t>
            </w:r>
            <w:r>
              <w:rPr>
                <w:rFonts w:ascii="新細明體" w:eastAsia="新細明體" w:hAnsi="新細明體" w:hint="eastAsia"/>
                <w:color w:val="231F20"/>
                <w:spacing w:val="15"/>
                <w:sz w:val="24"/>
              </w:rPr>
              <w:t>留言：即日回覆</w:t>
            </w:r>
          </w:p>
          <w:p w14:paraId="01CE4AC8" w14:textId="77777777" w:rsidR="0059418E" w:rsidRDefault="00D11ABD">
            <w:pPr>
              <w:pStyle w:val="TableParagraph"/>
              <w:numPr>
                <w:ilvl w:val="0"/>
                <w:numId w:val="9"/>
              </w:numPr>
              <w:tabs>
                <w:tab w:val="left" w:pos="833"/>
              </w:tabs>
              <w:spacing w:line="230" w:lineRule="auto"/>
              <w:ind w:right="290" w:firstLine="0"/>
              <w:rPr>
                <w:rFonts w:ascii="新細明體" w:eastAsia="新細明體" w:hAnsi="新細明體"/>
                <w:sz w:val="24"/>
              </w:rPr>
            </w:pPr>
            <w:r>
              <w:rPr>
                <w:rFonts w:ascii="新細明體" w:eastAsia="新細明體" w:hAnsi="新細明體" w:hint="eastAsia"/>
                <w:color w:val="231F20"/>
                <w:spacing w:val="17"/>
                <w:sz w:val="24"/>
              </w:rPr>
              <w:t>於其他時間內留言：下一個工</w:t>
            </w:r>
            <w:r>
              <w:rPr>
                <w:rFonts w:ascii="新細明體" w:eastAsia="新細明體" w:hAnsi="新細明體" w:hint="eastAsia"/>
                <w:color w:val="231F20"/>
                <w:spacing w:val="23"/>
                <w:sz w:val="24"/>
              </w:rPr>
              <w:t>作天回覆</w:t>
            </w:r>
          </w:p>
        </w:tc>
        <w:tc>
          <w:tcPr>
            <w:tcW w:w="1418" w:type="dxa"/>
          </w:tcPr>
          <w:p w14:paraId="62179792" w14:textId="77777777" w:rsidR="0059418E" w:rsidRDefault="00D11ABD">
            <w:pPr>
              <w:pStyle w:val="TableParagraph"/>
              <w:spacing w:before="132"/>
              <w:ind w:left="112"/>
              <w:rPr>
                <w:sz w:val="24"/>
              </w:rPr>
            </w:pPr>
            <w:r>
              <w:rPr>
                <w:color w:val="231F20"/>
                <w:spacing w:val="-5"/>
                <w:sz w:val="24"/>
              </w:rPr>
              <w:t>95%</w:t>
            </w:r>
          </w:p>
        </w:tc>
        <w:tc>
          <w:tcPr>
            <w:tcW w:w="1418" w:type="dxa"/>
          </w:tcPr>
          <w:p w14:paraId="3E1EAFBB" w14:textId="77777777" w:rsidR="0059418E" w:rsidRDefault="00D11ABD">
            <w:pPr>
              <w:pStyle w:val="TableParagraph"/>
              <w:spacing w:before="132"/>
              <w:ind w:left="112"/>
              <w:rPr>
                <w:sz w:val="24"/>
              </w:rPr>
            </w:pPr>
            <w:r>
              <w:rPr>
                <w:color w:val="231F20"/>
                <w:spacing w:val="-4"/>
                <w:sz w:val="24"/>
              </w:rPr>
              <w:t>100%</w:t>
            </w:r>
          </w:p>
        </w:tc>
      </w:tr>
    </w:tbl>
    <w:p w14:paraId="08B5841D" w14:textId="77777777" w:rsidR="0059418E" w:rsidRPr="00D11ABD" w:rsidRDefault="00D11ABD">
      <w:pPr>
        <w:pStyle w:val="a3"/>
        <w:spacing w:before="262"/>
        <w:ind w:left="274"/>
        <w:rPr>
          <w:rFonts w:ascii="SimSun"/>
          <w:b/>
        </w:rPr>
      </w:pPr>
      <w:r w:rsidRPr="00D11ABD">
        <w:rPr>
          <w:rFonts w:ascii="SimSun"/>
          <w:b/>
          <w:color w:val="231F20"/>
          <w:spacing w:val="24"/>
        </w:rPr>
        <w:t>服務評價</w:t>
      </w:r>
    </w:p>
    <w:p w14:paraId="369A0362" w14:textId="77777777" w:rsidR="0059418E" w:rsidRDefault="0059418E">
      <w:pPr>
        <w:pStyle w:val="a3"/>
        <w:spacing w:before="4"/>
        <w:ind w:left="0"/>
        <w:rPr>
          <w:rFonts w:ascii="SimSun"/>
        </w:rPr>
      </w:pPr>
    </w:p>
    <w:p w14:paraId="4D809EF1" w14:textId="77777777" w:rsidR="0059418E" w:rsidRDefault="00D11ABD">
      <w:pPr>
        <w:pStyle w:val="a3"/>
        <w:ind w:left="274"/>
      </w:pPr>
      <w:r>
        <w:rPr>
          <w:color w:val="231F20"/>
          <w:spacing w:val="23"/>
        </w:rPr>
        <w:t>本局委託獨立調查機構以電話訪問形式收集僱主及學員對本局課程和服務的意見。</w:t>
      </w:r>
    </w:p>
    <w:p w14:paraId="5A5E634F" w14:textId="77777777" w:rsidR="0059418E" w:rsidRDefault="00D11ABD">
      <w:pPr>
        <w:pStyle w:val="a3"/>
        <w:spacing w:before="245" w:line="230" w:lineRule="auto"/>
        <w:ind w:left="274" w:right="317" w:hanging="1"/>
      </w:pPr>
      <w:r>
        <w:rPr>
          <w:color w:val="231F20"/>
          <w:spacing w:val="19"/>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1"/>
        </w:rPr>
        <w:t xml:space="preserve"> </w:t>
      </w:r>
      <w:r>
        <w:rPr>
          <w:color w:val="231F20"/>
          <w:spacing w:val="14"/>
        </w:rPr>
        <w:t>年度進行的意見調查，目標對象為於</w:t>
      </w:r>
      <w:r>
        <w:rPr>
          <w:rFonts w:ascii="Calibri Light" w:eastAsia="Calibri Light" w:hAnsi="Calibri Light"/>
          <w:color w:val="231F20"/>
        </w:rPr>
        <w:t>2021</w:t>
      </w:r>
      <w:r>
        <w:rPr>
          <w:rFonts w:ascii="Calibri Light" w:eastAsia="Calibri Light" w:hAnsi="Calibri Light"/>
          <w:color w:val="231F20"/>
          <w:spacing w:val="-31"/>
        </w:rPr>
        <w:t xml:space="preserve"> </w:t>
      </w:r>
      <w:r>
        <w:rPr>
          <w:color w:val="231F20"/>
          <w:spacing w:val="19"/>
        </w:rPr>
        <w:t>年</w:t>
      </w:r>
      <w:r>
        <w:rPr>
          <w:rFonts w:ascii="Calibri Light" w:eastAsia="Calibri Light" w:hAnsi="Calibri Light"/>
          <w:color w:val="231F20"/>
        </w:rPr>
        <w:t>10</w:t>
      </w:r>
      <w:r>
        <w:rPr>
          <w:rFonts w:ascii="Calibri Light" w:eastAsia="Calibri Light" w:hAnsi="Calibri Light"/>
          <w:color w:val="231F20"/>
          <w:spacing w:val="-31"/>
        </w:rPr>
        <w:t xml:space="preserve"> </w:t>
      </w:r>
      <w:r>
        <w:rPr>
          <w:color w:val="231F20"/>
          <w:spacing w:val="19"/>
        </w:rPr>
        <w:t>月至</w:t>
      </w:r>
      <w:r>
        <w:rPr>
          <w:rFonts w:ascii="Calibri Light" w:eastAsia="Calibri Light" w:hAnsi="Calibri Light"/>
          <w:color w:val="231F20"/>
        </w:rPr>
        <w:t>2022</w:t>
      </w:r>
      <w:r>
        <w:rPr>
          <w:rFonts w:ascii="Calibri Light" w:eastAsia="Calibri Light" w:hAnsi="Calibri Light"/>
          <w:color w:val="231F20"/>
          <w:spacing w:val="-31"/>
        </w:rPr>
        <w:t xml:space="preserve"> </w:t>
      </w:r>
      <w:r>
        <w:rPr>
          <w:color w:val="231F20"/>
          <w:spacing w:val="19"/>
        </w:rPr>
        <w:t>年</w:t>
      </w:r>
      <w:r>
        <w:rPr>
          <w:rFonts w:ascii="Calibri Light" w:eastAsia="Calibri Light" w:hAnsi="Calibri Light"/>
          <w:color w:val="231F20"/>
        </w:rPr>
        <w:t>9</w:t>
      </w:r>
      <w:r>
        <w:rPr>
          <w:rFonts w:ascii="Calibri Light" w:eastAsia="Calibri Light" w:hAnsi="Calibri Light"/>
          <w:color w:val="231F20"/>
          <w:spacing w:val="-31"/>
        </w:rPr>
        <w:t xml:space="preserve"> </w:t>
      </w:r>
      <w:r>
        <w:rPr>
          <w:color w:val="231F20"/>
          <w:spacing w:val="19"/>
        </w:rPr>
        <w:t>月期間完成本局課程的學員及曾聘請該等學員的僱主。調查結果如下：</w:t>
      </w:r>
    </w:p>
    <w:p w14:paraId="7214ACC8" w14:textId="77777777" w:rsidR="0059418E" w:rsidRDefault="0059418E">
      <w:pPr>
        <w:pStyle w:val="a3"/>
        <w:spacing w:before="9"/>
        <w:ind w:left="0"/>
        <w:rPr>
          <w:sz w:val="19"/>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937"/>
        <w:gridCol w:w="1701"/>
      </w:tblGrid>
      <w:tr w:rsidR="0059418E" w14:paraId="29143F7E" w14:textId="77777777">
        <w:trPr>
          <w:trHeight w:val="516"/>
        </w:trPr>
        <w:tc>
          <w:tcPr>
            <w:tcW w:w="7937" w:type="dxa"/>
          </w:tcPr>
          <w:p w14:paraId="1E3561C1"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5"/>
                <w:sz w:val="24"/>
              </w:rPr>
              <w:t>受訪僱主認為學員有以下的表現：</w:t>
            </w:r>
          </w:p>
        </w:tc>
        <w:tc>
          <w:tcPr>
            <w:tcW w:w="1701" w:type="dxa"/>
          </w:tcPr>
          <w:p w14:paraId="00F3EE93" w14:textId="77777777" w:rsidR="0059418E" w:rsidRPr="00D11ABD" w:rsidRDefault="00D11ABD">
            <w:pPr>
              <w:pStyle w:val="TableParagraph"/>
              <w:spacing w:before="130"/>
              <w:ind w:left="113"/>
              <w:rPr>
                <w:rFonts w:ascii="SimSun" w:eastAsia="新細明體"/>
                <w:b/>
                <w:sz w:val="24"/>
              </w:rPr>
            </w:pPr>
            <w:r w:rsidRPr="00D11ABD">
              <w:rPr>
                <w:rFonts w:ascii="SimSun" w:eastAsia="新細明體"/>
                <w:b/>
                <w:color w:val="231F20"/>
                <w:spacing w:val="23"/>
                <w:sz w:val="24"/>
              </w:rPr>
              <w:t>百分比</w:t>
            </w:r>
          </w:p>
        </w:tc>
      </w:tr>
      <w:tr w:rsidR="0059418E" w14:paraId="440F4BAF" w14:textId="77777777">
        <w:trPr>
          <w:trHeight w:val="516"/>
        </w:trPr>
        <w:tc>
          <w:tcPr>
            <w:tcW w:w="7937" w:type="dxa"/>
          </w:tcPr>
          <w:p w14:paraId="08D48032" w14:textId="77777777" w:rsidR="0059418E" w:rsidRPr="00D11ABD" w:rsidRDefault="00D11ABD">
            <w:pPr>
              <w:pStyle w:val="TableParagraph"/>
              <w:spacing w:before="130"/>
              <w:ind w:left="113"/>
              <w:rPr>
                <w:rFonts w:ascii="SimSun" w:eastAsia="新細明體"/>
                <w:b/>
                <w:sz w:val="24"/>
              </w:rPr>
            </w:pPr>
            <w:r w:rsidRPr="00D11ABD">
              <w:rPr>
                <w:rFonts w:ascii="SimSun" w:eastAsia="新細明體"/>
                <w:b/>
                <w:color w:val="231F20"/>
                <w:spacing w:val="25"/>
                <w:sz w:val="24"/>
              </w:rPr>
              <w:t>整體工作表現良好</w:t>
            </w:r>
          </w:p>
        </w:tc>
        <w:tc>
          <w:tcPr>
            <w:tcW w:w="1701" w:type="dxa"/>
          </w:tcPr>
          <w:p w14:paraId="5B46BEB7" w14:textId="77777777" w:rsidR="0059418E" w:rsidRDefault="00D11ABD">
            <w:pPr>
              <w:pStyle w:val="TableParagraph"/>
              <w:spacing w:before="146"/>
              <w:ind w:left="113"/>
              <w:rPr>
                <w:rFonts w:ascii="Calibri"/>
                <w:b/>
                <w:sz w:val="24"/>
              </w:rPr>
            </w:pPr>
            <w:r>
              <w:rPr>
                <w:rFonts w:ascii="Calibri"/>
                <w:b/>
                <w:color w:val="231F20"/>
                <w:spacing w:val="-5"/>
                <w:sz w:val="24"/>
              </w:rPr>
              <w:t>93%</w:t>
            </w:r>
          </w:p>
        </w:tc>
      </w:tr>
      <w:tr w:rsidR="0059418E" w14:paraId="38CA546D" w14:textId="77777777">
        <w:trPr>
          <w:trHeight w:val="516"/>
        </w:trPr>
        <w:tc>
          <w:tcPr>
            <w:tcW w:w="7937" w:type="dxa"/>
          </w:tcPr>
          <w:p w14:paraId="19D7489A" w14:textId="77777777" w:rsidR="0059418E" w:rsidRDefault="00D11ABD">
            <w:pPr>
              <w:pStyle w:val="TableParagraph"/>
              <w:spacing w:before="144"/>
              <w:ind w:left="113"/>
              <w:rPr>
                <w:rFonts w:ascii="新細明體" w:eastAsia="新細明體" w:hAnsi="新細明體"/>
                <w:sz w:val="24"/>
              </w:rPr>
            </w:pPr>
            <w:r>
              <w:rPr>
                <w:rFonts w:ascii="新細明體" w:eastAsia="新細明體" w:hAnsi="新細明體" w:hint="eastAsia"/>
                <w:color w:val="231F20"/>
                <w:spacing w:val="16"/>
                <w:sz w:val="24"/>
              </w:rPr>
              <w:t>工作態度╱紀律良好</w:t>
            </w:r>
          </w:p>
        </w:tc>
        <w:tc>
          <w:tcPr>
            <w:tcW w:w="1701" w:type="dxa"/>
          </w:tcPr>
          <w:p w14:paraId="7308EF1E" w14:textId="77777777" w:rsidR="0059418E" w:rsidRDefault="00D11ABD">
            <w:pPr>
              <w:pStyle w:val="TableParagraph"/>
              <w:spacing w:before="132"/>
              <w:ind w:left="113"/>
              <w:rPr>
                <w:sz w:val="24"/>
              </w:rPr>
            </w:pPr>
            <w:r>
              <w:rPr>
                <w:color w:val="231F20"/>
                <w:spacing w:val="-5"/>
                <w:sz w:val="24"/>
              </w:rPr>
              <w:t>95%</w:t>
            </w:r>
          </w:p>
        </w:tc>
      </w:tr>
      <w:tr w:rsidR="0059418E" w14:paraId="287DB02D" w14:textId="77777777">
        <w:trPr>
          <w:trHeight w:val="516"/>
        </w:trPr>
        <w:tc>
          <w:tcPr>
            <w:tcW w:w="7937" w:type="dxa"/>
          </w:tcPr>
          <w:p w14:paraId="45159D42"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人際溝通技巧良好</w:t>
            </w:r>
          </w:p>
        </w:tc>
        <w:tc>
          <w:tcPr>
            <w:tcW w:w="1701" w:type="dxa"/>
          </w:tcPr>
          <w:p w14:paraId="693EC7A3" w14:textId="77777777" w:rsidR="0059418E" w:rsidRDefault="00D11ABD">
            <w:pPr>
              <w:pStyle w:val="TableParagraph"/>
              <w:spacing w:before="132"/>
              <w:ind w:left="113"/>
              <w:rPr>
                <w:sz w:val="24"/>
              </w:rPr>
            </w:pPr>
            <w:r>
              <w:rPr>
                <w:color w:val="231F20"/>
                <w:spacing w:val="-5"/>
                <w:sz w:val="24"/>
              </w:rPr>
              <w:t>91%</w:t>
            </w:r>
          </w:p>
        </w:tc>
      </w:tr>
      <w:tr w:rsidR="0059418E" w14:paraId="721BF775" w14:textId="77777777">
        <w:trPr>
          <w:trHeight w:val="516"/>
        </w:trPr>
        <w:tc>
          <w:tcPr>
            <w:tcW w:w="7937" w:type="dxa"/>
          </w:tcPr>
          <w:p w14:paraId="78DC80C4"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技能符合工作所需</w:t>
            </w:r>
          </w:p>
        </w:tc>
        <w:tc>
          <w:tcPr>
            <w:tcW w:w="1701" w:type="dxa"/>
          </w:tcPr>
          <w:p w14:paraId="3E44D7EA" w14:textId="77777777" w:rsidR="0059418E" w:rsidRDefault="00D11ABD">
            <w:pPr>
              <w:pStyle w:val="TableParagraph"/>
              <w:spacing w:before="132"/>
              <w:ind w:left="113"/>
              <w:rPr>
                <w:sz w:val="24"/>
              </w:rPr>
            </w:pPr>
            <w:r>
              <w:rPr>
                <w:color w:val="231F20"/>
                <w:spacing w:val="-5"/>
                <w:sz w:val="24"/>
              </w:rPr>
              <w:t>90%</w:t>
            </w:r>
          </w:p>
        </w:tc>
      </w:tr>
    </w:tbl>
    <w:p w14:paraId="35F14056" w14:textId="77777777" w:rsidR="0059418E" w:rsidRDefault="0059418E">
      <w:pPr>
        <w:rPr>
          <w:sz w:val="24"/>
        </w:rPr>
        <w:sectPr w:rsidR="0059418E">
          <w:type w:val="continuous"/>
          <w:pgSz w:w="11910" w:h="16840"/>
          <w:pgMar w:top="1160" w:right="900" w:bottom="484" w:left="860" w:header="720" w:footer="720" w:gutter="0"/>
          <w:cols w:space="720"/>
        </w:sect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937"/>
        <w:gridCol w:w="1701"/>
      </w:tblGrid>
      <w:tr w:rsidR="0059418E" w14:paraId="731AB0CB" w14:textId="77777777">
        <w:trPr>
          <w:trHeight w:val="516"/>
        </w:trPr>
        <w:tc>
          <w:tcPr>
            <w:tcW w:w="7937" w:type="dxa"/>
          </w:tcPr>
          <w:p w14:paraId="033DEE66" w14:textId="77777777" w:rsidR="0059418E" w:rsidRDefault="00D11ABD">
            <w:pPr>
              <w:pStyle w:val="TableParagraph"/>
              <w:spacing w:before="144"/>
              <w:ind w:left="113"/>
              <w:rPr>
                <w:rFonts w:ascii="新細明體" w:eastAsia="新細明體" w:hAnsi="新細明體"/>
                <w:sz w:val="24"/>
              </w:rPr>
            </w:pPr>
            <w:r>
              <w:rPr>
                <w:rFonts w:ascii="新細明體" w:eastAsia="新細明體" w:hAnsi="新細明體" w:hint="eastAsia"/>
                <w:color w:val="231F20"/>
                <w:spacing w:val="17"/>
                <w:sz w:val="24"/>
              </w:rPr>
              <w:lastRenderedPageBreak/>
              <w:t>能夠適應工作環境╱變化</w:t>
            </w:r>
          </w:p>
        </w:tc>
        <w:tc>
          <w:tcPr>
            <w:tcW w:w="1701" w:type="dxa"/>
          </w:tcPr>
          <w:p w14:paraId="79EF79A5" w14:textId="77777777" w:rsidR="0059418E" w:rsidRDefault="00D11ABD">
            <w:pPr>
              <w:pStyle w:val="TableParagraph"/>
              <w:spacing w:before="132"/>
              <w:ind w:left="113"/>
              <w:rPr>
                <w:sz w:val="24"/>
              </w:rPr>
            </w:pPr>
            <w:r>
              <w:rPr>
                <w:color w:val="231F20"/>
                <w:spacing w:val="-5"/>
                <w:sz w:val="24"/>
              </w:rPr>
              <w:t>89%</w:t>
            </w:r>
          </w:p>
        </w:tc>
      </w:tr>
      <w:tr w:rsidR="0059418E" w14:paraId="0D095017" w14:textId="77777777">
        <w:trPr>
          <w:trHeight w:val="516"/>
        </w:trPr>
        <w:tc>
          <w:tcPr>
            <w:tcW w:w="7937" w:type="dxa"/>
          </w:tcPr>
          <w:p w14:paraId="61FD4445"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工作效率高</w:t>
            </w:r>
          </w:p>
        </w:tc>
        <w:tc>
          <w:tcPr>
            <w:tcW w:w="1701" w:type="dxa"/>
          </w:tcPr>
          <w:p w14:paraId="4C30F3E4" w14:textId="77777777" w:rsidR="0059418E" w:rsidRDefault="00D11ABD">
            <w:pPr>
              <w:pStyle w:val="TableParagraph"/>
              <w:spacing w:before="132"/>
              <w:ind w:left="113"/>
              <w:rPr>
                <w:sz w:val="24"/>
              </w:rPr>
            </w:pPr>
            <w:r>
              <w:rPr>
                <w:color w:val="231F20"/>
                <w:spacing w:val="-5"/>
                <w:sz w:val="24"/>
              </w:rPr>
              <w:t>88%</w:t>
            </w:r>
          </w:p>
        </w:tc>
      </w:tr>
    </w:tbl>
    <w:p w14:paraId="3952492A" w14:textId="77777777" w:rsidR="0059418E" w:rsidRDefault="0059418E">
      <w:pPr>
        <w:pStyle w:val="a3"/>
        <w:spacing w:before="6"/>
        <w:ind w:left="0"/>
        <w:rPr>
          <w:sz w:val="20"/>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937"/>
        <w:gridCol w:w="1701"/>
      </w:tblGrid>
      <w:tr w:rsidR="0059418E" w14:paraId="5C4E8513" w14:textId="77777777">
        <w:trPr>
          <w:trHeight w:val="516"/>
        </w:trPr>
        <w:tc>
          <w:tcPr>
            <w:tcW w:w="7937" w:type="dxa"/>
          </w:tcPr>
          <w:p w14:paraId="24CD9CB0"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6"/>
                <w:sz w:val="24"/>
              </w:rPr>
              <w:t>受訪學員認為本局的課程和服務能達致以下效果：</w:t>
            </w:r>
          </w:p>
        </w:tc>
        <w:tc>
          <w:tcPr>
            <w:tcW w:w="1701" w:type="dxa"/>
          </w:tcPr>
          <w:p w14:paraId="7F00C9E6" w14:textId="77777777" w:rsidR="0059418E" w:rsidRPr="00D11ABD" w:rsidRDefault="00D11ABD">
            <w:pPr>
              <w:pStyle w:val="TableParagraph"/>
              <w:spacing w:before="130"/>
              <w:ind w:left="113"/>
              <w:rPr>
                <w:rFonts w:ascii="SimSun" w:eastAsia="新細明體"/>
                <w:b/>
                <w:sz w:val="24"/>
              </w:rPr>
            </w:pPr>
            <w:r w:rsidRPr="00D11ABD">
              <w:rPr>
                <w:rFonts w:ascii="SimSun" w:eastAsia="新細明體"/>
                <w:b/>
                <w:color w:val="231F20"/>
                <w:spacing w:val="23"/>
                <w:sz w:val="24"/>
              </w:rPr>
              <w:t>百分比</w:t>
            </w:r>
          </w:p>
        </w:tc>
      </w:tr>
      <w:tr w:rsidR="0059418E" w14:paraId="2BB6D5AE" w14:textId="77777777">
        <w:trPr>
          <w:trHeight w:val="516"/>
        </w:trPr>
        <w:tc>
          <w:tcPr>
            <w:tcW w:w="7937" w:type="dxa"/>
          </w:tcPr>
          <w:p w14:paraId="4B5401F1" w14:textId="77777777" w:rsidR="0059418E" w:rsidRPr="00D11ABD" w:rsidRDefault="00D11ABD">
            <w:pPr>
              <w:pStyle w:val="TableParagraph"/>
              <w:spacing w:before="130"/>
              <w:ind w:left="113"/>
              <w:rPr>
                <w:rFonts w:ascii="SimSun" w:eastAsia="新細明體"/>
                <w:b/>
                <w:sz w:val="24"/>
              </w:rPr>
            </w:pPr>
            <w:r w:rsidRPr="00D11ABD">
              <w:rPr>
                <w:rFonts w:ascii="SimSun" w:eastAsia="新細明體"/>
                <w:b/>
                <w:color w:val="231F20"/>
                <w:spacing w:val="26"/>
                <w:sz w:val="24"/>
              </w:rPr>
              <w:t>整體對求職或工作有幫助</w:t>
            </w:r>
          </w:p>
        </w:tc>
        <w:tc>
          <w:tcPr>
            <w:tcW w:w="1701" w:type="dxa"/>
          </w:tcPr>
          <w:p w14:paraId="70DB64CC" w14:textId="77777777" w:rsidR="0059418E" w:rsidRDefault="00D11ABD">
            <w:pPr>
              <w:pStyle w:val="TableParagraph"/>
              <w:spacing w:before="146"/>
              <w:ind w:left="113"/>
              <w:rPr>
                <w:rFonts w:ascii="Calibri"/>
                <w:b/>
                <w:sz w:val="24"/>
              </w:rPr>
            </w:pPr>
            <w:r>
              <w:rPr>
                <w:rFonts w:ascii="Calibri"/>
                <w:b/>
                <w:color w:val="231F20"/>
                <w:spacing w:val="-5"/>
                <w:sz w:val="24"/>
              </w:rPr>
              <w:t>85%</w:t>
            </w:r>
          </w:p>
        </w:tc>
      </w:tr>
      <w:tr w:rsidR="0059418E" w14:paraId="3AB7180A" w14:textId="77777777">
        <w:trPr>
          <w:trHeight w:val="516"/>
        </w:trPr>
        <w:tc>
          <w:tcPr>
            <w:tcW w:w="7937" w:type="dxa"/>
          </w:tcPr>
          <w:p w14:paraId="20303986"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引起持續進修的興趣</w:t>
            </w:r>
          </w:p>
        </w:tc>
        <w:tc>
          <w:tcPr>
            <w:tcW w:w="1701" w:type="dxa"/>
          </w:tcPr>
          <w:p w14:paraId="751B7DD4" w14:textId="77777777" w:rsidR="0059418E" w:rsidRDefault="00D11ABD">
            <w:pPr>
              <w:pStyle w:val="TableParagraph"/>
              <w:spacing w:before="132"/>
              <w:ind w:left="113"/>
              <w:rPr>
                <w:sz w:val="24"/>
              </w:rPr>
            </w:pPr>
            <w:r>
              <w:rPr>
                <w:color w:val="231F20"/>
                <w:spacing w:val="-5"/>
                <w:sz w:val="24"/>
              </w:rPr>
              <w:t>95%</w:t>
            </w:r>
          </w:p>
        </w:tc>
      </w:tr>
      <w:tr w:rsidR="0059418E" w14:paraId="6E0E9090" w14:textId="77777777">
        <w:trPr>
          <w:trHeight w:val="516"/>
        </w:trPr>
        <w:tc>
          <w:tcPr>
            <w:tcW w:w="7937" w:type="dxa"/>
          </w:tcPr>
          <w:p w14:paraId="1D221260" w14:textId="77777777" w:rsidR="0059418E" w:rsidRDefault="00D11ABD">
            <w:pPr>
              <w:pStyle w:val="TableParagraph"/>
              <w:spacing w:before="132"/>
              <w:ind w:left="113"/>
              <w:rPr>
                <w:sz w:val="24"/>
              </w:rPr>
            </w:pPr>
            <w:r>
              <w:rPr>
                <w:rFonts w:ascii="新細明體" w:eastAsia="新細明體" w:hint="eastAsia"/>
                <w:color w:val="231F20"/>
                <w:spacing w:val="25"/>
                <w:sz w:val="24"/>
              </w:rPr>
              <w:t>改善基礎技能</w:t>
            </w:r>
            <w:r>
              <w:rPr>
                <w:color w:val="231F20"/>
                <w:spacing w:val="-5"/>
                <w:sz w:val="24"/>
                <w:vertAlign w:val="superscript"/>
              </w:rPr>
              <w:t>(1)</w:t>
            </w:r>
          </w:p>
        </w:tc>
        <w:tc>
          <w:tcPr>
            <w:tcW w:w="1701" w:type="dxa"/>
          </w:tcPr>
          <w:p w14:paraId="3F279F14" w14:textId="77777777" w:rsidR="0059418E" w:rsidRDefault="00D11ABD">
            <w:pPr>
              <w:pStyle w:val="TableParagraph"/>
              <w:spacing w:before="132"/>
              <w:ind w:left="113"/>
              <w:rPr>
                <w:sz w:val="24"/>
              </w:rPr>
            </w:pPr>
            <w:r>
              <w:rPr>
                <w:color w:val="231F20"/>
                <w:spacing w:val="-5"/>
                <w:sz w:val="24"/>
              </w:rPr>
              <w:t>95%</w:t>
            </w:r>
          </w:p>
        </w:tc>
      </w:tr>
      <w:tr w:rsidR="0059418E" w14:paraId="58C420E6" w14:textId="77777777">
        <w:trPr>
          <w:trHeight w:val="516"/>
        </w:trPr>
        <w:tc>
          <w:tcPr>
            <w:tcW w:w="7937" w:type="dxa"/>
          </w:tcPr>
          <w:p w14:paraId="3FCCDD66" w14:textId="77777777" w:rsidR="0059418E" w:rsidRDefault="00D11ABD">
            <w:pPr>
              <w:pStyle w:val="TableParagraph"/>
              <w:spacing w:before="132"/>
              <w:ind w:left="113"/>
              <w:rPr>
                <w:sz w:val="24"/>
              </w:rPr>
            </w:pPr>
            <w:r>
              <w:rPr>
                <w:rFonts w:ascii="新細明體" w:eastAsia="新細明體" w:hint="eastAsia"/>
                <w:color w:val="231F20"/>
                <w:spacing w:val="25"/>
                <w:sz w:val="24"/>
              </w:rPr>
              <w:t>改善軟性技巧</w:t>
            </w:r>
            <w:r>
              <w:rPr>
                <w:color w:val="231F20"/>
                <w:spacing w:val="-5"/>
                <w:sz w:val="24"/>
                <w:vertAlign w:val="superscript"/>
              </w:rPr>
              <w:t>(2)</w:t>
            </w:r>
          </w:p>
        </w:tc>
        <w:tc>
          <w:tcPr>
            <w:tcW w:w="1701" w:type="dxa"/>
          </w:tcPr>
          <w:p w14:paraId="315659EA" w14:textId="77777777" w:rsidR="0059418E" w:rsidRDefault="00D11ABD">
            <w:pPr>
              <w:pStyle w:val="TableParagraph"/>
              <w:spacing w:before="132"/>
              <w:ind w:left="113"/>
              <w:rPr>
                <w:sz w:val="24"/>
              </w:rPr>
            </w:pPr>
            <w:r>
              <w:rPr>
                <w:color w:val="231F20"/>
                <w:spacing w:val="-5"/>
                <w:sz w:val="24"/>
              </w:rPr>
              <w:t>94%</w:t>
            </w:r>
          </w:p>
        </w:tc>
      </w:tr>
      <w:tr w:rsidR="0059418E" w14:paraId="5DA19F18" w14:textId="77777777">
        <w:trPr>
          <w:trHeight w:val="516"/>
        </w:trPr>
        <w:tc>
          <w:tcPr>
            <w:tcW w:w="7937" w:type="dxa"/>
          </w:tcPr>
          <w:p w14:paraId="772F0EEA" w14:textId="77777777" w:rsidR="0059418E" w:rsidRDefault="00D11ABD">
            <w:pPr>
              <w:pStyle w:val="TableParagraph"/>
              <w:spacing w:before="132"/>
              <w:ind w:left="113"/>
              <w:rPr>
                <w:sz w:val="24"/>
              </w:rPr>
            </w:pPr>
            <w:r>
              <w:rPr>
                <w:rFonts w:ascii="新細明體" w:eastAsia="新細明體" w:hint="eastAsia"/>
                <w:color w:val="231F20"/>
                <w:spacing w:val="25"/>
                <w:sz w:val="24"/>
              </w:rPr>
              <w:t>提升職業技能</w:t>
            </w:r>
            <w:r>
              <w:rPr>
                <w:color w:val="231F20"/>
                <w:spacing w:val="-5"/>
                <w:sz w:val="24"/>
                <w:vertAlign w:val="superscript"/>
              </w:rPr>
              <w:t>(3)</w:t>
            </w:r>
          </w:p>
        </w:tc>
        <w:tc>
          <w:tcPr>
            <w:tcW w:w="1701" w:type="dxa"/>
          </w:tcPr>
          <w:p w14:paraId="635C0E68" w14:textId="77777777" w:rsidR="0059418E" w:rsidRDefault="00D11ABD">
            <w:pPr>
              <w:pStyle w:val="TableParagraph"/>
              <w:spacing w:before="132"/>
              <w:ind w:left="113"/>
              <w:rPr>
                <w:sz w:val="24"/>
              </w:rPr>
            </w:pPr>
            <w:r>
              <w:rPr>
                <w:color w:val="231F20"/>
                <w:spacing w:val="-5"/>
                <w:sz w:val="24"/>
              </w:rPr>
              <w:t>93%</w:t>
            </w:r>
          </w:p>
        </w:tc>
      </w:tr>
      <w:tr w:rsidR="0059418E" w14:paraId="522094A5" w14:textId="77777777">
        <w:trPr>
          <w:trHeight w:val="516"/>
        </w:trPr>
        <w:tc>
          <w:tcPr>
            <w:tcW w:w="7937" w:type="dxa"/>
          </w:tcPr>
          <w:p w14:paraId="1C614A77"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增強自信心</w:t>
            </w:r>
          </w:p>
        </w:tc>
        <w:tc>
          <w:tcPr>
            <w:tcW w:w="1701" w:type="dxa"/>
          </w:tcPr>
          <w:p w14:paraId="5B727C8A" w14:textId="77777777" w:rsidR="0059418E" w:rsidRDefault="00D11ABD">
            <w:pPr>
              <w:pStyle w:val="TableParagraph"/>
              <w:spacing w:before="132"/>
              <w:ind w:left="113"/>
              <w:rPr>
                <w:sz w:val="24"/>
              </w:rPr>
            </w:pPr>
            <w:r>
              <w:rPr>
                <w:color w:val="231F20"/>
                <w:spacing w:val="-5"/>
                <w:sz w:val="24"/>
              </w:rPr>
              <w:t>93%</w:t>
            </w:r>
          </w:p>
        </w:tc>
      </w:tr>
      <w:tr w:rsidR="0059418E" w14:paraId="2454794A" w14:textId="77777777">
        <w:trPr>
          <w:trHeight w:val="516"/>
        </w:trPr>
        <w:tc>
          <w:tcPr>
            <w:tcW w:w="7937" w:type="dxa"/>
          </w:tcPr>
          <w:p w14:paraId="46F367F7" w14:textId="77777777" w:rsidR="0059418E" w:rsidRDefault="00D11ABD">
            <w:pPr>
              <w:pStyle w:val="TableParagraph"/>
              <w:spacing w:before="132"/>
              <w:ind w:left="113"/>
              <w:rPr>
                <w:sz w:val="24"/>
              </w:rPr>
            </w:pPr>
            <w:r>
              <w:rPr>
                <w:rFonts w:ascii="新細明體" w:eastAsia="新細明體" w:hint="eastAsia"/>
                <w:color w:val="231F20"/>
                <w:spacing w:val="26"/>
                <w:sz w:val="24"/>
              </w:rPr>
              <w:t>加深對就業前景及工作環境的了解</w:t>
            </w:r>
            <w:r>
              <w:rPr>
                <w:color w:val="231F20"/>
                <w:spacing w:val="-5"/>
                <w:sz w:val="24"/>
                <w:vertAlign w:val="superscript"/>
              </w:rPr>
              <w:t>(3)</w:t>
            </w:r>
          </w:p>
        </w:tc>
        <w:tc>
          <w:tcPr>
            <w:tcW w:w="1701" w:type="dxa"/>
          </w:tcPr>
          <w:p w14:paraId="02E84966" w14:textId="77777777" w:rsidR="0059418E" w:rsidRDefault="00D11ABD">
            <w:pPr>
              <w:pStyle w:val="TableParagraph"/>
              <w:spacing w:before="132"/>
              <w:ind w:left="113"/>
              <w:rPr>
                <w:sz w:val="24"/>
              </w:rPr>
            </w:pPr>
            <w:r>
              <w:rPr>
                <w:color w:val="231F20"/>
                <w:spacing w:val="-5"/>
                <w:sz w:val="24"/>
              </w:rPr>
              <w:t>89%</w:t>
            </w:r>
          </w:p>
        </w:tc>
      </w:tr>
      <w:tr w:rsidR="0059418E" w14:paraId="4CC60540" w14:textId="77777777">
        <w:trPr>
          <w:trHeight w:val="516"/>
        </w:trPr>
        <w:tc>
          <w:tcPr>
            <w:tcW w:w="7937" w:type="dxa"/>
          </w:tcPr>
          <w:p w14:paraId="57BDDE4E"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提高適應工作的能力</w:t>
            </w:r>
          </w:p>
        </w:tc>
        <w:tc>
          <w:tcPr>
            <w:tcW w:w="1701" w:type="dxa"/>
          </w:tcPr>
          <w:p w14:paraId="2A063FB0" w14:textId="77777777" w:rsidR="0059418E" w:rsidRDefault="00D11ABD">
            <w:pPr>
              <w:pStyle w:val="TableParagraph"/>
              <w:spacing w:before="132"/>
              <w:ind w:left="113"/>
              <w:rPr>
                <w:sz w:val="24"/>
              </w:rPr>
            </w:pPr>
            <w:r>
              <w:rPr>
                <w:color w:val="231F20"/>
                <w:spacing w:val="-5"/>
                <w:sz w:val="24"/>
              </w:rPr>
              <w:t>89%</w:t>
            </w:r>
          </w:p>
        </w:tc>
      </w:tr>
      <w:tr w:rsidR="0059418E" w14:paraId="1CF1E3D2" w14:textId="77777777">
        <w:trPr>
          <w:trHeight w:val="516"/>
        </w:trPr>
        <w:tc>
          <w:tcPr>
            <w:tcW w:w="7937" w:type="dxa"/>
          </w:tcPr>
          <w:p w14:paraId="63C43892" w14:textId="77777777" w:rsidR="0059418E" w:rsidRDefault="00D11ABD">
            <w:pPr>
              <w:pStyle w:val="TableParagraph"/>
              <w:spacing w:before="132"/>
              <w:ind w:left="113"/>
              <w:rPr>
                <w:sz w:val="24"/>
              </w:rPr>
            </w:pPr>
            <w:r>
              <w:rPr>
                <w:rFonts w:ascii="新細明體" w:eastAsia="新細明體" w:hint="eastAsia"/>
                <w:color w:val="231F20"/>
                <w:spacing w:val="26"/>
                <w:sz w:val="24"/>
              </w:rPr>
              <w:t>對自僱或創業有幫助</w:t>
            </w:r>
            <w:r>
              <w:rPr>
                <w:color w:val="231F20"/>
                <w:spacing w:val="-5"/>
                <w:sz w:val="24"/>
                <w:vertAlign w:val="superscript"/>
              </w:rPr>
              <w:t>(4)</w:t>
            </w:r>
          </w:p>
        </w:tc>
        <w:tc>
          <w:tcPr>
            <w:tcW w:w="1701" w:type="dxa"/>
          </w:tcPr>
          <w:p w14:paraId="79BB2E73" w14:textId="77777777" w:rsidR="0059418E" w:rsidRDefault="00D11ABD">
            <w:pPr>
              <w:pStyle w:val="TableParagraph"/>
              <w:spacing w:before="132"/>
              <w:ind w:left="113"/>
              <w:rPr>
                <w:sz w:val="24"/>
              </w:rPr>
            </w:pPr>
            <w:r>
              <w:rPr>
                <w:color w:val="231F20"/>
                <w:spacing w:val="-5"/>
                <w:sz w:val="24"/>
              </w:rPr>
              <w:t>88%</w:t>
            </w:r>
          </w:p>
        </w:tc>
      </w:tr>
      <w:tr w:rsidR="0059418E" w14:paraId="0F09AAF7" w14:textId="77777777">
        <w:trPr>
          <w:trHeight w:val="516"/>
        </w:trPr>
        <w:tc>
          <w:tcPr>
            <w:tcW w:w="7937" w:type="dxa"/>
          </w:tcPr>
          <w:p w14:paraId="06BDB474" w14:textId="77777777" w:rsidR="0059418E" w:rsidRDefault="00D11ABD">
            <w:pPr>
              <w:pStyle w:val="TableParagraph"/>
              <w:spacing w:before="132"/>
              <w:ind w:left="113"/>
              <w:rPr>
                <w:sz w:val="24"/>
              </w:rPr>
            </w:pPr>
            <w:r>
              <w:rPr>
                <w:rFonts w:ascii="新細明體" w:eastAsia="新細明體" w:hint="eastAsia"/>
                <w:color w:val="231F20"/>
                <w:spacing w:val="26"/>
                <w:sz w:val="24"/>
              </w:rPr>
              <w:t>增強對工作的投入感</w:t>
            </w:r>
            <w:r>
              <w:rPr>
                <w:color w:val="231F20"/>
                <w:spacing w:val="-5"/>
                <w:sz w:val="24"/>
                <w:vertAlign w:val="superscript"/>
              </w:rPr>
              <w:t>(3)</w:t>
            </w:r>
          </w:p>
        </w:tc>
        <w:tc>
          <w:tcPr>
            <w:tcW w:w="1701" w:type="dxa"/>
          </w:tcPr>
          <w:p w14:paraId="36C06C5B" w14:textId="77777777" w:rsidR="0059418E" w:rsidRDefault="00D11ABD">
            <w:pPr>
              <w:pStyle w:val="TableParagraph"/>
              <w:spacing w:before="132"/>
              <w:ind w:left="113"/>
              <w:rPr>
                <w:sz w:val="24"/>
              </w:rPr>
            </w:pPr>
            <w:r>
              <w:rPr>
                <w:color w:val="231F20"/>
                <w:spacing w:val="-5"/>
                <w:sz w:val="24"/>
              </w:rPr>
              <w:t>87%</w:t>
            </w:r>
          </w:p>
        </w:tc>
      </w:tr>
      <w:tr w:rsidR="0059418E" w14:paraId="01F14262" w14:textId="77777777">
        <w:trPr>
          <w:trHeight w:val="516"/>
        </w:trPr>
        <w:tc>
          <w:tcPr>
            <w:tcW w:w="7937" w:type="dxa"/>
          </w:tcPr>
          <w:p w14:paraId="00F07949"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增加轉業機會</w:t>
            </w:r>
          </w:p>
        </w:tc>
        <w:tc>
          <w:tcPr>
            <w:tcW w:w="1701" w:type="dxa"/>
          </w:tcPr>
          <w:p w14:paraId="246997CC" w14:textId="77777777" w:rsidR="0059418E" w:rsidRDefault="00D11ABD">
            <w:pPr>
              <w:pStyle w:val="TableParagraph"/>
              <w:spacing w:before="132"/>
              <w:ind w:left="113"/>
              <w:rPr>
                <w:sz w:val="24"/>
              </w:rPr>
            </w:pPr>
            <w:r>
              <w:rPr>
                <w:color w:val="231F20"/>
                <w:spacing w:val="-5"/>
                <w:sz w:val="24"/>
              </w:rPr>
              <w:t>84%</w:t>
            </w:r>
          </w:p>
        </w:tc>
      </w:tr>
    </w:tbl>
    <w:p w14:paraId="1F8C5D58" w14:textId="77777777" w:rsidR="0059418E" w:rsidRDefault="00D11ABD">
      <w:pPr>
        <w:pStyle w:val="a3"/>
        <w:spacing w:before="297" w:line="300" w:lineRule="exact"/>
      </w:pPr>
      <w:r>
        <w:rPr>
          <w:color w:val="231F20"/>
          <w:spacing w:val="-10"/>
        </w:rPr>
        <w:t>註：</w:t>
      </w:r>
    </w:p>
    <w:p w14:paraId="66E5A97C" w14:textId="77777777" w:rsidR="0059418E" w:rsidRDefault="00D11ABD">
      <w:pPr>
        <w:pStyle w:val="a5"/>
        <w:numPr>
          <w:ilvl w:val="0"/>
          <w:numId w:val="8"/>
        </w:numPr>
        <w:tabs>
          <w:tab w:val="left" w:pos="840"/>
        </w:tabs>
        <w:spacing w:line="300" w:lineRule="exact"/>
        <w:rPr>
          <w:sz w:val="24"/>
        </w:rPr>
      </w:pPr>
      <w:r>
        <w:rPr>
          <w:color w:val="231F20"/>
          <w:spacing w:val="21"/>
          <w:sz w:val="24"/>
        </w:rPr>
        <w:t>只包括完成通用技能課程的受訪學員。</w:t>
      </w:r>
    </w:p>
    <w:p w14:paraId="13A3EF33" w14:textId="77777777" w:rsidR="0059418E" w:rsidRDefault="00D11ABD">
      <w:pPr>
        <w:pStyle w:val="a5"/>
        <w:numPr>
          <w:ilvl w:val="0"/>
          <w:numId w:val="8"/>
        </w:numPr>
        <w:tabs>
          <w:tab w:val="left" w:pos="840"/>
        </w:tabs>
        <w:spacing w:line="230" w:lineRule="auto"/>
        <w:ind w:left="273" w:right="299" w:firstLine="0"/>
        <w:rPr>
          <w:sz w:val="24"/>
        </w:rPr>
      </w:pPr>
      <w:r>
        <w:rPr>
          <w:color w:val="231F20"/>
          <w:spacing w:val="25"/>
          <w:sz w:val="24"/>
        </w:rPr>
        <w:t>只包括完成就業掛鈎課程或通用技能課</w:t>
      </w:r>
      <w:r>
        <w:rPr>
          <w:color w:val="231F20"/>
          <w:spacing w:val="-110"/>
          <w:sz w:val="24"/>
        </w:rPr>
        <w:t>程</w:t>
      </w:r>
      <w:r>
        <w:rPr>
          <w:color w:val="231F20"/>
          <w:sz w:val="24"/>
        </w:rPr>
        <w:t>（</w:t>
      </w:r>
      <w:r>
        <w:rPr>
          <w:color w:val="231F20"/>
          <w:spacing w:val="22"/>
          <w:sz w:val="24"/>
        </w:rPr>
        <w:t>與個人素養及求職技巧相關</w:t>
      </w:r>
      <w:r>
        <w:rPr>
          <w:color w:val="231F20"/>
          <w:spacing w:val="-110"/>
          <w:sz w:val="24"/>
        </w:rPr>
        <w:t>）</w:t>
      </w:r>
      <w:r>
        <w:rPr>
          <w:color w:val="231F20"/>
          <w:spacing w:val="21"/>
          <w:sz w:val="24"/>
        </w:rPr>
        <w:t>的受訪</w:t>
      </w:r>
      <w:r>
        <w:rPr>
          <w:color w:val="231F20"/>
          <w:spacing w:val="5"/>
          <w:sz w:val="24"/>
        </w:rPr>
        <w:t>學員。</w:t>
      </w:r>
    </w:p>
    <w:p w14:paraId="131C3DF7" w14:textId="77777777" w:rsidR="0059418E" w:rsidRDefault="00D11ABD">
      <w:pPr>
        <w:pStyle w:val="a5"/>
        <w:numPr>
          <w:ilvl w:val="0"/>
          <w:numId w:val="8"/>
        </w:numPr>
        <w:tabs>
          <w:tab w:val="left" w:pos="840"/>
        </w:tabs>
        <w:spacing w:line="292" w:lineRule="exact"/>
        <w:rPr>
          <w:sz w:val="24"/>
        </w:rPr>
      </w:pPr>
      <w:r>
        <w:rPr>
          <w:color w:val="231F20"/>
          <w:spacing w:val="21"/>
          <w:sz w:val="24"/>
        </w:rPr>
        <w:t>只包括完成就業掛鈎課程或技能提升課程的受訪學員。</w:t>
      </w:r>
    </w:p>
    <w:p w14:paraId="3D81D651" w14:textId="77777777" w:rsidR="0059418E" w:rsidRDefault="00D11ABD">
      <w:pPr>
        <w:pStyle w:val="a5"/>
        <w:numPr>
          <w:ilvl w:val="0"/>
          <w:numId w:val="8"/>
        </w:numPr>
        <w:tabs>
          <w:tab w:val="left" w:pos="840"/>
        </w:tabs>
        <w:spacing w:line="312" w:lineRule="exact"/>
        <w:rPr>
          <w:sz w:val="24"/>
        </w:rPr>
      </w:pPr>
      <w:r>
        <w:rPr>
          <w:color w:val="231F20"/>
          <w:spacing w:val="21"/>
          <w:sz w:val="24"/>
        </w:rPr>
        <w:t>只包括完成課程後有考慮自僱或創業的受訪學員。</w:t>
      </w:r>
    </w:p>
    <w:p w14:paraId="3907B3FF" w14:textId="77777777" w:rsidR="0059418E" w:rsidRDefault="0059418E">
      <w:pPr>
        <w:spacing w:line="312" w:lineRule="exact"/>
        <w:rPr>
          <w:sz w:val="24"/>
        </w:rPr>
        <w:sectPr w:rsidR="0059418E">
          <w:type w:val="continuous"/>
          <w:pgSz w:w="11910" w:h="16840"/>
          <w:pgMar w:top="1160" w:right="900" w:bottom="280" w:left="860" w:header="720" w:footer="720" w:gutter="0"/>
          <w:cols w:space="720"/>
        </w:sectPr>
      </w:pPr>
    </w:p>
    <w:p w14:paraId="77911DEB" w14:textId="77777777" w:rsidR="0059418E" w:rsidRPr="00D11ABD" w:rsidRDefault="00D11ABD">
      <w:pPr>
        <w:pStyle w:val="1"/>
        <w:rPr>
          <w:rFonts w:eastAsia="新細明體"/>
          <w:b/>
        </w:rPr>
      </w:pPr>
      <w:r w:rsidRPr="00D11ABD">
        <w:rPr>
          <w:rFonts w:eastAsia="新細明體"/>
          <w:b/>
          <w:color w:val="231F20"/>
          <w:spacing w:val="8"/>
        </w:rPr>
        <w:lastRenderedPageBreak/>
        <w:t>工作回顧</w:t>
      </w:r>
    </w:p>
    <w:p w14:paraId="1535A9E0" w14:textId="77777777" w:rsidR="0059418E" w:rsidRDefault="0059418E">
      <w:pPr>
        <w:pStyle w:val="a3"/>
        <w:spacing w:before="435"/>
        <w:ind w:left="0"/>
        <w:rPr>
          <w:rFonts w:ascii="SimSun"/>
          <w:sz w:val="52"/>
        </w:rPr>
      </w:pPr>
    </w:p>
    <w:p w14:paraId="46C2A043" w14:textId="77777777" w:rsidR="0059418E" w:rsidRPr="00D11ABD" w:rsidRDefault="00D11ABD">
      <w:pPr>
        <w:pStyle w:val="a3"/>
        <w:spacing w:line="230" w:lineRule="auto"/>
        <w:ind w:right="7538"/>
        <w:rPr>
          <w:rFonts w:ascii="SimSun"/>
          <w:b/>
        </w:rPr>
      </w:pPr>
      <w:r w:rsidRPr="00D11ABD">
        <w:rPr>
          <w:rFonts w:ascii="SimSun"/>
          <w:b/>
          <w:color w:val="231F20"/>
          <w:spacing w:val="20"/>
        </w:rPr>
        <w:t>推動培訓</w:t>
      </w:r>
      <w:r w:rsidRPr="00D11ABD">
        <w:rPr>
          <w:rFonts w:ascii="SimSun"/>
          <w:b/>
          <w:color w:val="231F20"/>
          <w:spacing w:val="20"/>
        </w:rPr>
        <w:t xml:space="preserve"> </w:t>
      </w:r>
      <w:r w:rsidRPr="00D11ABD">
        <w:rPr>
          <w:rFonts w:ascii="SimSun"/>
          <w:b/>
          <w:color w:val="231F20"/>
          <w:spacing w:val="20"/>
        </w:rPr>
        <w:t>起動拓展</w:t>
      </w:r>
      <w:r w:rsidRPr="00D11ABD">
        <w:rPr>
          <w:rFonts w:ascii="SimSun"/>
          <w:b/>
          <w:color w:val="231F20"/>
          <w:spacing w:val="25"/>
        </w:rPr>
        <w:t>培訓課程發展</w:t>
      </w:r>
    </w:p>
    <w:p w14:paraId="338AF26C" w14:textId="77777777" w:rsidR="0059418E" w:rsidRPr="00D11ABD" w:rsidRDefault="00D11ABD">
      <w:pPr>
        <w:pStyle w:val="a3"/>
        <w:spacing w:line="303" w:lineRule="exact"/>
        <w:rPr>
          <w:rFonts w:ascii="SimSun"/>
          <w:b/>
        </w:rPr>
      </w:pPr>
      <w:r w:rsidRPr="00D11ABD">
        <w:rPr>
          <w:rFonts w:ascii="SimSun"/>
          <w:b/>
          <w:color w:val="231F20"/>
          <w:spacing w:val="26"/>
        </w:rPr>
        <w:t>發展具市場潛力的新課程</w:t>
      </w:r>
    </w:p>
    <w:p w14:paraId="7482E908" w14:textId="77777777" w:rsidR="0059418E" w:rsidRPr="00D11ABD" w:rsidRDefault="00D11ABD">
      <w:pPr>
        <w:pStyle w:val="a3"/>
        <w:spacing w:before="288" w:line="294" w:lineRule="exact"/>
        <w:rPr>
          <w:rFonts w:ascii="SimSun"/>
          <w:b/>
        </w:rPr>
      </w:pPr>
      <w:r w:rsidRPr="00D11ABD">
        <w:rPr>
          <w:rFonts w:ascii="SimSun"/>
          <w:b/>
          <w:color w:val="231F20"/>
          <w:spacing w:val="23"/>
        </w:rPr>
        <w:t>新課程</w:t>
      </w:r>
    </w:p>
    <w:p w14:paraId="5D32C2E7" w14:textId="77777777" w:rsidR="0059418E" w:rsidRDefault="00D11ABD">
      <w:pPr>
        <w:pStyle w:val="a3"/>
        <w:spacing w:line="340" w:lineRule="exact"/>
      </w:pPr>
      <w:r>
        <w:rPr>
          <w:color w:val="231F20"/>
          <w:spacing w:val="14"/>
        </w:rPr>
        <w:t>本局緊貼市場需求，於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29"/>
        </w:rPr>
        <w:t xml:space="preserve"> </w:t>
      </w:r>
      <w:r>
        <w:rPr>
          <w:color w:val="231F20"/>
          <w:spacing w:val="19"/>
        </w:rPr>
        <w:t>年度推出約</w:t>
      </w:r>
      <w:r>
        <w:rPr>
          <w:rFonts w:ascii="Calibri Light" w:eastAsia="Calibri Light" w:hAnsi="Calibri Light"/>
          <w:color w:val="231F20"/>
        </w:rPr>
        <w:t>40</w:t>
      </w:r>
      <w:r>
        <w:rPr>
          <w:rFonts w:ascii="Calibri Light" w:eastAsia="Calibri Light" w:hAnsi="Calibri Light"/>
          <w:color w:val="231F20"/>
          <w:spacing w:val="-29"/>
        </w:rPr>
        <w:t xml:space="preserve"> </w:t>
      </w:r>
      <w:r>
        <w:rPr>
          <w:color w:val="231F20"/>
          <w:spacing w:val="5"/>
        </w:rPr>
        <w:t>項具潛力的新課程，包括「</w:t>
      </w:r>
      <w:r>
        <w:rPr>
          <w:rFonts w:ascii="Calibri Light" w:eastAsia="Calibri Light" w:hAnsi="Calibri Light"/>
          <w:color w:val="231F20"/>
        </w:rPr>
        <w:t>Python</w:t>
      </w:r>
      <w:r>
        <w:rPr>
          <w:rFonts w:ascii="Calibri Light" w:eastAsia="Calibri Light" w:hAnsi="Calibri Light"/>
          <w:color w:val="231F20"/>
          <w:spacing w:val="-28"/>
        </w:rPr>
        <w:t xml:space="preserve"> </w:t>
      </w:r>
      <w:r>
        <w:rPr>
          <w:color w:val="231F20"/>
          <w:spacing w:val="18"/>
        </w:rPr>
        <w:t>網站框</w:t>
      </w:r>
    </w:p>
    <w:p w14:paraId="7F6C0070" w14:textId="77777777" w:rsidR="0059418E" w:rsidRDefault="00D11ABD">
      <w:pPr>
        <w:pStyle w:val="a3"/>
        <w:spacing w:before="3" w:line="230" w:lineRule="auto"/>
        <w:ind w:left="274" w:right="113"/>
      </w:pPr>
      <w:r>
        <w:rPr>
          <w:color w:val="231F20"/>
          <w:spacing w:val="18"/>
        </w:rPr>
        <w:t>架開發助理證書</w:t>
      </w:r>
      <w:r>
        <w:rPr>
          <w:color w:val="231F20"/>
          <w:spacing w:val="-16"/>
        </w:rPr>
        <w:t>」、「樹木檢驗及風險評估證書</w:t>
      </w:r>
      <w:r>
        <w:rPr>
          <w:color w:val="231F20"/>
        </w:rPr>
        <w:t>（</w:t>
      </w:r>
      <w:r>
        <w:rPr>
          <w:color w:val="231F20"/>
          <w:spacing w:val="14"/>
        </w:rPr>
        <w:t>兼讀制</w:t>
      </w:r>
      <w:r>
        <w:rPr>
          <w:color w:val="231F20"/>
          <w:spacing w:val="-129"/>
        </w:rPr>
        <w:t>）</w:t>
      </w:r>
      <w:r>
        <w:rPr>
          <w:color w:val="231F20"/>
          <w:spacing w:val="-21"/>
        </w:rPr>
        <w:t>」、「烹調意大利菜式技巧</w:t>
      </w:r>
      <w:r>
        <w:rPr>
          <w:color w:val="231F20"/>
        </w:rPr>
        <w:t>（</w:t>
      </w:r>
      <w:r>
        <w:rPr>
          <w:color w:val="231F20"/>
          <w:spacing w:val="10"/>
        </w:rPr>
        <w:t>薄餅</w:t>
      </w:r>
      <w:r>
        <w:rPr>
          <w:color w:val="231F20"/>
        </w:rPr>
        <w:t>）</w:t>
      </w:r>
      <w:r>
        <w:rPr>
          <w:color w:val="231F20"/>
          <w:spacing w:val="-9"/>
        </w:rPr>
        <w:t>基礎證書</w:t>
      </w:r>
      <w:r>
        <w:rPr>
          <w:color w:val="231F20"/>
        </w:rPr>
        <w:t>（</w:t>
      </w:r>
      <w:r>
        <w:rPr>
          <w:color w:val="231F20"/>
          <w:spacing w:val="16"/>
        </w:rPr>
        <w:t>兼讀制</w:t>
      </w:r>
      <w:r>
        <w:rPr>
          <w:color w:val="231F20"/>
          <w:spacing w:val="-129"/>
        </w:rPr>
        <w:t>）</w:t>
      </w:r>
      <w:r>
        <w:rPr>
          <w:color w:val="231F20"/>
          <w:spacing w:val="-44"/>
        </w:rPr>
        <w:t>」、「企業傳訊</w:t>
      </w:r>
      <w:r>
        <w:rPr>
          <w:color w:val="231F20"/>
        </w:rPr>
        <w:t>（</w:t>
      </w:r>
      <w:r>
        <w:rPr>
          <w:color w:val="231F20"/>
          <w:spacing w:val="21"/>
        </w:rPr>
        <w:t>網絡推廣宣傳技巧</w:t>
      </w:r>
      <w:r>
        <w:rPr>
          <w:color w:val="231F20"/>
          <w:spacing w:val="-110"/>
        </w:rPr>
        <w:t>）</w:t>
      </w:r>
      <w:r>
        <w:rPr>
          <w:color w:val="231F20"/>
          <w:spacing w:val="-43"/>
        </w:rPr>
        <w:t>證書</w:t>
      </w:r>
      <w:r>
        <w:rPr>
          <w:color w:val="231F20"/>
        </w:rPr>
        <w:t>（</w:t>
      </w:r>
      <w:r>
        <w:rPr>
          <w:color w:val="231F20"/>
          <w:spacing w:val="16"/>
        </w:rPr>
        <w:t>兼讀制</w:t>
      </w:r>
      <w:r>
        <w:rPr>
          <w:color w:val="231F20"/>
          <w:spacing w:val="-129"/>
        </w:rPr>
        <w:t>）</w:t>
      </w:r>
      <w:r>
        <w:rPr>
          <w:color w:val="231F20"/>
          <w:spacing w:val="-14"/>
        </w:rPr>
        <w:t>」、「網絡主播視頻</w:t>
      </w:r>
    </w:p>
    <w:p w14:paraId="6D59D7CC" w14:textId="77777777" w:rsidR="0059418E" w:rsidRDefault="00D11ABD">
      <w:pPr>
        <w:pStyle w:val="a3"/>
        <w:spacing w:line="304" w:lineRule="exact"/>
        <w:ind w:left="274"/>
      </w:pPr>
      <w:r>
        <w:rPr>
          <w:color w:val="231F20"/>
          <w:spacing w:val="6"/>
        </w:rPr>
        <w:t>製作技巧基礎證書</w:t>
      </w:r>
      <w:r>
        <w:rPr>
          <w:color w:val="231F20"/>
        </w:rPr>
        <w:t>（</w:t>
      </w:r>
      <w:r>
        <w:rPr>
          <w:color w:val="231F20"/>
          <w:spacing w:val="15"/>
        </w:rPr>
        <w:t>兼讀制</w:t>
      </w:r>
      <w:r>
        <w:rPr>
          <w:color w:val="231F20"/>
          <w:spacing w:val="-129"/>
        </w:rPr>
        <w:t>）</w:t>
      </w:r>
      <w:r>
        <w:rPr>
          <w:color w:val="231F20"/>
          <w:spacing w:val="-27"/>
        </w:rPr>
        <w:t>」等。</w:t>
      </w:r>
    </w:p>
    <w:p w14:paraId="2AB8AAEA" w14:textId="77777777" w:rsidR="0059418E" w:rsidRPr="00D11ABD" w:rsidRDefault="00D11ABD">
      <w:pPr>
        <w:pStyle w:val="a3"/>
        <w:spacing w:before="260"/>
        <w:ind w:left="274"/>
        <w:rPr>
          <w:rFonts w:ascii="SimSun"/>
          <w:b/>
        </w:rPr>
      </w:pPr>
      <w:r w:rsidRPr="00D11ABD">
        <w:rPr>
          <w:rFonts w:ascii="SimSun"/>
          <w:b/>
          <w:color w:val="231F20"/>
          <w:spacing w:val="24"/>
        </w:rPr>
        <w:t>課程系列</w:t>
      </w:r>
    </w:p>
    <w:p w14:paraId="0981ABF4" w14:textId="77777777" w:rsidR="0059418E" w:rsidRDefault="00D11ABD">
      <w:pPr>
        <w:pStyle w:val="a3"/>
        <w:spacing w:before="40" w:line="213" w:lineRule="auto"/>
        <w:ind w:left="274" w:right="424"/>
        <w:jc w:val="both"/>
      </w:pPr>
      <w:r>
        <w:rPr>
          <w:color w:val="231F20"/>
          <w:spacing w:val="18"/>
        </w:rPr>
        <w:t>本局就不同工種及範疇規劃課程系列，協助從業員擴闊其專業範疇及通用技能。在</w:t>
      </w:r>
      <w:r>
        <w:rPr>
          <w:color w:val="231F20"/>
        </w:rPr>
        <w:t xml:space="preserve"> </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12"/>
        </w:rPr>
        <w:t>年度，本局開發的新課程系列涵蓋機場營運、醫護支援人員護理技巧、多媒</w:t>
      </w:r>
      <w:r>
        <w:rPr>
          <w:color w:val="231F20"/>
          <w:spacing w:val="17"/>
        </w:rPr>
        <w:t>體設計等範疇。</w:t>
      </w:r>
    </w:p>
    <w:p w14:paraId="4EAE540E" w14:textId="77777777" w:rsidR="0059418E" w:rsidRPr="00D11ABD" w:rsidRDefault="00D11ABD">
      <w:pPr>
        <w:pStyle w:val="a3"/>
        <w:spacing w:before="263"/>
        <w:ind w:left="274"/>
        <w:rPr>
          <w:rFonts w:ascii="SimSun"/>
          <w:b/>
        </w:rPr>
      </w:pPr>
      <w:r w:rsidRPr="00D11ABD">
        <w:rPr>
          <w:rFonts w:ascii="SimSun"/>
          <w:b/>
          <w:color w:val="231F20"/>
          <w:spacing w:val="25"/>
        </w:rPr>
        <w:t>專業認證課程</w:t>
      </w:r>
    </w:p>
    <w:p w14:paraId="10DB8191" w14:textId="77777777" w:rsidR="0059418E" w:rsidRDefault="00D11ABD">
      <w:pPr>
        <w:pStyle w:val="a3"/>
        <w:spacing w:before="40" w:line="213" w:lineRule="auto"/>
        <w:ind w:left="274" w:right="266"/>
      </w:pPr>
      <w:r>
        <w:rPr>
          <w:color w:val="231F20"/>
          <w:spacing w:val="18"/>
        </w:rPr>
        <w:t>本局因應行業發展推出多項專業認證課程，協助學員獲取行業認可的專業資格，以</w:t>
      </w:r>
      <w:r>
        <w:rPr>
          <w:color w:val="231F20"/>
          <w:spacing w:val="16"/>
        </w:rPr>
        <w:t>提升他們的就業競爭力。在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9"/>
        </w:rPr>
        <w:t>年度，本局於交通及支援服務、地產代理、建造及</w:t>
      </w:r>
      <w:r>
        <w:rPr>
          <w:color w:val="231F20"/>
          <w:spacing w:val="21"/>
        </w:rPr>
        <w:t>裝修等行業範疇推出相關專業認證課程。</w:t>
      </w:r>
    </w:p>
    <w:p w14:paraId="50066168" w14:textId="77777777" w:rsidR="0059418E" w:rsidRPr="00D11ABD" w:rsidRDefault="00D11ABD">
      <w:pPr>
        <w:pStyle w:val="a3"/>
        <w:spacing w:before="272" w:line="230" w:lineRule="auto"/>
        <w:ind w:left="274" w:right="8800"/>
        <w:rPr>
          <w:rFonts w:ascii="SimSun"/>
          <w:b/>
        </w:rPr>
      </w:pPr>
      <w:r w:rsidRPr="00D11ABD">
        <w:rPr>
          <w:rFonts w:ascii="SimSun"/>
          <w:b/>
          <w:color w:val="231F20"/>
          <w:spacing w:val="19"/>
        </w:rPr>
        <w:t>專設課程</w:t>
      </w:r>
      <w:r w:rsidRPr="00D11ABD">
        <w:rPr>
          <w:rFonts w:ascii="SimSun"/>
          <w:b/>
          <w:color w:val="231F20"/>
          <w:spacing w:val="23"/>
        </w:rPr>
        <w:t>青年人</w:t>
      </w:r>
    </w:p>
    <w:p w14:paraId="1FD3A26F" w14:textId="77777777" w:rsidR="0059418E" w:rsidRDefault="00D11ABD">
      <w:pPr>
        <w:pStyle w:val="a3"/>
        <w:spacing w:before="39" w:line="218" w:lineRule="auto"/>
        <w:ind w:left="274" w:right="223"/>
      </w:pPr>
      <w:r>
        <w:rPr>
          <w:color w:val="231F20"/>
          <w:spacing w:val="23"/>
        </w:rPr>
        <w:t>本局為青年人提供全日制就業掛鈎及半日制技能提升課程，為青年學員提供合適的</w:t>
      </w:r>
      <w:r>
        <w:rPr>
          <w:color w:val="231F20"/>
          <w:spacing w:val="20"/>
        </w:rPr>
        <w:t>培訓和就業跟進服務。在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17"/>
        </w:rPr>
        <w:t>年度，本局提供</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7"/>
        </w:rPr>
        <w:t>項「青年培育計劃」及九項特色課</w:t>
      </w:r>
      <w:r>
        <w:rPr>
          <w:color w:val="231F20"/>
          <w:spacing w:val="1"/>
        </w:rPr>
        <w:t>程，涵蓋通用技能及多個行業範疇，包括美容、美髮、資訊及通訊科技、機電、飲食、交通及支援服務、商業、影藝文化、設計、教育康體、物業管理及保安、零售、旅遊及</w:t>
      </w:r>
    </w:p>
    <w:p w14:paraId="150B3306" w14:textId="77777777" w:rsidR="0059418E" w:rsidRDefault="00D11ABD">
      <w:pPr>
        <w:pStyle w:val="a3"/>
        <w:spacing w:line="305" w:lineRule="exact"/>
        <w:ind w:left="274"/>
      </w:pPr>
      <w:r>
        <w:rPr>
          <w:color w:val="231F20"/>
          <w:spacing w:val="11"/>
        </w:rPr>
        <w:t>社會服務。</w:t>
      </w:r>
    </w:p>
    <w:p w14:paraId="69B13795" w14:textId="77777777" w:rsidR="0059418E" w:rsidRPr="00D11ABD" w:rsidRDefault="00D11ABD">
      <w:pPr>
        <w:pStyle w:val="a3"/>
        <w:spacing w:before="260" w:line="294" w:lineRule="exact"/>
        <w:ind w:left="274"/>
        <w:rPr>
          <w:rFonts w:ascii="SimSun"/>
          <w:b/>
        </w:rPr>
      </w:pPr>
      <w:r w:rsidRPr="00D11ABD">
        <w:rPr>
          <w:rFonts w:ascii="SimSun"/>
          <w:b/>
          <w:color w:val="231F20"/>
          <w:spacing w:val="25"/>
        </w:rPr>
        <w:t>少數族裔人士</w:t>
      </w:r>
    </w:p>
    <w:p w14:paraId="4EAE3721" w14:textId="77777777" w:rsidR="0059418E" w:rsidRDefault="00D11ABD">
      <w:pPr>
        <w:pStyle w:val="a3"/>
        <w:spacing w:line="230" w:lineRule="auto"/>
        <w:ind w:left="274" w:right="230"/>
        <w:jc w:val="both"/>
      </w:pPr>
      <w:r>
        <w:rPr>
          <w:color w:val="231F20"/>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7"/>
        </w:rPr>
        <w:t>年度，本局為少數族裔人士提供</w:t>
      </w:r>
      <w:r>
        <w:rPr>
          <w:rFonts w:ascii="Calibri Light" w:eastAsia="Calibri Light" w:hAnsi="Calibri Light"/>
          <w:color w:val="231F20"/>
        </w:rPr>
        <w:t>10</w:t>
      </w:r>
      <w:r>
        <w:rPr>
          <w:color w:val="231F20"/>
          <w:spacing w:val="11"/>
        </w:rPr>
        <w:t>項就業掛鈎及</w:t>
      </w:r>
      <w:r>
        <w:rPr>
          <w:rFonts w:ascii="Calibri Light" w:eastAsia="Calibri Light" w:hAnsi="Calibri Light"/>
          <w:color w:val="231F20"/>
        </w:rPr>
        <w:t>28</w:t>
      </w:r>
      <w:r>
        <w:rPr>
          <w:color w:val="231F20"/>
          <w:spacing w:val="11"/>
        </w:rPr>
        <w:t>項非就業掛鈎的專設課程，</w:t>
      </w:r>
      <w:r>
        <w:rPr>
          <w:color w:val="231F20"/>
          <w:spacing w:val="5"/>
        </w:rPr>
        <w:t>內容涵蓋職業語文及多個行業範疇，包括物業管理及保安、美容、酒店、商業、飲食、</w:t>
      </w:r>
      <w:r>
        <w:rPr>
          <w:color w:val="231F20"/>
          <w:spacing w:val="11"/>
        </w:rPr>
        <w:t>社會服務、機電等。</w:t>
      </w:r>
    </w:p>
    <w:p w14:paraId="0C85CB54" w14:textId="77777777" w:rsidR="0059418E" w:rsidRPr="00D11ABD" w:rsidRDefault="00D11ABD">
      <w:pPr>
        <w:pStyle w:val="a3"/>
        <w:spacing w:before="255" w:line="294" w:lineRule="exact"/>
        <w:ind w:left="274"/>
        <w:rPr>
          <w:rFonts w:ascii="SimSun"/>
          <w:b/>
        </w:rPr>
      </w:pPr>
      <w:r w:rsidRPr="00D11ABD">
        <w:rPr>
          <w:rFonts w:ascii="SimSun"/>
          <w:b/>
          <w:color w:val="231F20"/>
          <w:spacing w:val="25"/>
        </w:rPr>
        <w:t>殘疾及工傷康復人士</w:t>
      </w:r>
    </w:p>
    <w:p w14:paraId="03D5FCEF" w14:textId="77777777" w:rsidR="0059418E" w:rsidRDefault="00D11ABD">
      <w:pPr>
        <w:pStyle w:val="a3"/>
        <w:spacing w:line="230" w:lineRule="auto"/>
        <w:ind w:left="274" w:right="250" w:hanging="1"/>
        <w:jc w:val="both"/>
      </w:pPr>
      <w:r>
        <w:rPr>
          <w:color w:val="231F20"/>
          <w:spacing w:val="21"/>
        </w:rPr>
        <w:t>本局在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22"/>
        </w:rPr>
        <w:t>年度為殘疾及工傷康復人士提供</w:t>
      </w:r>
      <w:r>
        <w:rPr>
          <w:rFonts w:ascii="Calibri Light" w:eastAsia="Calibri Light" w:hAnsi="Calibri Light"/>
          <w:color w:val="231F20"/>
        </w:rPr>
        <w:t>26</w:t>
      </w:r>
      <w:r>
        <w:rPr>
          <w:rFonts w:ascii="Calibri Light" w:eastAsia="Calibri Light" w:hAnsi="Calibri Light"/>
          <w:color w:val="231F20"/>
          <w:spacing w:val="-14"/>
        </w:rPr>
        <w:t xml:space="preserve"> </w:t>
      </w:r>
      <w:r>
        <w:rPr>
          <w:color w:val="231F20"/>
          <w:spacing w:val="22"/>
        </w:rPr>
        <w:t>項就業掛鈎及</w:t>
      </w:r>
      <w:r>
        <w:rPr>
          <w:rFonts w:ascii="Calibri Light" w:eastAsia="Calibri Light" w:hAnsi="Calibri Light"/>
          <w:color w:val="231F20"/>
        </w:rPr>
        <w:t>38</w:t>
      </w:r>
      <w:r>
        <w:rPr>
          <w:rFonts w:ascii="Calibri Light" w:eastAsia="Calibri Light" w:hAnsi="Calibri Light"/>
          <w:color w:val="231F20"/>
          <w:spacing w:val="-13"/>
        </w:rPr>
        <w:t xml:space="preserve"> </w:t>
      </w:r>
      <w:r>
        <w:rPr>
          <w:color w:val="231F20"/>
          <w:spacing w:val="23"/>
        </w:rPr>
        <w:t>項非就業掛鈎專設</w:t>
      </w:r>
      <w:r>
        <w:rPr>
          <w:color w:val="231F20"/>
        </w:rPr>
        <w:t>課程，涵蓋中醫保健、印刷及出版、物業管理及保安、社會服務、美容、健康護理、商</w:t>
      </w:r>
      <w:r>
        <w:rPr>
          <w:color w:val="231F20"/>
          <w:spacing w:val="10"/>
        </w:rPr>
        <w:t>業、飲食、資訊及通訊科技、零售和環境服務等行業範疇。</w:t>
      </w:r>
    </w:p>
    <w:p w14:paraId="4354FEC4" w14:textId="77777777" w:rsidR="0059418E" w:rsidRDefault="00D11ABD">
      <w:pPr>
        <w:pStyle w:val="a3"/>
        <w:spacing w:before="272"/>
        <w:ind w:left="274"/>
      </w:pPr>
      <w:r>
        <w:rPr>
          <w:color w:val="231F20"/>
          <w:spacing w:val="19"/>
        </w:rPr>
        <w:t>新推出的課程包</w:t>
      </w:r>
      <w:r>
        <w:rPr>
          <w:color w:val="231F20"/>
          <w:spacing w:val="-13"/>
        </w:rPr>
        <w:t>括「美容護理</w:t>
      </w:r>
      <w:r>
        <w:rPr>
          <w:rFonts w:ascii="Calibri Light" w:eastAsia="Calibri Light"/>
          <w:color w:val="231F20"/>
        </w:rPr>
        <w:t>I</w:t>
      </w:r>
      <w:r>
        <w:rPr>
          <w:color w:val="231F20"/>
          <w:spacing w:val="-18"/>
        </w:rPr>
        <w:t>基礎證書</w:t>
      </w:r>
      <w:r>
        <w:rPr>
          <w:color w:val="231F20"/>
        </w:rPr>
        <w:t>（</w:t>
      </w:r>
      <w:r>
        <w:rPr>
          <w:color w:val="231F20"/>
          <w:spacing w:val="12"/>
        </w:rPr>
        <w:t>兼讀制</w:t>
      </w:r>
      <w:r>
        <w:rPr>
          <w:color w:val="231F20"/>
          <w:spacing w:val="-129"/>
        </w:rPr>
        <w:t>）</w:t>
      </w:r>
      <w:r>
        <w:rPr>
          <w:color w:val="231F20"/>
          <w:spacing w:val="-21"/>
        </w:rPr>
        <w:t>」及「電腦硬件裝嵌基礎證書</w:t>
      </w:r>
      <w:r>
        <w:rPr>
          <w:color w:val="231F20"/>
        </w:rPr>
        <w:t>（</w:t>
      </w:r>
      <w:r>
        <w:rPr>
          <w:color w:val="231F20"/>
          <w:spacing w:val="12"/>
        </w:rPr>
        <w:t>兼讀制</w:t>
      </w:r>
      <w:r>
        <w:rPr>
          <w:color w:val="231F20"/>
          <w:spacing w:val="-129"/>
        </w:rPr>
        <w:t>）</w:t>
      </w:r>
      <w:r>
        <w:rPr>
          <w:color w:val="231F20"/>
          <w:spacing w:val="-70"/>
        </w:rPr>
        <w:t>」。</w:t>
      </w:r>
    </w:p>
    <w:p w14:paraId="2EBE89E8" w14:textId="77777777" w:rsidR="0059418E" w:rsidRDefault="00D11ABD">
      <w:pPr>
        <w:pStyle w:val="a3"/>
        <w:spacing w:before="296" w:line="230" w:lineRule="auto"/>
        <w:ind w:left="274" w:right="321"/>
      </w:pPr>
      <w:r>
        <w:rPr>
          <w:color w:val="231F20"/>
          <w:spacing w:val="5"/>
        </w:rPr>
        <w:t>本局與「殘疾及工傷康復人士培訓聚焦小組」緊密聯繫，共同探討殘疾及工傷康復人</w:t>
      </w:r>
      <w:r>
        <w:rPr>
          <w:color w:val="231F20"/>
          <w:spacing w:val="21"/>
        </w:rPr>
        <w:t>士的就業機會及相關技能要求。</w:t>
      </w:r>
    </w:p>
    <w:p w14:paraId="5EBD67EA" w14:textId="77777777" w:rsidR="0059418E" w:rsidRDefault="0059418E">
      <w:pPr>
        <w:spacing w:line="230" w:lineRule="auto"/>
        <w:sectPr w:rsidR="0059418E">
          <w:pgSz w:w="11910" w:h="16840"/>
          <w:pgMar w:top="1120" w:right="900" w:bottom="280" w:left="860" w:header="720" w:footer="720" w:gutter="0"/>
          <w:cols w:space="720"/>
        </w:sectPr>
      </w:pPr>
    </w:p>
    <w:p w14:paraId="234865A9" w14:textId="77777777" w:rsidR="0059418E" w:rsidRPr="00D11ABD" w:rsidRDefault="00D11ABD">
      <w:pPr>
        <w:pStyle w:val="a3"/>
        <w:spacing w:before="34"/>
        <w:rPr>
          <w:rFonts w:ascii="SimSun"/>
          <w:b/>
        </w:rPr>
      </w:pPr>
      <w:r w:rsidRPr="00D11ABD">
        <w:rPr>
          <w:rFonts w:ascii="SimSun"/>
          <w:b/>
          <w:color w:val="231F20"/>
          <w:spacing w:val="25"/>
        </w:rPr>
        <w:lastRenderedPageBreak/>
        <w:t>更生人士及戒毒人士</w:t>
      </w:r>
    </w:p>
    <w:p w14:paraId="2B70BC38" w14:textId="77777777" w:rsidR="0059418E" w:rsidRDefault="00D11ABD">
      <w:pPr>
        <w:pStyle w:val="a3"/>
        <w:spacing w:before="38" w:line="216" w:lineRule="auto"/>
        <w:ind w:right="312"/>
      </w:pPr>
      <w:r>
        <w:rPr>
          <w:color w:val="231F20"/>
          <w:spacing w:val="23"/>
        </w:rPr>
        <w:t>本局為懲教院所在囚人士及住院式戒毒人士提供的專設課程，一般以半日或晚間制</w:t>
      </w:r>
      <w:r>
        <w:rPr>
          <w:color w:val="231F20"/>
          <w:spacing w:val="10"/>
        </w:rPr>
        <w:t>模式開辦，目標是協助學員重投就業市場，自力更生。在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13"/>
        </w:rPr>
        <w:t>年度，本局提供</w:t>
      </w:r>
      <w:r>
        <w:rPr>
          <w:rFonts w:ascii="Calibri Light" w:eastAsia="Calibri Light" w:hAnsi="Calibri Light"/>
          <w:color w:val="231F20"/>
        </w:rPr>
        <w:t>13</w:t>
      </w:r>
      <w:r>
        <w:rPr>
          <w:rFonts w:ascii="Calibri Light" w:eastAsia="Calibri Light" w:hAnsi="Calibri Light"/>
          <w:color w:val="231F20"/>
          <w:spacing w:val="-34"/>
        </w:rPr>
        <w:t xml:space="preserve"> </w:t>
      </w:r>
      <w:r>
        <w:rPr>
          <w:color w:val="231F20"/>
        </w:rPr>
        <w:t>項</w:t>
      </w:r>
      <w:r>
        <w:rPr>
          <w:color w:val="231F20"/>
          <w:spacing w:val="19"/>
        </w:rPr>
        <w:t>就業掛鈎及九項非就業掛鈎專設課程，涵蓋九個行業範疇及通用技能。新推出的課</w:t>
      </w:r>
      <w:r>
        <w:rPr>
          <w:color w:val="231F20"/>
          <w:spacing w:val="14"/>
        </w:rPr>
        <w:t>程有「非華語人士職業普通話</w:t>
      </w:r>
      <w:r>
        <w:rPr>
          <w:rFonts w:ascii="Calibri Light" w:eastAsia="Calibri Light" w:hAnsi="Calibri Light"/>
          <w:color w:val="231F20"/>
        </w:rPr>
        <w:t>I</w:t>
      </w:r>
      <w:r>
        <w:rPr>
          <w:rFonts w:ascii="Calibri Light" w:eastAsia="Calibri Light" w:hAnsi="Calibri Light"/>
          <w:color w:val="231F20"/>
          <w:spacing w:val="-34"/>
        </w:rPr>
        <w:t xml:space="preserve"> </w:t>
      </w:r>
      <w:r>
        <w:rPr>
          <w:color w:val="231F20"/>
          <w:spacing w:val="-8"/>
        </w:rPr>
        <w:t>基礎證書</w:t>
      </w:r>
      <w:r>
        <w:rPr>
          <w:color w:val="231F20"/>
        </w:rPr>
        <w:t>（</w:t>
      </w:r>
      <w:r>
        <w:rPr>
          <w:color w:val="231F20"/>
          <w:spacing w:val="18"/>
        </w:rPr>
        <w:t>兼讀制</w:t>
      </w:r>
      <w:r>
        <w:rPr>
          <w:color w:val="231F20"/>
          <w:spacing w:val="-129"/>
        </w:rPr>
        <w:t>）</w:t>
      </w:r>
      <w:r>
        <w:rPr>
          <w:color w:val="231F20"/>
          <w:spacing w:val="-65"/>
        </w:rPr>
        <w:t>」。</w:t>
      </w:r>
    </w:p>
    <w:p w14:paraId="1EF1702F" w14:textId="77777777" w:rsidR="0059418E" w:rsidRDefault="00D11ABD">
      <w:pPr>
        <w:pStyle w:val="a3"/>
        <w:spacing w:before="247" w:line="230" w:lineRule="auto"/>
        <w:ind w:left="274" w:right="448" w:hanging="1"/>
      </w:pPr>
      <w:r>
        <w:rPr>
          <w:color w:val="231F20"/>
          <w:spacing w:val="21"/>
        </w:rPr>
        <w:t>本局在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14"/>
        </w:rPr>
        <w:t>年度繼續以全日制就業掛鈎模式，為社區成功戒毒人士開辦「朋輩輔</w:t>
      </w:r>
      <w:r>
        <w:rPr>
          <w:color w:val="231F20"/>
          <w:spacing w:val="7"/>
        </w:rPr>
        <w:t>導員基礎證書」課程，以協助學員重投勞動市場，融入社會。</w:t>
      </w:r>
    </w:p>
    <w:p w14:paraId="2F698BA0" w14:textId="77777777" w:rsidR="0059418E" w:rsidRPr="00D11ABD" w:rsidRDefault="00D11ABD">
      <w:pPr>
        <w:pStyle w:val="a3"/>
        <w:spacing w:before="29" w:line="600" w:lineRule="exact"/>
        <w:ind w:left="274" w:right="4863"/>
        <w:rPr>
          <w:rFonts w:ascii="SimSun"/>
          <w:b/>
        </w:rPr>
      </w:pPr>
      <w:r w:rsidRPr="00D11ABD">
        <w:rPr>
          <w:rFonts w:ascii="SimSun"/>
          <w:b/>
          <w:color w:val="231F20"/>
          <w:spacing w:val="25"/>
        </w:rPr>
        <w:t>配合安老服務業人才需求發展課程及服務</w:t>
      </w:r>
      <w:r w:rsidRPr="00D11ABD">
        <w:rPr>
          <w:rFonts w:ascii="SimSun"/>
          <w:b/>
          <w:color w:val="231F20"/>
          <w:spacing w:val="7"/>
        </w:rPr>
        <w:t>因應市場調查結果，開發「能力為本」新課程</w:t>
      </w:r>
    </w:p>
    <w:p w14:paraId="7F1E36B6" w14:textId="77777777" w:rsidR="0059418E" w:rsidRDefault="00D11ABD">
      <w:pPr>
        <w:pStyle w:val="a3"/>
        <w:spacing w:line="187" w:lineRule="auto"/>
        <w:ind w:left="274"/>
      </w:pPr>
      <w:r>
        <w:rPr>
          <w:color w:val="231F20"/>
          <w:spacing w:val="12"/>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11"/>
        </w:rPr>
        <w:t>年度，本局因應安老服務業未來發展及技能培訓需求的專題市場調查結果，</w:t>
      </w:r>
    </w:p>
    <w:p w14:paraId="4525F028" w14:textId="77777777" w:rsidR="0059418E" w:rsidRDefault="00D11ABD">
      <w:pPr>
        <w:pStyle w:val="a3"/>
        <w:spacing w:line="230" w:lineRule="auto"/>
        <w:ind w:left="274" w:right="108"/>
      </w:pPr>
      <w:r>
        <w:rPr>
          <w:color w:val="231F20"/>
          <w:spacing w:val="25"/>
        </w:rPr>
        <w:t>參考教育局為安老服務業編製</w:t>
      </w:r>
      <w:r>
        <w:rPr>
          <w:color w:val="231F20"/>
          <w:spacing w:val="-10"/>
        </w:rPr>
        <w:t>的《能力標準說明》以發展「護送覆診基礎證書</w:t>
      </w:r>
      <w:r>
        <w:rPr>
          <w:color w:val="231F20"/>
        </w:rPr>
        <w:t>（</w:t>
      </w:r>
      <w:r>
        <w:rPr>
          <w:color w:val="231F20"/>
          <w:spacing w:val="16"/>
        </w:rPr>
        <w:t>兼讀制</w:t>
      </w:r>
      <w:r>
        <w:rPr>
          <w:color w:val="231F20"/>
          <w:spacing w:val="-129"/>
        </w:rPr>
        <w:t>）</w:t>
      </w:r>
      <w:r>
        <w:rPr>
          <w:color w:val="231F20"/>
        </w:rPr>
        <w:t>」</w:t>
      </w:r>
      <w:r>
        <w:rPr>
          <w:color w:val="231F20"/>
          <w:spacing w:val="15"/>
        </w:rPr>
        <w:t>課程，配合業界對陪診相關技能的訓練需求。</w:t>
      </w:r>
    </w:p>
    <w:p w14:paraId="5B7B1B1A" w14:textId="77777777" w:rsidR="0059418E" w:rsidRPr="00D11ABD" w:rsidRDefault="00D11ABD">
      <w:pPr>
        <w:pStyle w:val="a3"/>
        <w:spacing w:before="238" w:line="294" w:lineRule="exact"/>
        <w:ind w:left="274"/>
        <w:rPr>
          <w:rFonts w:ascii="SimSun"/>
          <w:b/>
        </w:rPr>
      </w:pPr>
      <w:r w:rsidRPr="00D11ABD">
        <w:rPr>
          <w:rFonts w:ascii="SimSun"/>
          <w:b/>
          <w:color w:val="231F20"/>
          <w:spacing w:val="16"/>
        </w:rPr>
        <w:t>優化現有課程，推</w:t>
      </w:r>
      <w:r w:rsidRPr="00D11ABD">
        <w:rPr>
          <w:rFonts w:ascii="SimSun"/>
          <w:b/>
          <w:color w:val="231F20"/>
          <w:spacing w:val="-11"/>
        </w:rPr>
        <w:t>展《職業資歷階梯》課程</w:t>
      </w:r>
    </w:p>
    <w:p w14:paraId="1CCB95DB" w14:textId="77777777" w:rsidR="0059418E" w:rsidRDefault="00D11ABD">
      <w:pPr>
        <w:pStyle w:val="a3"/>
        <w:spacing w:line="230" w:lineRule="auto"/>
        <w:ind w:left="274" w:right="230"/>
      </w:pPr>
      <w:r>
        <w:rPr>
          <w:color w:val="231F20"/>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10"/>
        </w:rPr>
        <w:t>年度，本局參考教育局</w:t>
      </w:r>
      <w:r>
        <w:rPr>
          <w:color w:val="231F20"/>
          <w:spacing w:val="-16"/>
        </w:rPr>
        <w:t>在「資歷架構」下為安老服務業發展的「職業資歷階梯」，</w:t>
      </w:r>
      <w:r>
        <w:rPr>
          <w:color w:val="231F20"/>
          <w:spacing w:val="-3"/>
        </w:rPr>
        <w:t>並按照「護理員」工作崗位的能力要求，優化現有的「護理員基礎證書」課程設計，協</w:t>
      </w:r>
      <w:r>
        <w:rPr>
          <w:color w:val="231F20"/>
          <w:spacing w:val="16"/>
        </w:rPr>
        <w:t>助學員構建進修階梯，發展個人事業。</w:t>
      </w:r>
    </w:p>
    <w:p w14:paraId="4940AB21" w14:textId="77777777" w:rsidR="0059418E" w:rsidRPr="00D11ABD" w:rsidRDefault="00D11ABD">
      <w:pPr>
        <w:pStyle w:val="a3"/>
        <w:spacing w:before="255"/>
        <w:ind w:left="274"/>
        <w:rPr>
          <w:rFonts w:ascii="SimSun"/>
          <w:b/>
        </w:rPr>
      </w:pPr>
      <w:r w:rsidRPr="00D11ABD">
        <w:rPr>
          <w:rFonts w:ascii="SimSun"/>
          <w:b/>
          <w:color w:val="231F20"/>
          <w:spacing w:val="-3"/>
        </w:rPr>
        <w:t>推行「先聘用、後培訓」計劃</w:t>
      </w:r>
    </w:p>
    <w:p w14:paraId="50F1F026" w14:textId="77777777" w:rsidR="0059418E" w:rsidRDefault="00D11ABD">
      <w:pPr>
        <w:pStyle w:val="a3"/>
        <w:spacing w:before="25" w:line="230" w:lineRule="auto"/>
        <w:ind w:left="274" w:right="394"/>
      </w:pPr>
      <w:r>
        <w:rPr>
          <w:color w:val="231F20"/>
          <w:spacing w:val="10"/>
        </w:rPr>
        <w:t>本局透過與僱主機構協作於安老服務業推行「先聘用、後培訓」計劃，協助學員入職</w:t>
      </w:r>
      <w:r>
        <w:rPr>
          <w:color w:val="231F20"/>
          <w:spacing w:val="16"/>
        </w:rPr>
        <w:t>安老院舍護理員，並接受相關的在職培訓。</w:t>
      </w:r>
    </w:p>
    <w:p w14:paraId="6C96AF81" w14:textId="77777777" w:rsidR="0059418E" w:rsidRPr="00D11ABD" w:rsidRDefault="00D11ABD">
      <w:pPr>
        <w:pStyle w:val="a3"/>
        <w:spacing w:before="264" w:line="294" w:lineRule="exact"/>
        <w:ind w:left="274"/>
        <w:rPr>
          <w:rFonts w:ascii="SimSun"/>
          <w:b/>
        </w:rPr>
      </w:pPr>
      <w:r w:rsidRPr="00D11ABD">
        <w:rPr>
          <w:rFonts w:ascii="SimSun"/>
          <w:b/>
          <w:color w:val="231F20"/>
          <w:spacing w:val="7"/>
        </w:rPr>
        <w:t>擴展「零存整付」證書計劃的涵蓋範圍</w:t>
      </w:r>
    </w:p>
    <w:p w14:paraId="6BD7CF90" w14:textId="77777777" w:rsidR="0059418E" w:rsidRDefault="00D11ABD">
      <w:pPr>
        <w:pStyle w:val="a3"/>
        <w:spacing w:line="230" w:lineRule="auto"/>
        <w:ind w:left="274" w:right="351" w:hanging="1"/>
        <w:jc w:val="both"/>
      </w:pPr>
      <w:r>
        <w:rPr>
          <w:color w:val="231F20"/>
          <w:spacing w:val="21"/>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5"/>
        </w:rPr>
        <w:t>年度，本局擴展「零存整付」證書計劃的範圍以涵蓋「醫護支援人員</w:t>
      </w:r>
      <w:r>
        <w:rPr>
          <w:color w:val="231F20"/>
        </w:rPr>
        <w:t>（</w:t>
      </w:r>
      <w:r>
        <w:rPr>
          <w:color w:val="231F20"/>
          <w:spacing w:val="18"/>
        </w:rPr>
        <w:t>臨床病</w:t>
      </w:r>
      <w:r>
        <w:rPr>
          <w:color w:val="231F20"/>
          <w:spacing w:val="16"/>
        </w:rPr>
        <w:t>人服務</w:t>
      </w:r>
      <w:r>
        <w:rPr>
          <w:color w:val="231F20"/>
          <w:spacing w:val="-110"/>
        </w:rPr>
        <w:t>）</w:t>
      </w:r>
      <w:r>
        <w:rPr>
          <w:color w:val="231F20"/>
          <w:spacing w:val="11"/>
        </w:rPr>
        <w:t>基礎證書」課程，鼓勵未能修讀本局全日制課程的人士靈活安排時間進修及</w:t>
      </w:r>
      <w:r>
        <w:rPr>
          <w:color w:val="231F20"/>
          <w:spacing w:val="17"/>
        </w:rPr>
        <w:t>獲取認可資歷。</w:t>
      </w:r>
    </w:p>
    <w:p w14:paraId="5142B023" w14:textId="77777777" w:rsidR="0059418E" w:rsidRPr="00D11ABD" w:rsidRDefault="00D11ABD">
      <w:pPr>
        <w:pStyle w:val="a3"/>
        <w:spacing w:before="255" w:line="294" w:lineRule="exact"/>
        <w:ind w:left="274"/>
        <w:rPr>
          <w:rFonts w:ascii="SimSun"/>
          <w:b/>
        </w:rPr>
      </w:pPr>
      <w:r w:rsidRPr="00D11ABD">
        <w:rPr>
          <w:rFonts w:ascii="SimSun"/>
          <w:b/>
          <w:color w:val="231F20"/>
          <w:spacing w:val="25"/>
        </w:rPr>
        <w:t>舉辦行業專題工作坊</w:t>
      </w:r>
    </w:p>
    <w:p w14:paraId="066C0D0E" w14:textId="77777777" w:rsidR="0059418E" w:rsidRDefault="00D11ABD">
      <w:pPr>
        <w:pStyle w:val="a3"/>
        <w:spacing w:line="230" w:lineRule="auto"/>
        <w:ind w:left="274" w:right="312" w:hanging="1"/>
        <w:jc w:val="both"/>
      </w:pPr>
      <w:r>
        <w:rPr>
          <w:color w:val="231F20"/>
          <w:spacing w:val="21"/>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5"/>
        </w:rPr>
        <w:t>年度，本局舉行以「院舍工作環境暴力事故的處理及預防」為題的行業專題</w:t>
      </w:r>
      <w:r>
        <w:rPr>
          <w:color w:val="231F20"/>
          <w:spacing w:val="15"/>
        </w:rPr>
        <w:t>工作坊，協助健康護理業從業員提升相關的專業知識及技巧。</w:t>
      </w:r>
    </w:p>
    <w:p w14:paraId="7A3D797F" w14:textId="77777777" w:rsidR="0059418E" w:rsidRPr="00D11ABD" w:rsidRDefault="00D11ABD">
      <w:pPr>
        <w:pStyle w:val="a3"/>
        <w:spacing w:before="255" w:line="294" w:lineRule="exact"/>
        <w:ind w:left="274"/>
        <w:rPr>
          <w:rFonts w:ascii="SimSun"/>
          <w:b/>
        </w:rPr>
      </w:pPr>
      <w:r w:rsidRPr="00D11ABD">
        <w:rPr>
          <w:rFonts w:ascii="SimSun"/>
          <w:b/>
          <w:color w:val="231F20"/>
          <w:spacing w:val="25"/>
        </w:rPr>
        <w:t>進行市場調查</w:t>
      </w:r>
    </w:p>
    <w:p w14:paraId="236AEBCF" w14:textId="77777777" w:rsidR="0059418E" w:rsidRDefault="00D11ABD">
      <w:pPr>
        <w:pStyle w:val="a3"/>
        <w:spacing w:line="230" w:lineRule="auto"/>
        <w:ind w:left="275" w:right="387" w:hanging="1"/>
        <w:jc w:val="both"/>
      </w:pPr>
      <w:r>
        <w:rPr>
          <w:color w:val="231F20"/>
          <w:spacing w:val="21"/>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14"/>
        </w:rPr>
        <w:t>年度，本局就較年長人士的培訓需要進行市場調查，以提供更合適的培訓</w:t>
      </w:r>
      <w:r>
        <w:rPr>
          <w:color w:val="231F20"/>
          <w:spacing w:val="15"/>
        </w:rPr>
        <w:t>課程和服務。</w:t>
      </w:r>
    </w:p>
    <w:p w14:paraId="57E5229D" w14:textId="77777777" w:rsidR="0059418E" w:rsidRPr="00D11ABD" w:rsidRDefault="00D11ABD">
      <w:pPr>
        <w:pStyle w:val="a3"/>
        <w:spacing w:before="265" w:line="230" w:lineRule="auto"/>
        <w:ind w:left="275" w:right="5858"/>
        <w:rPr>
          <w:rFonts w:ascii="SimSun"/>
          <w:b/>
        </w:rPr>
      </w:pPr>
      <w:r w:rsidRPr="00D11ABD">
        <w:rPr>
          <w:rFonts w:ascii="SimSun"/>
          <w:b/>
          <w:color w:val="231F20"/>
          <w:spacing w:val="6"/>
        </w:rPr>
        <w:t>配合「資歷架構」發展推行優化措施</w:t>
      </w:r>
      <w:r w:rsidRPr="00D11ABD">
        <w:rPr>
          <w:rFonts w:ascii="SimSun"/>
          <w:b/>
          <w:color w:val="231F20"/>
          <w:spacing w:val="23"/>
        </w:rPr>
        <w:t>課程設計</w:t>
      </w:r>
    </w:p>
    <w:p w14:paraId="0C6DC6A4" w14:textId="77777777" w:rsidR="0059418E" w:rsidRPr="00D11ABD" w:rsidRDefault="00D11ABD">
      <w:pPr>
        <w:pStyle w:val="a3"/>
        <w:spacing w:line="303" w:lineRule="exact"/>
        <w:ind w:left="155"/>
        <w:rPr>
          <w:rFonts w:ascii="SimSun"/>
          <w:b/>
        </w:rPr>
      </w:pPr>
      <w:r w:rsidRPr="00D11ABD">
        <w:rPr>
          <w:rFonts w:ascii="SimSun"/>
          <w:b/>
          <w:color w:val="231F20"/>
          <w:spacing w:val="3"/>
        </w:rPr>
        <w:t>「能力為本」課程</w:t>
      </w:r>
    </w:p>
    <w:p w14:paraId="6A6A40BE" w14:textId="77777777" w:rsidR="0059418E" w:rsidRDefault="00D11ABD">
      <w:pPr>
        <w:pStyle w:val="a3"/>
        <w:spacing w:before="40" w:line="213" w:lineRule="auto"/>
        <w:ind w:left="275" w:right="273"/>
        <w:jc w:val="both"/>
      </w:pPr>
      <w:r>
        <w:rPr>
          <w:color w:val="231F20"/>
          <w:spacing w:val="25"/>
        </w:rPr>
        <w:t>本局參照教育局為不同行業編製</w:t>
      </w:r>
      <w:r>
        <w:rPr>
          <w:color w:val="231F20"/>
          <w:spacing w:val="-7"/>
        </w:rPr>
        <w:t>的《能力標準說明》，經諮詢相關「行業諮詢網絡」及</w:t>
      </w:r>
      <w:r>
        <w:rPr>
          <w:color w:val="231F20"/>
          <w:spacing w:val="2"/>
        </w:rPr>
        <w:t>持份者的意見後，發展「能力為本」新課程。在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8"/>
        </w:rPr>
        <w:t>年度，本局在飲食、進出口、物業管理及保安、資訊及通訊科技、美容、健康護理，以及服裝製品及紡織七個行業範</w:t>
      </w:r>
    </w:p>
    <w:p w14:paraId="09429796" w14:textId="77777777" w:rsidR="0059418E" w:rsidRDefault="00D11ABD">
      <w:pPr>
        <w:pStyle w:val="a3"/>
        <w:spacing w:line="230" w:lineRule="auto"/>
        <w:ind w:left="275" w:right="107"/>
      </w:pPr>
      <w:r>
        <w:rPr>
          <w:color w:val="231F20"/>
        </w:rPr>
        <w:t>疇下開發共七項「能力為本」新課程，並把六項健康護理業現有課程修訂為「能力為本」</w:t>
      </w:r>
      <w:r>
        <w:rPr>
          <w:color w:val="231F20"/>
          <w:spacing w:val="5"/>
        </w:rPr>
        <w:t>課程。</w:t>
      </w:r>
    </w:p>
    <w:p w14:paraId="5ABE11CF" w14:textId="77777777" w:rsidR="0059418E" w:rsidRPr="00D11ABD" w:rsidRDefault="00D11ABD">
      <w:pPr>
        <w:pStyle w:val="a3"/>
        <w:spacing w:before="264"/>
        <w:ind w:left="155"/>
        <w:rPr>
          <w:rFonts w:ascii="SimSun"/>
          <w:b/>
        </w:rPr>
      </w:pPr>
      <w:r w:rsidRPr="00D11ABD">
        <w:rPr>
          <w:rFonts w:ascii="SimSun"/>
          <w:b/>
          <w:color w:val="231F20"/>
          <w:spacing w:val="7"/>
        </w:rPr>
        <w:t>「過往資歷認可」機制</w:t>
      </w:r>
    </w:p>
    <w:p w14:paraId="48BE1481" w14:textId="77777777" w:rsidR="0059418E" w:rsidRDefault="00D11ABD">
      <w:pPr>
        <w:pStyle w:val="a3"/>
        <w:spacing w:before="55" w:line="196" w:lineRule="auto"/>
        <w:ind w:left="275" w:right="255"/>
        <w:jc w:val="both"/>
      </w:pPr>
      <w:r>
        <w:rPr>
          <w:color w:val="231F20"/>
          <w:spacing w:val="21"/>
        </w:rPr>
        <w:t>本局在訂定課程入讀資格及導師資歷要求時，經諮詢相關技術顧問及持份者的意見</w:t>
      </w:r>
      <w:r>
        <w:rPr>
          <w:color w:val="231F20"/>
          <w:spacing w:val="1"/>
        </w:rPr>
        <w:t>後，按需要引入「過往資歷認可」機制。在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13"/>
        </w:rPr>
        <w:t>年度，本局已於約</w:t>
      </w:r>
      <w:r>
        <w:rPr>
          <w:rFonts w:ascii="Calibri Light" w:eastAsia="Calibri Light" w:hAnsi="Calibri Light"/>
          <w:color w:val="231F20"/>
        </w:rPr>
        <w:t>110</w:t>
      </w:r>
      <w:r>
        <w:rPr>
          <w:rFonts w:ascii="Calibri Light" w:eastAsia="Calibri Light" w:hAnsi="Calibri Light"/>
          <w:color w:val="231F20"/>
          <w:spacing w:val="-33"/>
        </w:rPr>
        <w:t xml:space="preserve"> </w:t>
      </w:r>
      <w:r>
        <w:rPr>
          <w:color w:val="231F20"/>
          <w:spacing w:val="-2"/>
        </w:rPr>
        <w:t>項課程引入「過</w:t>
      </w:r>
    </w:p>
    <w:p w14:paraId="3F257EB1" w14:textId="77777777" w:rsidR="0059418E" w:rsidRDefault="0059418E">
      <w:pPr>
        <w:spacing w:line="196" w:lineRule="auto"/>
        <w:jc w:val="both"/>
        <w:sectPr w:rsidR="0059418E">
          <w:pgSz w:w="11910" w:h="16840"/>
          <w:pgMar w:top="1100" w:right="900" w:bottom="280" w:left="860" w:header="720" w:footer="720" w:gutter="0"/>
          <w:cols w:space="720"/>
        </w:sectPr>
      </w:pPr>
    </w:p>
    <w:p w14:paraId="1C7A205F" w14:textId="77777777" w:rsidR="0059418E" w:rsidRDefault="00D11ABD">
      <w:pPr>
        <w:pStyle w:val="a3"/>
        <w:spacing w:before="61" w:line="225" w:lineRule="auto"/>
        <w:ind w:right="284"/>
        <w:jc w:val="both"/>
      </w:pPr>
      <w:r>
        <w:rPr>
          <w:color w:val="231F20"/>
        </w:rPr>
        <w:lastRenderedPageBreak/>
        <w:t>往資歷認可」機制，涵蓋飲食、資訊及通訊科技、鐘錶及珠寶、美容、美髮、物業管理及保安、印刷及出版、交通及支援服務、物流、教育康體、進出口業、零售、機電，以</w:t>
      </w:r>
      <w:r>
        <w:rPr>
          <w:color w:val="231F20"/>
          <w:spacing w:val="26"/>
        </w:rPr>
        <w:t>及服裝製品及紡織共</w:t>
      </w:r>
      <w:r>
        <w:rPr>
          <w:rFonts w:ascii="Calibri Light" w:eastAsia="Calibri Light"/>
          <w:color w:val="231F20"/>
        </w:rPr>
        <w:t>14</w:t>
      </w:r>
      <w:r>
        <w:rPr>
          <w:rFonts w:ascii="Calibri Light" w:eastAsia="Calibri Light"/>
          <w:color w:val="231F20"/>
          <w:spacing w:val="-34"/>
        </w:rPr>
        <w:t xml:space="preserve"> </w:t>
      </w:r>
      <w:r>
        <w:rPr>
          <w:color w:val="231F20"/>
          <w:spacing w:val="17"/>
        </w:rPr>
        <w:t>個行業範疇。</w:t>
      </w:r>
    </w:p>
    <w:p w14:paraId="1438AEB6" w14:textId="77777777" w:rsidR="0059418E" w:rsidRPr="00D11ABD" w:rsidRDefault="00D11ABD">
      <w:pPr>
        <w:pStyle w:val="a3"/>
        <w:spacing w:before="267"/>
        <w:rPr>
          <w:rFonts w:ascii="SimSun"/>
          <w:b/>
        </w:rPr>
      </w:pPr>
      <w:r w:rsidRPr="00D11ABD">
        <w:rPr>
          <w:rFonts w:ascii="SimSun"/>
          <w:b/>
          <w:color w:val="231F20"/>
          <w:spacing w:val="24"/>
        </w:rPr>
        <w:t>課程評審</w:t>
      </w:r>
    </w:p>
    <w:p w14:paraId="5D93398F" w14:textId="77777777" w:rsidR="0059418E" w:rsidRDefault="00D11ABD">
      <w:pPr>
        <w:pStyle w:val="a3"/>
        <w:spacing w:before="4"/>
        <w:jc w:val="both"/>
      </w:pPr>
      <w:r>
        <w:rPr>
          <w:color w:val="231F20"/>
          <w:spacing w:val="19"/>
        </w:rPr>
        <w:t>截至</w:t>
      </w:r>
      <w:r>
        <w:rPr>
          <w:rFonts w:ascii="Calibri Light" w:eastAsia="Calibri Light"/>
          <w:color w:val="231F20"/>
        </w:rPr>
        <w:t>2023</w:t>
      </w:r>
      <w:r>
        <w:rPr>
          <w:rFonts w:ascii="Calibri Light" w:eastAsia="Calibri Light"/>
          <w:color w:val="231F20"/>
          <w:spacing w:val="-33"/>
        </w:rPr>
        <w:t xml:space="preserve"> </w:t>
      </w:r>
      <w:r>
        <w:rPr>
          <w:color w:val="231F20"/>
          <w:spacing w:val="19"/>
        </w:rPr>
        <w:t>年</w:t>
      </w:r>
      <w:r>
        <w:rPr>
          <w:rFonts w:ascii="Calibri Light" w:eastAsia="Calibri Light"/>
          <w:color w:val="231F20"/>
        </w:rPr>
        <w:t>3</w:t>
      </w:r>
      <w:r>
        <w:rPr>
          <w:rFonts w:ascii="Calibri Light" w:eastAsia="Calibri Light"/>
          <w:color w:val="231F20"/>
          <w:spacing w:val="-32"/>
        </w:rPr>
        <w:t xml:space="preserve"> </w:t>
      </w:r>
      <w:r>
        <w:rPr>
          <w:color w:val="231F20"/>
        </w:rPr>
        <w:t>月，本局上載「資歷名冊」的課程超過</w:t>
      </w:r>
      <w:r>
        <w:rPr>
          <w:rFonts w:ascii="Calibri Light" w:eastAsia="Calibri Light"/>
          <w:color w:val="231F20"/>
        </w:rPr>
        <w:t>310</w:t>
      </w:r>
      <w:r>
        <w:rPr>
          <w:rFonts w:ascii="Calibri Light" w:eastAsia="Calibri Light"/>
          <w:color w:val="231F20"/>
          <w:spacing w:val="-33"/>
        </w:rPr>
        <w:t xml:space="preserve"> </w:t>
      </w:r>
      <w:r>
        <w:rPr>
          <w:color w:val="231F20"/>
          <w:spacing w:val="-110"/>
        </w:rPr>
        <w:t>項</w:t>
      </w:r>
      <w:r>
        <w:rPr>
          <w:color w:val="231F20"/>
        </w:rPr>
        <w:t>（</w:t>
      </w:r>
      <w:r>
        <w:rPr>
          <w:color w:val="231F20"/>
          <w:spacing w:val="19"/>
        </w:rPr>
        <w:t>涉及約</w:t>
      </w:r>
      <w:r>
        <w:rPr>
          <w:rFonts w:ascii="Calibri Light" w:eastAsia="Calibri Light"/>
          <w:color w:val="231F20"/>
        </w:rPr>
        <w:t>2,730</w:t>
      </w:r>
      <w:r>
        <w:rPr>
          <w:rFonts w:ascii="Calibri Light" w:eastAsia="Calibri Light"/>
          <w:color w:val="231F20"/>
          <w:spacing w:val="-32"/>
        </w:rPr>
        <w:t xml:space="preserve"> </w:t>
      </w:r>
      <w:r>
        <w:rPr>
          <w:color w:val="231F20"/>
          <w:spacing w:val="15"/>
        </w:rPr>
        <w:t>個課程紀錄</w:t>
      </w:r>
      <w:r>
        <w:rPr>
          <w:color w:val="231F20"/>
          <w:spacing w:val="-129"/>
        </w:rPr>
        <w:t>）</w:t>
      </w:r>
      <w:r>
        <w:rPr>
          <w:color w:val="231F20"/>
          <w:spacing w:val="-10"/>
        </w:rPr>
        <w:t>。</w:t>
      </w:r>
    </w:p>
    <w:p w14:paraId="7413FAB0" w14:textId="77777777" w:rsidR="0059418E" w:rsidRDefault="00D11ABD">
      <w:pPr>
        <w:pStyle w:val="a3"/>
        <w:spacing w:before="249" w:line="225" w:lineRule="auto"/>
        <w:ind w:right="346" w:hanging="1"/>
        <w:jc w:val="both"/>
      </w:pPr>
      <w:r>
        <w:rPr>
          <w:color w:val="231F20"/>
          <w:spacing w:val="21"/>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7"/>
        </w:rPr>
        <w:t>年度，本局向香港學術及職業資歷評審局</w:t>
      </w:r>
      <w:r>
        <w:rPr>
          <w:color w:val="231F20"/>
          <w:spacing w:val="-129"/>
        </w:rPr>
        <w:t>（</w:t>
      </w:r>
      <w:r>
        <w:rPr>
          <w:color w:val="231F20"/>
          <w:spacing w:val="-19"/>
        </w:rPr>
        <w:t>「評審局」</w:t>
      </w:r>
      <w:r>
        <w:rPr>
          <w:color w:val="231F20"/>
          <w:spacing w:val="-110"/>
        </w:rPr>
        <w:t>）</w:t>
      </w:r>
      <w:r>
        <w:rPr>
          <w:color w:val="231F20"/>
          <w:spacing w:val="-1"/>
        </w:rPr>
        <w:t>提交七項課程</w:t>
      </w:r>
      <w:r>
        <w:rPr>
          <w:color w:val="231F20"/>
        </w:rPr>
        <w:t>（</w:t>
      </w:r>
      <w:r>
        <w:rPr>
          <w:color w:val="231F20"/>
          <w:spacing w:val="19"/>
        </w:rPr>
        <w:t>涉及約</w:t>
      </w:r>
      <w:r>
        <w:rPr>
          <w:color w:val="231F20"/>
          <w:spacing w:val="15"/>
        </w:rPr>
        <w:t xml:space="preserve"> </w:t>
      </w:r>
      <w:r>
        <w:rPr>
          <w:rFonts w:ascii="Calibri Light" w:eastAsia="Calibri Light" w:hAnsi="Calibri Light"/>
          <w:color w:val="231F20"/>
        </w:rPr>
        <w:t>20</w:t>
      </w:r>
      <w:r>
        <w:rPr>
          <w:rFonts w:ascii="Calibri Light" w:eastAsia="Calibri Light" w:hAnsi="Calibri Light"/>
          <w:color w:val="231F20"/>
          <w:spacing w:val="-14"/>
        </w:rPr>
        <w:t xml:space="preserve"> </w:t>
      </w:r>
      <w:r>
        <w:rPr>
          <w:color w:val="231F20"/>
          <w:spacing w:val="13"/>
        </w:rPr>
        <w:t>個課程紀錄</w:t>
      </w:r>
      <w:r>
        <w:rPr>
          <w:color w:val="231F20"/>
          <w:spacing w:val="-110"/>
        </w:rPr>
        <w:t>）</w:t>
      </w:r>
      <w:r>
        <w:rPr>
          <w:color w:val="231F20"/>
          <w:spacing w:val="9"/>
        </w:rPr>
        <w:t>進行評審；</w:t>
      </w:r>
      <w:r>
        <w:rPr>
          <w:rFonts w:ascii="Calibri Light" w:eastAsia="Calibri Light" w:hAnsi="Calibri Light"/>
          <w:color w:val="231F20"/>
        </w:rPr>
        <w:t>84</w:t>
      </w:r>
      <w:r>
        <w:rPr>
          <w:rFonts w:ascii="Calibri Light" w:eastAsia="Calibri Light" w:hAnsi="Calibri Light"/>
          <w:color w:val="231F20"/>
          <w:spacing w:val="-14"/>
        </w:rPr>
        <w:t xml:space="preserve"> </w:t>
      </w:r>
      <w:r>
        <w:rPr>
          <w:color w:val="231F20"/>
          <w:spacing w:val="-26"/>
        </w:rPr>
        <w:t>項課程</w:t>
      </w:r>
      <w:r>
        <w:rPr>
          <w:color w:val="231F20"/>
        </w:rPr>
        <w:t>（</w:t>
      </w:r>
      <w:r>
        <w:rPr>
          <w:color w:val="231F20"/>
          <w:spacing w:val="17"/>
        </w:rPr>
        <w:t>涉及約</w:t>
      </w:r>
      <w:r>
        <w:rPr>
          <w:rFonts w:ascii="Calibri Light" w:eastAsia="Calibri Light" w:hAnsi="Calibri Light"/>
          <w:color w:val="231F20"/>
        </w:rPr>
        <w:t>690</w:t>
      </w:r>
      <w:r>
        <w:rPr>
          <w:rFonts w:ascii="Calibri Light" w:eastAsia="Calibri Light" w:hAnsi="Calibri Light"/>
          <w:color w:val="231F20"/>
          <w:spacing w:val="-13"/>
        </w:rPr>
        <w:t xml:space="preserve"> </w:t>
      </w:r>
      <w:r>
        <w:rPr>
          <w:color w:val="231F20"/>
          <w:spacing w:val="13"/>
        </w:rPr>
        <w:t>個課程紀錄</w:t>
      </w:r>
      <w:r>
        <w:rPr>
          <w:color w:val="231F20"/>
          <w:spacing w:val="-110"/>
        </w:rPr>
        <w:t>）</w:t>
      </w:r>
      <w:r>
        <w:rPr>
          <w:color w:val="231F20"/>
          <w:spacing w:val="11"/>
        </w:rPr>
        <w:t>進行覆審；以及</w:t>
      </w:r>
      <w:r>
        <w:rPr>
          <w:rFonts w:ascii="Calibri Light" w:eastAsia="Calibri Light" w:hAnsi="Calibri Light"/>
          <w:color w:val="231F20"/>
        </w:rPr>
        <w:t>964</w:t>
      </w:r>
      <w:r>
        <w:rPr>
          <w:rFonts w:ascii="Calibri Light" w:eastAsia="Calibri Light" w:hAnsi="Calibri Light"/>
          <w:color w:val="231F20"/>
          <w:spacing w:val="-14"/>
        </w:rPr>
        <w:t xml:space="preserve"> </w:t>
      </w:r>
      <w:r>
        <w:rPr>
          <w:color w:val="231F20"/>
          <w:spacing w:val="-24"/>
        </w:rPr>
        <w:t>項「重</w:t>
      </w:r>
      <w:r>
        <w:rPr>
          <w:color w:val="231F20"/>
          <w:spacing w:val="-1"/>
        </w:rPr>
        <w:t>大修改」申請。</w:t>
      </w:r>
    </w:p>
    <w:p w14:paraId="3D8526AD" w14:textId="77777777" w:rsidR="0059418E" w:rsidRDefault="00D11ABD">
      <w:pPr>
        <w:pStyle w:val="a3"/>
        <w:spacing w:before="252" w:line="230" w:lineRule="auto"/>
        <w:ind w:left="274" w:right="220" w:hanging="1"/>
        <w:jc w:val="both"/>
      </w:pPr>
      <w:r>
        <w:rPr>
          <w:color w:val="231F20"/>
          <w:spacing w:val="2"/>
        </w:rPr>
        <w:t>為配合教育局推出「學分累積及轉移」中央資料庫，本局在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20"/>
        </w:rPr>
        <w:t>年度共提供</w:t>
      </w:r>
      <w:r>
        <w:rPr>
          <w:rFonts w:ascii="Calibri Light" w:eastAsia="Calibri Light" w:hAnsi="Calibri Light"/>
          <w:color w:val="231F20"/>
        </w:rPr>
        <w:t>278</w:t>
      </w:r>
      <w:r>
        <w:rPr>
          <w:rFonts w:ascii="Calibri Light" w:eastAsia="Calibri Light" w:hAnsi="Calibri Light"/>
          <w:color w:val="231F20"/>
          <w:spacing w:val="-14"/>
        </w:rPr>
        <w:t xml:space="preserve"> </w:t>
      </w:r>
      <w:r>
        <w:rPr>
          <w:color w:val="231F20"/>
          <w:spacing w:val="18"/>
        </w:rPr>
        <w:t>項有</w:t>
      </w:r>
      <w:r>
        <w:rPr>
          <w:color w:val="231F20"/>
          <w:spacing w:val="21"/>
        </w:rPr>
        <w:t>效的資料庫紀錄供公眾人士查閱。</w:t>
      </w:r>
    </w:p>
    <w:p w14:paraId="382994B0" w14:textId="77777777" w:rsidR="0059418E" w:rsidRDefault="00D11ABD">
      <w:pPr>
        <w:pStyle w:val="a3"/>
        <w:spacing w:before="307" w:line="223" w:lineRule="auto"/>
        <w:ind w:right="248"/>
      </w:pPr>
      <w:r>
        <w:rPr>
          <w:color w:val="231F20"/>
          <w:spacing w:val="-6"/>
        </w:rPr>
        <w:t>在取得「學科範圍評審」資格後，本局在「餐飲及食品服務」及「電腦科學及資訊科技」</w:t>
      </w:r>
      <w:r>
        <w:rPr>
          <w:color w:val="231F20"/>
          <w:spacing w:val="26"/>
        </w:rPr>
        <w:t>子範疇下累計分別有</w:t>
      </w:r>
      <w:r>
        <w:rPr>
          <w:rFonts w:ascii="Calibri Light" w:eastAsia="Calibri Light"/>
          <w:color w:val="231F20"/>
        </w:rPr>
        <w:t>52</w:t>
      </w:r>
      <w:r>
        <w:rPr>
          <w:rFonts w:ascii="Calibri Light" w:eastAsia="Calibri Light"/>
          <w:color w:val="231F20"/>
          <w:spacing w:val="-28"/>
        </w:rPr>
        <w:t xml:space="preserve"> </w:t>
      </w:r>
      <w:r>
        <w:rPr>
          <w:color w:val="231F20"/>
          <w:spacing w:val="-1"/>
        </w:rPr>
        <w:t>項相關課程</w:t>
      </w:r>
      <w:r>
        <w:rPr>
          <w:color w:val="231F20"/>
        </w:rPr>
        <w:t>（</w:t>
      </w:r>
      <w:r>
        <w:rPr>
          <w:color w:val="231F20"/>
          <w:spacing w:val="24"/>
        </w:rPr>
        <w:t>涉及約</w:t>
      </w:r>
      <w:r>
        <w:rPr>
          <w:rFonts w:ascii="Calibri Light" w:eastAsia="Calibri Light"/>
          <w:color w:val="231F20"/>
        </w:rPr>
        <w:t>360</w:t>
      </w:r>
      <w:r>
        <w:rPr>
          <w:rFonts w:ascii="Calibri Light" w:eastAsia="Calibri Light"/>
          <w:color w:val="231F20"/>
          <w:spacing w:val="-28"/>
        </w:rPr>
        <w:t xml:space="preserve"> </w:t>
      </w:r>
      <w:r>
        <w:rPr>
          <w:color w:val="231F20"/>
          <w:spacing w:val="21"/>
        </w:rPr>
        <w:t>個課程紀錄</w:t>
      </w:r>
      <w:r>
        <w:rPr>
          <w:color w:val="231F20"/>
          <w:spacing w:val="-110"/>
        </w:rPr>
        <w:t>）</w:t>
      </w:r>
      <w:r>
        <w:rPr>
          <w:color w:val="231F20"/>
          <w:spacing w:val="20"/>
        </w:rPr>
        <w:t>及</w:t>
      </w:r>
      <w:r>
        <w:rPr>
          <w:rFonts w:ascii="Calibri Light" w:eastAsia="Calibri Light"/>
          <w:color w:val="231F20"/>
        </w:rPr>
        <w:t>27</w:t>
      </w:r>
      <w:r>
        <w:rPr>
          <w:rFonts w:ascii="Calibri Light" w:eastAsia="Calibri Light"/>
          <w:color w:val="231F20"/>
          <w:spacing w:val="-28"/>
        </w:rPr>
        <w:t xml:space="preserve"> </w:t>
      </w:r>
      <w:r>
        <w:rPr>
          <w:color w:val="231F20"/>
          <w:spacing w:val="-1"/>
        </w:rPr>
        <w:t>項相關課程</w:t>
      </w:r>
      <w:r>
        <w:rPr>
          <w:color w:val="231F20"/>
        </w:rPr>
        <w:t>（</w:t>
      </w:r>
      <w:r>
        <w:rPr>
          <w:color w:val="231F20"/>
          <w:spacing w:val="27"/>
        </w:rPr>
        <w:t xml:space="preserve">涉及約 </w:t>
      </w:r>
      <w:r>
        <w:rPr>
          <w:rFonts w:ascii="Calibri Light" w:eastAsia="Calibri Light"/>
          <w:color w:val="231F20"/>
        </w:rPr>
        <w:t>320</w:t>
      </w:r>
      <w:r>
        <w:rPr>
          <w:rFonts w:ascii="Calibri Light" w:eastAsia="Calibri Light"/>
          <w:color w:val="231F20"/>
          <w:spacing w:val="-34"/>
        </w:rPr>
        <w:t xml:space="preserve"> </w:t>
      </w:r>
      <w:r>
        <w:rPr>
          <w:color w:val="231F20"/>
          <w:spacing w:val="21"/>
        </w:rPr>
        <w:t>個課程紀錄</w:t>
      </w:r>
      <w:r>
        <w:rPr>
          <w:color w:val="231F20"/>
          <w:spacing w:val="-110"/>
        </w:rPr>
        <w:t>）</w:t>
      </w:r>
      <w:r>
        <w:rPr>
          <w:color w:val="231F20"/>
        </w:rPr>
        <w:t>獲「資歷架構」認可及上載「資歷名冊</w:t>
      </w:r>
      <w:r>
        <w:rPr>
          <w:color w:val="231F20"/>
          <w:spacing w:val="-65"/>
        </w:rPr>
        <w:t>」。</w:t>
      </w:r>
    </w:p>
    <w:p w14:paraId="2E39F59C" w14:textId="77777777" w:rsidR="0059418E" w:rsidRPr="00D11ABD" w:rsidRDefault="00D11ABD">
      <w:pPr>
        <w:pStyle w:val="a3"/>
        <w:spacing w:before="262"/>
        <w:ind w:left="153"/>
        <w:rPr>
          <w:rFonts w:ascii="SimSun"/>
          <w:b/>
        </w:rPr>
      </w:pPr>
      <w:r w:rsidRPr="00D11ABD">
        <w:rPr>
          <w:rFonts w:ascii="SimSun"/>
          <w:b/>
          <w:color w:val="231F20"/>
          <w:spacing w:val="3"/>
        </w:rPr>
        <w:t>「餐飲及食品服務」子範疇「機構定期覆審」</w:t>
      </w:r>
    </w:p>
    <w:p w14:paraId="00903B11" w14:textId="77777777" w:rsidR="0059418E" w:rsidRDefault="00D11ABD">
      <w:pPr>
        <w:pStyle w:val="a3"/>
        <w:spacing w:before="19" w:line="223" w:lineRule="auto"/>
        <w:ind w:right="242"/>
      </w:pPr>
      <w:r>
        <w:rPr>
          <w:color w:val="231F20"/>
          <w:spacing w:val="24"/>
        </w:rPr>
        <w:t>本局獲資歷級別第</w:t>
      </w:r>
      <w:r>
        <w:rPr>
          <w:rFonts w:ascii="Calibri Light" w:eastAsia="Calibri Light"/>
          <w:color w:val="231F20"/>
        </w:rPr>
        <w:t>1</w:t>
      </w:r>
      <w:r>
        <w:rPr>
          <w:rFonts w:ascii="Calibri Light" w:eastAsia="Calibri Light"/>
          <w:color w:val="231F20"/>
          <w:spacing w:val="-34"/>
        </w:rPr>
        <w:t xml:space="preserve"> </w:t>
      </w:r>
      <w:r>
        <w:rPr>
          <w:color w:val="231F20"/>
          <w:spacing w:val="22"/>
        </w:rPr>
        <w:t>至第</w:t>
      </w:r>
      <w:r>
        <w:rPr>
          <w:rFonts w:ascii="Calibri Light" w:eastAsia="Calibri Light"/>
          <w:color w:val="231F20"/>
        </w:rPr>
        <w:t>3</w:t>
      </w:r>
      <w:r>
        <w:rPr>
          <w:rFonts w:ascii="Calibri Light" w:eastAsia="Calibri Light"/>
          <w:color w:val="231F20"/>
          <w:spacing w:val="-34"/>
        </w:rPr>
        <w:t xml:space="preserve"> </w:t>
      </w:r>
      <w:r>
        <w:rPr>
          <w:color w:val="231F20"/>
          <w:spacing w:val="1"/>
        </w:rPr>
        <w:t>級的「餐飲及食品服務」子範疇的「學科範圍評審」資格有效</w:t>
      </w:r>
      <w:r>
        <w:rPr>
          <w:color w:val="231F20"/>
          <w:spacing w:val="23"/>
        </w:rPr>
        <w:t>期於</w:t>
      </w:r>
      <w:r>
        <w:rPr>
          <w:rFonts w:ascii="Calibri Light" w:eastAsia="Calibri Light"/>
          <w:color w:val="231F20"/>
        </w:rPr>
        <w:t>2023</w:t>
      </w:r>
      <w:r>
        <w:rPr>
          <w:rFonts w:ascii="Calibri Light" w:eastAsia="Calibri Light"/>
          <w:color w:val="231F20"/>
          <w:spacing w:val="-28"/>
        </w:rPr>
        <w:t xml:space="preserve"> </w:t>
      </w:r>
      <w:r>
        <w:rPr>
          <w:color w:val="231F20"/>
          <w:spacing w:val="21"/>
        </w:rPr>
        <w:t>年</w:t>
      </w:r>
      <w:r>
        <w:rPr>
          <w:rFonts w:ascii="Calibri Light" w:eastAsia="Calibri Light"/>
          <w:color w:val="231F20"/>
        </w:rPr>
        <w:t>5</w:t>
      </w:r>
      <w:r>
        <w:rPr>
          <w:rFonts w:ascii="Calibri Light" w:eastAsia="Calibri Light"/>
          <w:color w:val="231F20"/>
          <w:spacing w:val="-28"/>
        </w:rPr>
        <w:t xml:space="preserve"> </w:t>
      </w:r>
      <w:r>
        <w:rPr>
          <w:color w:val="231F20"/>
          <w:spacing w:val="21"/>
        </w:rPr>
        <w:t>月</w:t>
      </w:r>
      <w:r>
        <w:rPr>
          <w:rFonts w:ascii="Calibri Light" w:eastAsia="Calibri Light"/>
          <w:color w:val="231F20"/>
        </w:rPr>
        <w:t>4</w:t>
      </w:r>
      <w:r>
        <w:rPr>
          <w:rFonts w:ascii="Calibri Light" w:eastAsia="Calibri Light"/>
          <w:color w:val="231F20"/>
          <w:spacing w:val="-28"/>
        </w:rPr>
        <w:t xml:space="preserve"> </w:t>
      </w:r>
      <w:r>
        <w:rPr>
          <w:color w:val="231F20"/>
        </w:rPr>
        <w:t>日屆滿。本局向「評審局」申請「機構定期覆審」資格，並成功延續有</w:t>
      </w:r>
      <w:r>
        <w:rPr>
          <w:color w:val="231F20"/>
          <w:spacing w:val="26"/>
        </w:rPr>
        <w:t>關資格有效期五年至</w:t>
      </w:r>
      <w:r>
        <w:rPr>
          <w:rFonts w:ascii="Calibri Light" w:eastAsia="Calibri Light"/>
          <w:color w:val="231F20"/>
        </w:rPr>
        <w:t>2028</w:t>
      </w:r>
      <w:r>
        <w:rPr>
          <w:rFonts w:ascii="Calibri Light" w:eastAsia="Calibri Light"/>
          <w:color w:val="231F20"/>
          <w:spacing w:val="-28"/>
        </w:rPr>
        <w:t xml:space="preserve"> </w:t>
      </w:r>
      <w:r>
        <w:rPr>
          <w:color w:val="231F20"/>
          <w:spacing w:val="21"/>
        </w:rPr>
        <w:t>年</w:t>
      </w:r>
      <w:r>
        <w:rPr>
          <w:rFonts w:ascii="Calibri Light" w:eastAsia="Calibri Light"/>
          <w:color w:val="231F20"/>
        </w:rPr>
        <w:t>5</w:t>
      </w:r>
      <w:r>
        <w:rPr>
          <w:rFonts w:ascii="Calibri Light" w:eastAsia="Calibri Light"/>
          <w:color w:val="231F20"/>
          <w:spacing w:val="-28"/>
        </w:rPr>
        <w:t xml:space="preserve"> </w:t>
      </w:r>
      <w:r>
        <w:rPr>
          <w:color w:val="231F20"/>
          <w:spacing w:val="21"/>
        </w:rPr>
        <w:t>月</w:t>
      </w:r>
      <w:r>
        <w:rPr>
          <w:rFonts w:ascii="Calibri Light" w:eastAsia="Calibri Light"/>
          <w:color w:val="231F20"/>
        </w:rPr>
        <w:t>4</w:t>
      </w:r>
      <w:r>
        <w:rPr>
          <w:rFonts w:ascii="Calibri Light" w:eastAsia="Calibri Light"/>
          <w:color w:val="231F20"/>
          <w:spacing w:val="-28"/>
        </w:rPr>
        <w:t xml:space="preserve"> </w:t>
      </w:r>
      <w:r>
        <w:rPr>
          <w:color w:val="231F20"/>
        </w:rPr>
        <w:t>日。</w:t>
      </w:r>
    </w:p>
    <w:p w14:paraId="3836A30A" w14:textId="77777777" w:rsidR="0059418E" w:rsidRPr="00D11ABD" w:rsidRDefault="00D11ABD">
      <w:pPr>
        <w:pStyle w:val="a3"/>
        <w:spacing w:before="272" w:line="230" w:lineRule="auto"/>
        <w:ind w:right="7732"/>
        <w:rPr>
          <w:rFonts w:ascii="SimSun"/>
          <w:b/>
        </w:rPr>
      </w:pPr>
      <w:r w:rsidRPr="00D11ABD">
        <w:rPr>
          <w:rFonts w:ascii="SimSun"/>
          <w:b/>
          <w:color w:val="231F20"/>
          <w:spacing w:val="23"/>
        </w:rPr>
        <w:t>發展網上學習模式推行網上學習平台</w:t>
      </w:r>
    </w:p>
    <w:p w14:paraId="23198263" w14:textId="77777777" w:rsidR="0059418E" w:rsidRDefault="00D11ABD">
      <w:pPr>
        <w:pStyle w:val="a3"/>
        <w:spacing w:before="7" w:line="312" w:lineRule="exact"/>
        <w:rPr>
          <w:rFonts w:ascii="Calibri Light" w:eastAsia="Calibri Light"/>
        </w:rPr>
      </w:pPr>
      <w:r>
        <w:rPr>
          <w:color w:val="231F20"/>
          <w:spacing w:val="21"/>
        </w:rPr>
        <w:t>本局自</w:t>
      </w:r>
      <w:r>
        <w:rPr>
          <w:rFonts w:ascii="Calibri Light" w:eastAsia="Calibri Light"/>
          <w:color w:val="231F20"/>
        </w:rPr>
        <w:t>2020</w:t>
      </w:r>
      <w:r>
        <w:rPr>
          <w:rFonts w:ascii="Calibri Light" w:eastAsia="Calibri Light"/>
          <w:color w:val="231F20"/>
          <w:spacing w:val="-32"/>
        </w:rPr>
        <w:t xml:space="preserve"> </w:t>
      </w:r>
      <w:r>
        <w:rPr>
          <w:color w:val="231F20"/>
          <w:spacing w:val="21"/>
        </w:rPr>
        <w:t>年</w:t>
      </w:r>
      <w:r>
        <w:rPr>
          <w:rFonts w:ascii="Calibri Light" w:eastAsia="Calibri Light"/>
          <w:color w:val="231F20"/>
        </w:rPr>
        <w:t>4</w:t>
      </w:r>
      <w:r>
        <w:rPr>
          <w:rFonts w:ascii="Calibri Light" w:eastAsia="Calibri Light"/>
          <w:color w:val="231F20"/>
          <w:spacing w:val="-32"/>
        </w:rPr>
        <w:t xml:space="preserve"> </w:t>
      </w:r>
      <w:r>
        <w:rPr>
          <w:color w:val="231F20"/>
          <w:spacing w:val="16"/>
        </w:rPr>
        <w:t>月起推出網上學習安排，協助學員在防疫期間遙距上課，截至</w:t>
      </w:r>
      <w:r>
        <w:rPr>
          <w:rFonts w:ascii="Calibri Light" w:eastAsia="Calibri Light"/>
          <w:color w:val="231F20"/>
        </w:rPr>
        <w:t>2023</w:t>
      </w:r>
      <w:r>
        <w:rPr>
          <w:rFonts w:ascii="Calibri Light" w:eastAsia="Calibri Light"/>
          <w:color w:val="231F20"/>
          <w:spacing w:val="-32"/>
        </w:rPr>
        <w:t xml:space="preserve"> </w:t>
      </w:r>
      <w:r>
        <w:rPr>
          <w:color w:val="231F20"/>
          <w:spacing w:val="21"/>
        </w:rPr>
        <w:t>年</w:t>
      </w:r>
      <w:r>
        <w:rPr>
          <w:rFonts w:ascii="Calibri Light" w:eastAsia="Calibri Light"/>
          <w:color w:val="231F20"/>
          <w:spacing w:val="-10"/>
        </w:rPr>
        <w:t>3</w:t>
      </w:r>
    </w:p>
    <w:p w14:paraId="24ABE768" w14:textId="77777777" w:rsidR="0059418E" w:rsidRDefault="00D11ABD">
      <w:pPr>
        <w:pStyle w:val="a3"/>
        <w:spacing w:line="312" w:lineRule="exact"/>
      </w:pPr>
      <w:r>
        <w:rPr>
          <w:color w:val="231F20"/>
          <w:spacing w:val="15"/>
        </w:rPr>
        <w:t>月，本局共批出近</w:t>
      </w:r>
      <w:r>
        <w:rPr>
          <w:rFonts w:ascii="Calibri Light" w:eastAsia="Calibri Light"/>
          <w:color w:val="231F20"/>
        </w:rPr>
        <w:t>460</w:t>
      </w:r>
      <w:r>
        <w:rPr>
          <w:rFonts w:ascii="Calibri Light" w:eastAsia="Calibri Light"/>
          <w:color w:val="231F20"/>
          <w:spacing w:val="-21"/>
        </w:rPr>
        <w:t xml:space="preserve"> </w:t>
      </w:r>
      <w:r>
        <w:rPr>
          <w:color w:val="231F20"/>
          <w:spacing w:val="17"/>
        </w:rPr>
        <w:t>項課程試行網上學習安排。</w:t>
      </w:r>
    </w:p>
    <w:p w14:paraId="71D959A5" w14:textId="77777777" w:rsidR="0059418E" w:rsidRDefault="00D11ABD">
      <w:pPr>
        <w:pStyle w:val="a3"/>
        <w:spacing w:before="285" w:line="230" w:lineRule="auto"/>
        <w:ind w:right="231"/>
      </w:pPr>
      <w:r>
        <w:rPr>
          <w:color w:val="231F20"/>
          <w:spacing w:val="9"/>
        </w:rPr>
        <w:t>因應發展網上學習模式的工作規劃，本局在年度內以試點形式推</w:t>
      </w:r>
      <w:r>
        <w:rPr>
          <w:color w:val="231F20"/>
          <w:spacing w:val="-65"/>
        </w:rPr>
        <w:t>出「</w:t>
      </w:r>
      <w:r>
        <w:rPr>
          <w:rFonts w:ascii="Calibri Light" w:eastAsia="Calibri Light"/>
          <w:color w:val="231F20"/>
        </w:rPr>
        <w:t>ERB</w:t>
      </w:r>
      <w:r>
        <w:rPr>
          <w:color w:val="231F20"/>
          <w:spacing w:val="-10"/>
        </w:rPr>
        <w:t>網上學習平台」，</w:t>
      </w:r>
      <w:r>
        <w:rPr>
          <w:color w:val="231F20"/>
          <w:spacing w:val="16"/>
        </w:rPr>
        <w:t>結合網上授課模式，為學員提供更多培訓選擇及網上學習支援。本局亦舉辦多場線</w:t>
      </w:r>
      <w:r>
        <w:rPr>
          <w:color w:val="231F20"/>
          <w:spacing w:val="15"/>
        </w:rPr>
        <w:t>上工作坊，向培訓機構職員及導師介紹平台的使用及推行細節，並鼓勵培訓機構及</w:t>
      </w:r>
      <w:r>
        <w:rPr>
          <w:color w:val="231F20"/>
          <w:spacing w:val="16"/>
        </w:rPr>
        <w:t>導師善用網上學習平台，吸引學員使用及參與平台的活動，提高學習興趣及成效。</w:t>
      </w:r>
    </w:p>
    <w:p w14:paraId="3A50F91E" w14:textId="77777777" w:rsidR="0059418E" w:rsidRDefault="00D11ABD">
      <w:pPr>
        <w:pStyle w:val="a3"/>
        <w:spacing w:before="301" w:line="230" w:lineRule="auto"/>
        <w:ind w:right="347"/>
      </w:pPr>
      <w:r>
        <w:rPr>
          <w:color w:val="231F20"/>
        </w:rPr>
        <w:t>此外，本局亦於部分「行業專題工作坊」及「認識有特別需要社群就業需要工作坊」引</w:t>
      </w:r>
      <w:r>
        <w:rPr>
          <w:color w:val="231F20"/>
          <w:spacing w:val="16"/>
        </w:rPr>
        <w:t>進視像模式，讓在職學員可更靈活安排工餘時間進修。</w:t>
      </w:r>
    </w:p>
    <w:p w14:paraId="4F71B636" w14:textId="77777777" w:rsidR="0059418E" w:rsidRPr="00D11ABD" w:rsidRDefault="00D11ABD">
      <w:pPr>
        <w:pStyle w:val="a3"/>
        <w:spacing w:before="274" w:line="230" w:lineRule="auto"/>
        <w:ind w:right="5862"/>
        <w:rPr>
          <w:rFonts w:ascii="SimSun"/>
          <w:b/>
        </w:rPr>
      </w:pPr>
      <w:r w:rsidRPr="00D11ABD">
        <w:rPr>
          <w:rFonts w:ascii="SimSun"/>
          <w:b/>
          <w:color w:val="231F20"/>
          <w:spacing w:val="24"/>
        </w:rPr>
        <w:t>推行網上學習課程的質素保證工作</w:t>
      </w:r>
      <w:r w:rsidRPr="00D11ABD">
        <w:rPr>
          <w:rFonts w:ascii="SimSun"/>
          <w:b/>
          <w:color w:val="231F20"/>
          <w:spacing w:val="25"/>
        </w:rPr>
        <w:t>制訂突擊巡查機制</w:t>
      </w:r>
    </w:p>
    <w:p w14:paraId="586805F0" w14:textId="77777777" w:rsidR="0059418E" w:rsidRDefault="00D11ABD">
      <w:pPr>
        <w:pStyle w:val="a3"/>
        <w:spacing w:line="208" w:lineRule="auto"/>
        <w:ind w:left="274" w:right="388" w:hanging="1"/>
        <w:jc w:val="both"/>
      </w:pPr>
      <w:r>
        <w:rPr>
          <w:color w:val="231F20"/>
          <w:spacing w:val="21"/>
        </w:rPr>
        <w:t>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16"/>
        </w:rPr>
        <w:t>年度制訂網上課堂突擊巡查機制，包括訂立巡查項目、評分系統及運</w:t>
      </w:r>
      <w:r>
        <w:rPr>
          <w:color w:val="231F20"/>
          <w:spacing w:val="14"/>
        </w:rPr>
        <w:t>作指引，以及提升資訊系統予以配合。本局於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22"/>
        </w:rPr>
        <w:t>年度第三季起以試點形式為網</w:t>
      </w:r>
      <w:r>
        <w:rPr>
          <w:color w:val="231F20"/>
          <w:spacing w:val="17"/>
        </w:rPr>
        <w:t>上課程進行突擊巡查及模擬評分，並於第四季向培訓機構簡介機制，以於</w:t>
      </w:r>
      <w:r>
        <w:rPr>
          <w:rFonts w:ascii="Calibri Light" w:eastAsia="Calibri Light" w:hAnsi="Calibri Light"/>
          <w:color w:val="231F20"/>
        </w:rPr>
        <w:t>2023</w:t>
      </w:r>
      <w:r>
        <w:rPr>
          <w:rFonts w:ascii="Calibri Light" w:eastAsia="Calibri Light" w:hAnsi="Calibri Light"/>
          <w:color w:val="231F20"/>
          <w:position w:val="4"/>
        </w:rPr>
        <w:t>–</w:t>
      </w:r>
      <w:r>
        <w:rPr>
          <w:rFonts w:ascii="Calibri Light" w:eastAsia="Calibri Light" w:hAnsi="Calibri Light"/>
          <w:color w:val="231F20"/>
        </w:rPr>
        <w:t>24</w:t>
      </w:r>
      <w:r>
        <w:rPr>
          <w:rFonts w:ascii="Calibri Light" w:eastAsia="Calibri Light" w:hAnsi="Calibri Light"/>
          <w:color w:val="231F20"/>
          <w:spacing w:val="-14"/>
        </w:rPr>
        <w:t xml:space="preserve"> </w:t>
      </w:r>
      <w:r>
        <w:rPr>
          <w:color w:val="231F20"/>
        </w:rPr>
        <w:t>年</w:t>
      </w:r>
      <w:r>
        <w:rPr>
          <w:color w:val="231F20"/>
          <w:spacing w:val="15"/>
        </w:rPr>
        <w:t>度正式推行。</w:t>
      </w:r>
    </w:p>
    <w:p w14:paraId="29B8BD9A" w14:textId="77777777" w:rsidR="0059418E" w:rsidRPr="00D11ABD" w:rsidRDefault="00D11ABD">
      <w:pPr>
        <w:pStyle w:val="a3"/>
        <w:spacing w:before="249" w:line="294" w:lineRule="exact"/>
        <w:ind w:left="274"/>
        <w:rPr>
          <w:rFonts w:ascii="SimSun"/>
          <w:b/>
        </w:rPr>
      </w:pPr>
      <w:r w:rsidRPr="00D11ABD">
        <w:rPr>
          <w:rFonts w:ascii="SimSun"/>
          <w:b/>
          <w:color w:val="231F20"/>
          <w:spacing w:val="26"/>
        </w:rPr>
        <w:t>研究網上學習課程的觀課安排</w:t>
      </w:r>
    </w:p>
    <w:p w14:paraId="2F4E88A0" w14:textId="77777777" w:rsidR="0059418E" w:rsidRDefault="00D11ABD">
      <w:pPr>
        <w:pStyle w:val="a3"/>
        <w:spacing w:line="230" w:lineRule="auto"/>
        <w:ind w:left="274" w:right="380" w:hanging="1"/>
        <w:jc w:val="both"/>
      </w:pPr>
      <w:r>
        <w:rPr>
          <w:color w:val="231F20"/>
          <w:spacing w:val="18"/>
        </w:rPr>
        <w:t>配合網上學習課程的發展，本局於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19"/>
        </w:rPr>
        <w:t>年度開展了為網上課堂進行觀課的研究，</w:t>
      </w:r>
      <w:r>
        <w:rPr>
          <w:color w:val="231F20"/>
          <w:spacing w:val="17"/>
        </w:rPr>
        <w:t>包括邀請教學顧問提供專業意見、規劃網上觀課的流程、評分範疇及推行安排等。</w:t>
      </w:r>
    </w:p>
    <w:p w14:paraId="72DC2722" w14:textId="77777777" w:rsidR="0059418E" w:rsidRPr="00D11ABD" w:rsidRDefault="00D11ABD">
      <w:pPr>
        <w:pStyle w:val="a3"/>
        <w:spacing w:before="255" w:line="294" w:lineRule="exact"/>
        <w:ind w:left="274"/>
        <w:rPr>
          <w:rFonts w:ascii="SimSun"/>
          <w:b/>
        </w:rPr>
      </w:pPr>
      <w:r w:rsidRPr="00D11ABD">
        <w:rPr>
          <w:rFonts w:ascii="SimSun"/>
          <w:b/>
          <w:color w:val="231F20"/>
          <w:spacing w:val="-3"/>
        </w:rPr>
        <w:t>推行「先聘用、後培訓」計劃</w:t>
      </w:r>
    </w:p>
    <w:p w14:paraId="02D6285C" w14:textId="77777777" w:rsidR="0059418E" w:rsidRDefault="00D11ABD">
      <w:pPr>
        <w:pStyle w:val="a3"/>
        <w:spacing w:line="230" w:lineRule="auto"/>
        <w:ind w:left="274" w:right="302" w:hanging="1"/>
        <w:jc w:val="both"/>
      </w:pPr>
      <w:r>
        <w:rPr>
          <w:color w:val="231F20"/>
          <w:spacing w:val="21"/>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5"/>
        </w:rPr>
        <w:t>年度，本局致力推行「先聘用、後培訓」計劃，協助學員</w:t>
      </w:r>
      <w:r>
        <w:rPr>
          <w:color w:val="231F20"/>
        </w:rPr>
        <w:t>（</w:t>
      </w:r>
      <w:r>
        <w:rPr>
          <w:color w:val="231F20"/>
          <w:spacing w:val="21"/>
        </w:rPr>
        <w:t>包括中年婦女及料</w:t>
      </w:r>
      <w:r>
        <w:rPr>
          <w:color w:val="231F20"/>
          <w:spacing w:val="18"/>
        </w:rPr>
        <w:t>理家務者</w:t>
      </w:r>
      <w:r>
        <w:rPr>
          <w:color w:val="231F20"/>
          <w:spacing w:val="-110"/>
        </w:rPr>
        <w:t>）</w:t>
      </w:r>
      <w:r>
        <w:rPr>
          <w:color w:val="231F20"/>
          <w:spacing w:val="15"/>
        </w:rPr>
        <w:t>入職健康護理業、環境服務業和交通及支援服務業相關工作，包括安老院</w:t>
      </w:r>
    </w:p>
    <w:p w14:paraId="6CD6FF33" w14:textId="77777777" w:rsidR="0059418E" w:rsidRDefault="0059418E">
      <w:pPr>
        <w:spacing w:line="230" w:lineRule="auto"/>
        <w:jc w:val="both"/>
        <w:sectPr w:rsidR="0059418E">
          <w:pgSz w:w="11910" w:h="16840"/>
          <w:pgMar w:top="1100" w:right="900" w:bottom="280" w:left="860" w:header="720" w:footer="720" w:gutter="0"/>
          <w:cols w:space="720"/>
        </w:sectPr>
      </w:pPr>
    </w:p>
    <w:p w14:paraId="0F094710" w14:textId="77777777" w:rsidR="0059418E" w:rsidRDefault="00D11ABD">
      <w:pPr>
        <w:pStyle w:val="a3"/>
        <w:spacing w:before="57" w:line="230" w:lineRule="auto"/>
        <w:ind w:right="201"/>
        <w:jc w:val="both"/>
      </w:pPr>
      <w:r>
        <w:rPr>
          <w:color w:val="231F20"/>
          <w:spacing w:val="17"/>
        </w:rPr>
        <w:lastRenderedPageBreak/>
        <w:t>舍護理員、樓盤潔淨員及隧道交通督導</w:t>
      </w:r>
      <w:r>
        <w:rPr>
          <w:color w:val="231F20"/>
          <w:spacing w:val="-120"/>
        </w:rPr>
        <w:t>員</w:t>
      </w:r>
      <w:r>
        <w:rPr>
          <w:color w:val="231F20"/>
        </w:rPr>
        <w:t>（</w:t>
      </w:r>
      <w:r>
        <w:rPr>
          <w:color w:val="231F20"/>
          <w:spacing w:val="16"/>
        </w:rPr>
        <w:t>實習生</w:t>
      </w:r>
      <w:r>
        <w:rPr>
          <w:color w:val="231F20"/>
          <w:spacing w:val="-129"/>
        </w:rPr>
        <w:t>）</w:t>
      </w:r>
      <w:r>
        <w:rPr>
          <w:color w:val="231F20"/>
          <w:spacing w:val="19"/>
        </w:rPr>
        <w:t>。參與計劃的僱主因應學員的家庭</w:t>
      </w:r>
      <w:r>
        <w:rPr>
          <w:color w:val="231F20"/>
          <w:spacing w:val="13"/>
        </w:rPr>
        <w:t>崗位需要，調整學員的工作時間及休假安排，並提供在職培訓和配套支援措施，鼓勵</w:t>
      </w:r>
      <w:r>
        <w:rPr>
          <w:color w:val="231F20"/>
          <w:spacing w:val="17"/>
        </w:rPr>
        <w:t>學員投入工作。</w:t>
      </w:r>
    </w:p>
    <w:p w14:paraId="71F7DAD8" w14:textId="77777777" w:rsidR="0059418E" w:rsidRPr="00D11ABD" w:rsidRDefault="00D11ABD">
      <w:pPr>
        <w:pStyle w:val="a3"/>
        <w:spacing w:before="265" w:line="294" w:lineRule="exact"/>
        <w:rPr>
          <w:rFonts w:ascii="SimSun"/>
          <w:b/>
        </w:rPr>
      </w:pPr>
      <w:r w:rsidRPr="00D11ABD">
        <w:rPr>
          <w:rFonts w:ascii="SimSun"/>
          <w:b/>
          <w:color w:val="231F20"/>
          <w:spacing w:val="5"/>
        </w:rPr>
        <w:t>舉辦「行業專題工作坊」</w:t>
      </w:r>
    </w:p>
    <w:p w14:paraId="4C938CD9" w14:textId="77777777" w:rsidR="0059418E" w:rsidRDefault="00D11ABD">
      <w:pPr>
        <w:pStyle w:val="a3"/>
        <w:spacing w:line="230" w:lineRule="auto"/>
        <w:ind w:left="274" w:right="283" w:hanging="1"/>
        <w:jc w:val="both"/>
      </w:pPr>
      <w:r>
        <w:rPr>
          <w:color w:val="231F20"/>
          <w:spacing w:val="21"/>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8"/>
        </w:rPr>
        <w:t>年度，本局分別以「院舍工作環境暴力事故的處理及預防</w:t>
      </w:r>
      <w:r>
        <w:rPr>
          <w:color w:val="231F20"/>
          <w:spacing w:val="-15"/>
        </w:rPr>
        <w:t>」、「地產代理業新</w:t>
      </w:r>
      <w:r>
        <w:rPr>
          <w:color w:val="231F20"/>
          <w:spacing w:val="22"/>
        </w:rPr>
        <w:t>媒體物業銷售應用知識</w:t>
      </w:r>
      <w:r>
        <w:rPr>
          <w:color w:val="231F20"/>
          <w:spacing w:val="-1"/>
        </w:rPr>
        <w:t>」、「地產代理業解難技巧」及「區塊鏈在地產代理業的應用知</w:t>
      </w:r>
      <w:r>
        <w:rPr>
          <w:color w:val="231F20"/>
          <w:spacing w:val="5"/>
        </w:rPr>
        <w:t>識」為題，為健康護理業及地產代理業的從業員舉辦「行業專題工作坊</w:t>
      </w:r>
      <w:r>
        <w:rPr>
          <w:color w:val="231F20"/>
          <w:spacing w:val="-3"/>
        </w:rPr>
        <w:t>」，協助他們提</w:t>
      </w:r>
      <w:r>
        <w:rPr>
          <w:color w:val="231F20"/>
          <w:spacing w:val="20"/>
        </w:rPr>
        <w:t>升專業知識及工作技巧。</w:t>
      </w:r>
    </w:p>
    <w:p w14:paraId="538F4EC0" w14:textId="77777777" w:rsidR="0059418E" w:rsidRDefault="0059418E">
      <w:pPr>
        <w:spacing w:line="230" w:lineRule="auto"/>
        <w:jc w:val="both"/>
        <w:sectPr w:rsidR="0059418E">
          <w:pgSz w:w="11910" w:h="16840"/>
          <w:pgMar w:top="1100" w:right="900" w:bottom="280" w:left="860" w:header="720" w:footer="720" w:gutter="0"/>
          <w:cols w:space="720"/>
        </w:sectPr>
      </w:pPr>
    </w:p>
    <w:p w14:paraId="3BCD077F" w14:textId="77777777" w:rsidR="0059418E" w:rsidRPr="00D11ABD" w:rsidRDefault="00D11ABD">
      <w:pPr>
        <w:pStyle w:val="a3"/>
        <w:spacing w:before="44" w:line="230" w:lineRule="auto"/>
        <w:ind w:right="7538"/>
        <w:rPr>
          <w:rFonts w:ascii="SimSun"/>
          <w:b/>
        </w:rPr>
      </w:pPr>
      <w:r w:rsidRPr="00D11ABD">
        <w:rPr>
          <w:rFonts w:ascii="SimSun"/>
          <w:b/>
          <w:color w:val="231F20"/>
          <w:spacing w:val="20"/>
        </w:rPr>
        <w:lastRenderedPageBreak/>
        <w:t>完善服務</w:t>
      </w:r>
      <w:r w:rsidRPr="00D11ABD">
        <w:rPr>
          <w:rFonts w:ascii="SimSun"/>
          <w:b/>
          <w:color w:val="231F20"/>
          <w:spacing w:val="20"/>
        </w:rPr>
        <w:t xml:space="preserve"> </w:t>
      </w:r>
      <w:r w:rsidRPr="00D11ABD">
        <w:rPr>
          <w:rFonts w:ascii="SimSun"/>
          <w:b/>
          <w:color w:val="231F20"/>
          <w:spacing w:val="20"/>
        </w:rPr>
        <w:t>加強支援</w:t>
      </w:r>
      <w:r w:rsidRPr="00D11ABD">
        <w:rPr>
          <w:rFonts w:ascii="SimSun"/>
          <w:b/>
          <w:color w:val="231F20"/>
          <w:spacing w:val="25"/>
        </w:rPr>
        <w:t>多元化支援服務</w:t>
      </w:r>
    </w:p>
    <w:p w14:paraId="43A5749E" w14:textId="77777777" w:rsidR="0059418E" w:rsidRPr="00D11ABD" w:rsidRDefault="00D11ABD">
      <w:pPr>
        <w:pStyle w:val="a3"/>
        <w:spacing w:line="285" w:lineRule="exact"/>
        <w:rPr>
          <w:rFonts w:ascii="SimSun" w:hAnsi="SimSun"/>
          <w:b/>
        </w:rPr>
      </w:pPr>
      <w:r w:rsidRPr="00D11ABD">
        <w:rPr>
          <w:rFonts w:ascii="SimSun" w:hAnsi="SimSun"/>
          <w:b/>
          <w:color w:val="231F20"/>
          <w:spacing w:val="-8"/>
        </w:rPr>
        <w:t>舉辦「後</w:t>
      </w:r>
      <w:r>
        <w:rPr>
          <w:rFonts w:ascii="Calibri" w:eastAsia="Calibri" w:hAnsi="Calibri"/>
          <w:b/>
          <w:color w:val="231F20"/>
        </w:rPr>
        <w:t>50</w:t>
      </w:r>
      <w:r>
        <w:rPr>
          <w:rFonts w:ascii="Calibri" w:eastAsia="Calibri" w:hAnsi="Calibri"/>
          <w:b/>
          <w:color w:val="231F20"/>
          <w:spacing w:val="-15"/>
        </w:rPr>
        <w:t xml:space="preserve">• </w:t>
      </w:r>
      <w:r w:rsidRPr="00D11ABD">
        <w:rPr>
          <w:rFonts w:ascii="SimSun" w:hAnsi="SimSun"/>
          <w:b/>
          <w:color w:val="231F20"/>
          <w:spacing w:val="-3"/>
        </w:rPr>
        <w:t>實習生計劃」及「工作體驗日」活動</w:t>
      </w:r>
    </w:p>
    <w:p w14:paraId="3D77B74D" w14:textId="77777777" w:rsidR="0059418E" w:rsidRDefault="00D11ABD">
      <w:pPr>
        <w:pStyle w:val="a3"/>
        <w:spacing w:line="228" w:lineRule="auto"/>
        <w:ind w:left="274" w:right="202" w:hanging="1"/>
      </w:pPr>
      <w:r>
        <w:rPr>
          <w:color w:val="231F20"/>
          <w:spacing w:val="24"/>
        </w:rPr>
        <w:t>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2"/>
        </w:rPr>
        <w:t xml:space="preserve"> </w:t>
      </w:r>
      <w:r>
        <w:rPr>
          <w:color w:val="231F20"/>
          <w:spacing w:val="5"/>
        </w:rPr>
        <w:t>年度舉辦「後</w:t>
      </w:r>
      <w:r>
        <w:rPr>
          <w:rFonts w:ascii="Calibri Light" w:eastAsia="Calibri Light" w:hAnsi="Calibri Light"/>
          <w:color w:val="231F20"/>
        </w:rPr>
        <w:t xml:space="preserve">50 • </w:t>
      </w:r>
      <w:r>
        <w:rPr>
          <w:color w:val="231F20"/>
          <w:spacing w:val="-4"/>
        </w:rPr>
        <w:t>實習生計劃」及「工作體驗日」活動，為「後</w:t>
      </w:r>
      <w:r>
        <w:rPr>
          <w:rFonts w:ascii="Calibri Light" w:eastAsia="Calibri Light" w:hAnsi="Calibri Light"/>
          <w:color w:val="231F20"/>
        </w:rPr>
        <w:t>50</w:t>
      </w:r>
      <w:r>
        <w:rPr>
          <w:color w:val="231F20"/>
          <w:spacing w:val="3"/>
        </w:rPr>
        <w:t>」提供全</w:t>
      </w:r>
      <w:r>
        <w:rPr>
          <w:color w:val="231F20"/>
          <w:spacing w:val="15"/>
        </w:rPr>
        <w:t>職及兼職實習機會及安排行業參觀，協助「後</w:t>
      </w:r>
      <w:r>
        <w:rPr>
          <w:rFonts w:ascii="Calibri Light" w:eastAsia="Calibri Light" w:hAnsi="Calibri Light"/>
          <w:color w:val="231F20"/>
        </w:rPr>
        <w:t>50</w:t>
      </w:r>
      <w:r>
        <w:rPr>
          <w:color w:val="231F20"/>
          <w:spacing w:val="12"/>
        </w:rPr>
        <w:t>」掌握就業市場現況，裝備工作技能</w:t>
      </w:r>
      <w:r>
        <w:rPr>
          <w:color w:val="231F20"/>
          <w:spacing w:val="9"/>
        </w:rPr>
        <w:t>和心態以投入職場。參與機構涵蓋公共事業、社會服務、資訊及通訊科技、商業、物</w:t>
      </w:r>
      <w:r>
        <w:rPr>
          <w:color w:val="231F20"/>
          <w:spacing w:val="13"/>
        </w:rPr>
        <w:t>業管理等行業，提供多元化的實習空缺，包括社創實驗室項目助理、企業社會責任助理、人力資源助理等。</w:t>
      </w:r>
    </w:p>
    <w:p w14:paraId="34BFE003" w14:textId="77777777" w:rsidR="0059418E" w:rsidRPr="00D11ABD" w:rsidRDefault="00D11ABD">
      <w:pPr>
        <w:pStyle w:val="a3"/>
        <w:spacing w:before="260" w:line="294" w:lineRule="exact"/>
        <w:ind w:left="154"/>
        <w:rPr>
          <w:rFonts w:ascii="SimSun"/>
          <w:b/>
        </w:rPr>
      </w:pPr>
      <w:r w:rsidRPr="00D11ABD">
        <w:rPr>
          <w:rFonts w:ascii="SimSun"/>
          <w:b/>
          <w:color w:val="231F20"/>
          <w:spacing w:val="-6"/>
        </w:rPr>
        <w:t>「樂活一站」及「陪月一站」服務</w:t>
      </w:r>
    </w:p>
    <w:p w14:paraId="4001A12A" w14:textId="77777777" w:rsidR="0059418E" w:rsidRDefault="00D11ABD">
      <w:pPr>
        <w:pStyle w:val="a3"/>
        <w:spacing w:line="230" w:lineRule="auto"/>
        <w:ind w:left="274" w:right="322" w:hanging="1"/>
      </w:pPr>
      <w:r>
        <w:rPr>
          <w:color w:val="231F20"/>
          <w:spacing w:val="20"/>
        </w:rPr>
        <w:t>配合市場發展</w:t>
      </w:r>
      <w:r>
        <w:rPr>
          <w:color w:val="231F20"/>
          <w:spacing w:val="-15"/>
        </w:rPr>
        <w:t>，「樂活一站」由</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20"/>
        </w:rPr>
        <w:t>年度起推出新服務定位，聚焦為完成家居服務</w:t>
      </w:r>
      <w:r>
        <w:rPr>
          <w:color w:val="231F20"/>
          <w:spacing w:val="6"/>
        </w:rPr>
        <w:t>及相關課程的「新晉助理」提供轉介服務及培訓支援，協助畢業學員建立僱主網絡及</w:t>
      </w:r>
      <w:r>
        <w:rPr>
          <w:color w:val="231F20"/>
          <w:spacing w:val="17"/>
        </w:rPr>
        <w:t>持續提升技能。</w:t>
      </w:r>
    </w:p>
    <w:p w14:paraId="1990AC71" w14:textId="77777777" w:rsidR="0059418E" w:rsidRDefault="00D11ABD">
      <w:pPr>
        <w:pStyle w:val="a3"/>
        <w:spacing w:before="286" w:line="223" w:lineRule="auto"/>
        <w:ind w:left="274" w:right="282"/>
      </w:pPr>
      <w:r>
        <w:rPr>
          <w:color w:val="231F20"/>
          <w:spacing w:val="6"/>
        </w:rPr>
        <w:t>年內，本局加強推廣「</w:t>
      </w:r>
      <w:r>
        <w:rPr>
          <w:rFonts w:ascii="Calibri Light" w:eastAsia="Calibri Light"/>
          <w:color w:val="231F20"/>
        </w:rPr>
        <w:t>ERB</w:t>
      </w:r>
      <w:r>
        <w:rPr>
          <w:rFonts w:ascii="Calibri Light" w:eastAsia="Calibri Light"/>
          <w:color w:val="231F20"/>
          <w:spacing w:val="-34"/>
        </w:rPr>
        <w:t xml:space="preserve"> </w:t>
      </w:r>
      <w:r>
        <w:rPr>
          <w:color w:val="231F20"/>
          <w:spacing w:val="9"/>
        </w:rPr>
        <w:t>家居服務」流動應用程式，推出電台廣告及動畫短片系列，</w:t>
      </w:r>
      <w:r>
        <w:rPr>
          <w:color w:val="231F20"/>
          <w:spacing w:val="18"/>
        </w:rPr>
        <w:t>並因應用家意見持續優化應用程式功能，累計登記應用程式的僱主用戶超過</w:t>
      </w:r>
      <w:r>
        <w:rPr>
          <w:rFonts w:ascii="Calibri Light" w:eastAsia="Calibri Light"/>
          <w:color w:val="231F20"/>
        </w:rPr>
        <w:t>10,000</w:t>
      </w:r>
      <w:r>
        <w:rPr>
          <w:color w:val="231F20"/>
          <w:spacing w:val="-10"/>
        </w:rPr>
        <w:t>。</w:t>
      </w:r>
    </w:p>
    <w:p w14:paraId="5E3418E8" w14:textId="77777777" w:rsidR="0059418E" w:rsidRDefault="00D11ABD">
      <w:pPr>
        <w:pStyle w:val="a3"/>
        <w:spacing w:before="301" w:line="230" w:lineRule="auto"/>
        <w:ind w:left="274" w:right="415"/>
      </w:pPr>
      <w:r>
        <w:rPr>
          <w:color w:val="231F20"/>
          <w:spacing w:val="2"/>
        </w:rPr>
        <w:t>此外，本局於「陪月一站」推行「持續專業進修計劃</w:t>
      </w:r>
      <w:r>
        <w:rPr>
          <w:color w:val="231F20"/>
          <w:spacing w:val="10"/>
        </w:rPr>
        <w:t>」，鼓勵助理積極參與技能工作坊</w:t>
      </w:r>
      <w:r>
        <w:rPr>
          <w:color w:val="231F20"/>
          <w:spacing w:val="15"/>
        </w:rPr>
        <w:t>及培訓課程，以持續提升服務質素。</w:t>
      </w:r>
    </w:p>
    <w:p w14:paraId="0FAC5C6B" w14:textId="77777777" w:rsidR="0059418E" w:rsidRPr="00D11ABD" w:rsidRDefault="00D11ABD">
      <w:pPr>
        <w:pStyle w:val="a3"/>
        <w:spacing w:before="264" w:line="306" w:lineRule="exact"/>
        <w:ind w:left="274"/>
        <w:rPr>
          <w:rFonts w:ascii="SimSun"/>
          <w:b/>
        </w:rPr>
      </w:pPr>
      <w:r w:rsidRPr="00D11ABD">
        <w:rPr>
          <w:rFonts w:ascii="SimSun"/>
          <w:b/>
          <w:color w:val="231F20"/>
          <w:spacing w:val="25"/>
        </w:rPr>
        <w:t>加強聯繫青年人</w:t>
      </w:r>
    </w:p>
    <w:p w14:paraId="62622A12" w14:textId="77777777" w:rsidR="0059418E" w:rsidRPr="00D11ABD" w:rsidRDefault="00D11ABD">
      <w:pPr>
        <w:spacing w:line="306" w:lineRule="exact"/>
        <w:ind w:left="154"/>
        <w:rPr>
          <w:rFonts w:ascii="SimSun"/>
          <w:b/>
          <w:sz w:val="24"/>
        </w:rPr>
      </w:pPr>
      <w:r w:rsidRPr="00D11ABD">
        <w:rPr>
          <w:rFonts w:ascii="SimSun"/>
          <w:b/>
          <w:color w:val="231F20"/>
          <w:spacing w:val="14"/>
          <w:sz w:val="24"/>
        </w:rPr>
        <w:t>「青年培訓就業</w:t>
      </w:r>
      <w:r>
        <w:rPr>
          <w:rFonts w:ascii="Calibri" w:eastAsia="Calibri"/>
          <w:b/>
          <w:color w:val="231F20"/>
          <w:sz w:val="24"/>
        </w:rPr>
        <w:t>GPS@ERB</w:t>
      </w:r>
      <w:r w:rsidRPr="00D11ABD">
        <w:rPr>
          <w:rFonts w:ascii="SimSun"/>
          <w:b/>
          <w:color w:val="231F20"/>
          <w:spacing w:val="2"/>
          <w:sz w:val="24"/>
        </w:rPr>
        <w:t>」一站式活動</w:t>
      </w:r>
    </w:p>
    <w:p w14:paraId="6AF4CD07" w14:textId="77777777" w:rsidR="0059418E" w:rsidRDefault="00D11ABD">
      <w:pPr>
        <w:pStyle w:val="a3"/>
        <w:spacing w:before="15" w:line="228" w:lineRule="auto"/>
        <w:ind w:left="274" w:right="274"/>
      </w:pPr>
      <w:r>
        <w:rPr>
          <w:color w:val="231F20"/>
          <w:spacing w:val="23"/>
        </w:rPr>
        <w:t>本局於</w:t>
      </w:r>
      <w:r>
        <w:rPr>
          <w:rFonts w:ascii="Calibri Light" w:eastAsia="Calibri Light"/>
          <w:color w:val="231F20"/>
        </w:rPr>
        <w:t>2023</w:t>
      </w:r>
      <w:r>
        <w:rPr>
          <w:rFonts w:ascii="Calibri Light" w:eastAsia="Calibri Light"/>
          <w:color w:val="231F20"/>
          <w:spacing w:val="-34"/>
        </w:rPr>
        <w:t xml:space="preserve"> </w:t>
      </w:r>
      <w:r>
        <w:rPr>
          <w:color w:val="231F20"/>
          <w:spacing w:val="21"/>
        </w:rPr>
        <w:t>年</w:t>
      </w:r>
      <w:r>
        <w:rPr>
          <w:rFonts w:ascii="Calibri Light" w:eastAsia="Calibri Light"/>
          <w:color w:val="231F20"/>
        </w:rPr>
        <w:t>3</w:t>
      </w:r>
      <w:r>
        <w:rPr>
          <w:rFonts w:ascii="Calibri Light" w:eastAsia="Calibri Light"/>
          <w:color w:val="231F20"/>
          <w:spacing w:val="-34"/>
        </w:rPr>
        <w:t xml:space="preserve"> </w:t>
      </w:r>
      <w:r>
        <w:rPr>
          <w:color w:val="231F20"/>
          <w:spacing w:val="11"/>
        </w:rPr>
        <w:t>月舉辦「青年培訓就業</w:t>
      </w:r>
      <w:r>
        <w:rPr>
          <w:rFonts w:ascii="Calibri Light" w:eastAsia="Calibri Light"/>
          <w:color w:val="231F20"/>
        </w:rPr>
        <w:t>GPS@ERB</w:t>
      </w:r>
      <w:r>
        <w:rPr>
          <w:color w:val="231F20"/>
          <w:spacing w:val="12"/>
        </w:rPr>
        <w:t>」網上及實體活動，向青年人介紹具前</w:t>
      </w:r>
      <w:r>
        <w:rPr>
          <w:color w:val="231F20"/>
          <w:spacing w:val="8"/>
        </w:rPr>
        <w:t>景的行業，涵蓋創新科技、創意營商、動漫設計和運動健康等範疇，並提供相關培訓</w:t>
      </w:r>
      <w:r>
        <w:rPr>
          <w:color w:val="231F20"/>
          <w:spacing w:val="16"/>
        </w:rPr>
        <w:t>和空缺資訊，協助青年人發掘進修及事業發展方向，各項活動的網上瀏覽及參與人</w:t>
      </w:r>
      <w:r>
        <w:rPr>
          <w:color w:val="231F20"/>
          <w:spacing w:val="17"/>
        </w:rPr>
        <w:t>次逾</w:t>
      </w:r>
      <w:r>
        <w:rPr>
          <w:rFonts w:ascii="Calibri Light" w:eastAsia="Calibri Light"/>
          <w:color w:val="231F20"/>
        </w:rPr>
        <w:t>2,000</w:t>
      </w:r>
      <w:r>
        <w:rPr>
          <w:color w:val="231F20"/>
        </w:rPr>
        <w:t>。</w:t>
      </w:r>
    </w:p>
    <w:p w14:paraId="4C6A733D" w14:textId="77777777" w:rsidR="0059418E" w:rsidRPr="00D11ABD" w:rsidRDefault="00D11ABD">
      <w:pPr>
        <w:pStyle w:val="a3"/>
        <w:spacing w:before="263" w:line="294" w:lineRule="exact"/>
        <w:ind w:left="274"/>
        <w:rPr>
          <w:rFonts w:ascii="SimSun"/>
          <w:b/>
        </w:rPr>
      </w:pPr>
      <w:r w:rsidRPr="00D11ABD">
        <w:rPr>
          <w:rFonts w:ascii="SimSun"/>
          <w:b/>
          <w:color w:val="231F20"/>
          <w:spacing w:val="25"/>
        </w:rPr>
        <w:t>舉辦青年專設活動</w:t>
      </w:r>
    </w:p>
    <w:p w14:paraId="2AD3C201" w14:textId="77777777" w:rsidR="0059418E" w:rsidRDefault="00D11ABD">
      <w:pPr>
        <w:pStyle w:val="a3"/>
        <w:spacing w:line="230" w:lineRule="auto"/>
        <w:ind w:left="274" w:right="298" w:hanging="1"/>
      </w:pPr>
      <w:r>
        <w:rPr>
          <w:color w:val="231F20"/>
          <w:spacing w:val="21"/>
        </w:rPr>
        <w:t>本局在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13"/>
        </w:rPr>
        <w:t>年度為高中學生舉辦多元化的職場體驗活動，包括「企業探訪</w:t>
      </w:r>
      <w:r>
        <w:rPr>
          <w:color w:val="231F20"/>
          <w:spacing w:val="-45"/>
        </w:rPr>
        <w:t>」、「學校</w:t>
      </w:r>
      <w:r>
        <w:rPr>
          <w:color w:val="231F20"/>
        </w:rPr>
        <w:t>職業講座」及「課程試讀班」，協助他們認識不同行業的機遇及本局培訓課程。</w:t>
      </w:r>
    </w:p>
    <w:p w14:paraId="18C667D9" w14:textId="77777777" w:rsidR="0059418E" w:rsidRDefault="00D11ABD">
      <w:pPr>
        <w:pStyle w:val="a3"/>
        <w:spacing w:before="280" w:line="230" w:lineRule="auto"/>
        <w:ind w:left="274" w:right="392"/>
      </w:pPr>
      <w:r>
        <w:rPr>
          <w:color w:val="231F20"/>
          <w:spacing w:val="-27"/>
        </w:rPr>
        <w:t>此外，「</w:t>
      </w:r>
      <w:r>
        <w:rPr>
          <w:rFonts w:ascii="Calibri Light" w:eastAsia="Calibri Light"/>
          <w:color w:val="231F20"/>
        </w:rPr>
        <w:t>ERB</w:t>
      </w:r>
      <w:r>
        <w:rPr>
          <w:rFonts w:ascii="Calibri Light" w:eastAsia="Calibri Light"/>
          <w:color w:val="231F20"/>
          <w:spacing w:val="-34"/>
        </w:rPr>
        <w:t xml:space="preserve"> </w:t>
      </w:r>
      <w:r>
        <w:rPr>
          <w:color w:val="231F20"/>
          <w:spacing w:val="-12"/>
        </w:rPr>
        <w:t>服務中心」及「</w:t>
      </w:r>
      <w:r>
        <w:rPr>
          <w:rFonts w:ascii="Calibri Light" w:eastAsia="Calibri Light"/>
          <w:color w:val="231F20"/>
        </w:rPr>
        <w:t>ERB</w:t>
      </w:r>
      <w:r>
        <w:rPr>
          <w:rFonts w:ascii="Calibri Light" w:eastAsia="Calibri Light"/>
          <w:color w:val="231F20"/>
          <w:spacing w:val="-34"/>
        </w:rPr>
        <w:t xml:space="preserve"> </w:t>
      </w:r>
      <w:r>
        <w:rPr>
          <w:color w:val="231F20"/>
          <w:spacing w:val="11"/>
        </w:rPr>
        <w:t>服務點」與區內中學及社福機構合辦行業講座和求職及</w:t>
      </w:r>
      <w:r>
        <w:rPr>
          <w:color w:val="231F20"/>
          <w:spacing w:val="16"/>
        </w:rPr>
        <w:t>面試工作坊等，支援青年人的職涯規劃及培訓需要。</w:t>
      </w:r>
    </w:p>
    <w:p w14:paraId="0E8AAE40" w14:textId="77777777" w:rsidR="0059418E" w:rsidRPr="00D11ABD" w:rsidRDefault="00D11ABD">
      <w:pPr>
        <w:pStyle w:val="a3"/>
        <w:spacing w:before="264" w:line="294" w:lineRule="exact"/>
        <w:ind w:left="274"/>
        <w:rPr>
          <w:rFonts w:ascii="SimSun"/>
          <w:b/>
        </w:rPr>
      </w:pPr>
      <w:r w:rsidRPr="00D11ABD">
        <w:rPr>
          <w:rFonts w:ascii="SimSun"/>
          <w:b/>
          <w:color w:val="231F20"/>
          <w:spacing w:val="10"/>
        </w:rPr>
        <w:t>開辦「認識有特別需要社群就業需要工作坊」</w:t>
      </w:r>
    </w:p>
    <w:p w14:paraId="794B8C7C" w14:textId="77777777" w:rsidR="0059418E" w:rsidRDefault="00D11ABD">
      <w:pPr>
        <w:pStyle w:val="a3"/>
        <w:spacing w:line="228" w:lineRule="auto"/>
        <w:ind w:left="274" w:right="230" w:hanging="1"/>
      </w:pPr>
      <w:r>
        <w:rPr>
          <w:color w:val="231F20"/>
          <w:spacing w:val="7"/>
        </w:rPr>
        <w:t>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8"/>
        </w:rPr>
        <w:t>年度繼續為僱主及培訓機構舉辦工作坊，協助他們認識有特別需要社群，</w:t>
      </w:r>
      <w:r>
        <w:rPr>
          <w:color w:val="231F20"/>
          <w:spacing w:val="18"/>
        </w:rPr>
        <w:t>包括殘疾及工傷康復人士、少數族裔人士</w:t>
      </w:r>
      <w:r>
        <w:rPr>
          <w:color w:val="231F20"/>
          <w:spacing w:val="-37"/>
        </w:rPr>
        <w:t>、「後</w:t>
      </w:r>
      <w:r>
        <w:rPr>
          <w:rFonts w:ascii="Calibri Light" w:eastAsia="Calibri Light" w:hAnsi="Calibri Light"/>
          <w:color w:val="231F20"/>
        </w:rPr>
        <w:t>50</w:t>
      </w:r>
      <w:r>
        <w:rPr>
          <w:color w:val="231F20"/>
          <w:spacing w:val="11"/>
        </w:rPr>
        <w:t>」、成功戒毒人士和更生人士的培訓</w:t>
      </w:r>
      <w:r>
        <w:rPr>
          <w:color w:val="231F20"/>
          <w:spacing w:val="16"/>
        </w:rPr>
        <w:t>及就業需要，以及與他們相處時的溝通技巧。工作坊的內容亦包括僱主及僱員的經</w:t>
      </w:r>
      <w:r>
        <w:rPr>
          <w:color w:val="231F20"/>
          <w:spacing w:val="9"/>
        </w:rPr>
        <w:t>驗分享，促進互動交流。此外，本局亦於部分工作坊引入線上模式，以便利更多僱主</w:t>
      </w:r>
      <w:r>
        <w:rPr>
          <w:color w:val="231F20"/>
          <w:spacing w:val="19"/>
        </w:rPr>
        <w:t>及培訓機構職員參與。</w:t>
      </w:r>
    </w:p>
    <w:p w14:paraId="62597CF0" w14:textId="77777777" w:rsidR="0059418E" w:rsidRPr="00D11ABD" w:rsidRDefault="00D11ABD">
      <w:pPr>
        <w:pStyle w:val="a3"/>
        <w:spacing w:before="260"/>
        <w:ind w:left="274"/>
        <w:rPr>
          <w:rFonts w:ascii="SimSun"/>
          <w:b/>
        </w:rPr>
      </w:pPr>
      <w:r w:rsidRPr="00D11ABD">
        <w:rPr>
          <w:rFonts w:ascii="SimSun"/>
          <w:b/>
          <w:color w:val="231F20"/>
          <w:spacing w:val="25"/>
        </w:rPr>
        <w:t>加強培訓顧問服務</w:t>
      </w:r>
    </w:p>
    <w:p w14:paraId="1E1AE1D3" w14:textId="77777777" w:rsidR="0059418E" w:rsidRDefault="00D11ABD">
      <w:pPr>
        <w:pStyle w:val="a3"/>
        <w:spacing w:before="15" w:line="228" w:lineRule="auto"/>
        <w:ind w:left="274" w:right="233"/>
      </w:pPr>
      <w:r>
        <w:rPr>
          <w:color w:val="231F20"/>
          <w:spacing w:val="15"/>
        </w:rPr>
        <w:t>本局的培訓顧問為有特別需要社群，包括「後</w:t>
      </w:r>
      <w:r>
        <w:rPr>
          <w:rFonts w:ascii="Calibri Light" w:eastAsia="Calibri Light"/>
          <w:color w:val="231F20"/>
        </w:rPr>
        <w:t>50</w:t>
      </w:r>
      <w:r>
        <w:rPr>
          <w:color w:val="231F20"/>
          <w:spacing w:val="11"/>
        </w:rPr>
        <w:t>」、少數族裔人士及青年人等提供進</w:t>
      </w:r>
      <w:r>
        <w:rPr>
          <w:color w:val="231F20"/>
          <w:spacing w:val="10"/>
        </w:rPr>
        <w:t>修及行業資訊，為就業作好準備。培訓顧問亦開展</w:t>
      </w:r>
      <w:r>
        <w:rPr>
          <w:color w:val="231F20"/>
          <w:spacing w:val="-9"/>
        </w:rPr>
        <w:t>了「僱員支援服務」，透過聯絡僱主，</w:t>
      </w:r>
      <w:r>
        <w:rPr>
          <w:color w:val="231F20"/>
          <w:spacing w:val="20"/>
        </w:rPr>
        <w:t>協助面臨失業或轉型的僱員制訂個人化培訓及轉業計劃。在本年度，培訓顧問為有</w:t>
      </w:r>
      <w:r>
        <w:rPr>
          <w:color w:val="231F20"/>
          <w:spacing w:val="26"/>
        </w:rPr>
        <w:t>需要人士提供逾</w:t>
      </w:r>
      <w:r>
        <w:rPr>
          <w:rFonts w:ascii="Calibri Light" w:eastAsia="Calibri Light"/>
          <w:color w:val="231F20"/>
        </w:rPr>
        <w:t>1,200</w:t>
      </w:r>
      <w:r>
        <w:rPr>
          <w:rFonts w:ascii="Calibri Light" w:eastAsia="Calibri Light"/>
          <w:color w:val="231F20"/>
          <w:spacing w:val="-34"/>
        </w:rPr>
        <w:t xml:space="preserve"> </w:t>
      </w:r>
      <w:r>
        <w:rPr>
          <w:color w:val="231F20"/>
          <w:spacing w:val="17"/>
        </w:rPr>
        <w:t>節服務，包括外展個人諮詢及網上視像諮詢服務。</w:t>
      </w:r>
    </w:p>
    <w:p w14:paraId="08561EF1" w14:textId="77777777" w:rsidR="0059418E" w:rsidRDefault="0059418E">
      <w:pPr>
        <w:spacing w:line="228" w:lineRule="auto"/>
        <w:sectPr w:rsidR="0059418E">
          <w:pgSz w:w="11910" w:h="16840"/>
          <w:pgMar w:top="1100" w:right="900" w:bottom="280" w:left="860" w:header="720" w:footer="720" w:gutter="0"/>
          <w:cols w:space="720"/>
        </w:sectPr>
      </w:pPr>
    </w:p>
    <w:p w14:paraId="6AEDBB5F" w14:textId="77777777" w:rsidR="0059418E" w:rsidRPr="00D11ABD" w:rsidRDefault="00D11ABD">
      <w:pPr>
        <w:pStyle w:val="a3"/>
        <w:spacing w:before="44" w:line="230" w:lineRule="auto"/>
        <w:ind w:right="7465"/>
        <w:jc w:val="both"/>
        <w:rPr>
          <w:rFonts w:ascii="SimSun"/>
          <w:b/>
        </w:rPr>
      </w:pPr>
      <w:r w:rsidRPr="00D11ABD">
        <w:rPr>
          <w:rFonts w:ascii="SimSun"/>
          <w:b/>
          <w:color w:val="231F20"/>
          <w:spacing w:val="19"/>
        </w:rPr>
        <w:lastRenderedPageBreak/>
        <w:t>伙伴協作</w:t>
      </w:r>
      <w:r w:rsidRPr="00D11ABD">
        <w:rPr>
          <w:rFonts w:ascii="SimSun"/>
          <w:b/>
          <w:color w:val="231F20"/>
          <w:spacing w:val="19"/>
        </w:rPr>
        <w:t xml:space="preserve"> </w:t>
      </w:r>
      <w:r w:rsidRPr="00D11ABD">
        <w:rPr>
          <w:rFonts w:ascii="SimSun"/>
          <w:b/>
          <w:color w:val="231F20"/>
          <w:spacing w:val="19"/>
        </w:rPr>
        <w:t>持續推廣</w:t>
      </w:r>
      <w:r w:rsidRPr="00D11ABD">
        <w:rPr>
          <w:rFonts w:ascii="SimSun"/>
          <w:b/>
          <w:color w:val="231F20"/>
          <w:spacing w:val="23"/>
        </w:rPr>
        <w:t>加強伙伴聯繫和協作</w:t>
      </w:r>
      <w:r w:rsidRPr="00D11ABD">
        <w:rPr>
          <w:rFonts w:ascii="SimSun"/>
          <w:b/>
          <w:color w:val="231F20"/>
          <w:spacing w:val="25"/>
        </w:rPr>
        <w:t>行業諮詢網絡</w:t>
      </w:r>
    </w:p>
    <w:p w14:paraId="3D3A11B7" w14:textId="77777777" w:rsidR="0059418E" w:rsidRDefault="00D11ABD">
      <w:pPr>
        <w:pStyle w:val="a3"/>
        <w:spacing w:before="16" w:line="230" w:lineRule="auto"/>
        <w:ind w:right="338"/>
        <w:jc w:val="both"/>
      </w:pPr>
      <w:r>
        <w:rPr>
          <w:color w:val="231F20"/>
          <w:spacing w:val="22"/>
        </w:rPr>
        <w:t>本局成立了</w:t>
      </w:r>
      <w:r>
        <w:rPr>
          <w:rFonts w:ascii="Calibri Light" w:eastAsia="Calibri Light"/>
          <w:color w:val="231F20"/>
        </w:rPr>
        <w:t>20</w:t>
      </w:r>
      <w:r>
        <w:rPr>
          <w:rFonts w:ascii="Calibri Light" w:eastAsia="Calibri Light"/>
          <w:color w:val="231F20"/>
          <w:spacing w:val="-14"/>
        </w:rPr>
        <w:t xml:space="preserve"> </w:t>
      </w:r>
      <w:r>
        <w:rPr>
          <w:color w:val="231F20"/>
          <w:spacing w:val="4"/>
        </w:rPr>
        <w:t>個「行業諮詢網絡」以探討不同行業的人力發展及相關培訓需要，成員</w:t>
      </w:r>
      <w:r>
        <w:rPr>
          <w:color w:val="231F20"/>
          <w:spacing w:val="6"/>
        </w:rPr>
        <w:t>包括行業商會、僱主團體、工會、專業團體、職業培訓和人力資源相關的機構代表，</w:t>
      </w:r>
      <w:r>
        <w:rPr>
          <w:color w:val="231F20"/>
          <w:spacing w:val="18"/>
        </w:rPr>
        <w:t>以及業內資深人士。</w:t>
      </w:r>
    </w:p>
    <w:p w14:paraId="77C66A06" w14:textId="77777777" w:rsidR="0059418E" w:rsidRPr="00D11ABD" w:rsidRDefault="00D11ABD">
      <w:pPr>
        <w:pStyle w:val="a3"/>
        <w:spacing w:before="265"/>
        <w:rPr>
          <w:rFonts w:ascii="SimSun"/>
          <w:b/>
        </w:rPr>
      </w:pPr>
      <w:r w:rsidRPr="00D11ABD">
        <w:rPr>
          <w:rFonts w:ascii="SimSun"/>
          <w:b/>
          <w:color w:val="231F20"/>
          <w:spacing w:val="25"/>
        </w:rPr>
        <w:t>加強培訓及支援服務</w:t>
      </w:r>
    </w:p>
    <w:p w14:paraId="11DE7280" w14:textId="77777777" w:rsidR="0059418E" w:rsidRDefault="00D11ABD">
      <w:pPr>
        <w:pStyle w:val="a3"/>
        <w:spacing w:before="31" w:line="223" w:lineRule="auto"/>
        <w:ind w:right="231"/>
      </w:pPr>
      <w:r>
        <w:rPr>
          <w:color w:val="231F20"/>
          <w:spacing w:val="16"/>
        </w:rPr>
        <w:t>本局於年內與香港電燈有限公司合辦「發電廠見習技術員度身訂造課程</w:t>
      </w:r>
      <w:r>
        <w:rPr>
          <w:color w:val="231F20"/>
          <w:spacing w:val="-5"/>
        </w:rPr>
        <w:t>」，協助行業</w:t>
      </w:r>
      <w:r>
        <w:rPr>
          <w:color w:val="231F20"/>
          <w:spacing w:val="17"/>
        </w:rPr>
        <w:t>僱主培訓具特定技能需求的人才。本局並透</w:t>
      </w:r>
      <w:r>
        <w:rPr>
          <w:color w:val="231F20"/>
          <w:spacing w:val="-65"/>
        </w:rPr>
        <w:t>過「</w:t>
      </w:r>
      <w:r>
        <w:rPr>
          <w:rFonts w:ascii="Calibri Light" w:eastAsia="Calibri Light"/>
          <w:color w:val="231F20"/>
        </w:rPr>
        <w:t>ERB</w:t>
      </w:r>
      <w:r>
        <w:rPr>
          <w:color w:val="231F20"/>
          <w:spacing w:val="18"/>
        </w:rPr>
        <w:t>人才企業嘉許計劃</w:t>
      </w:r>
      <w:r>
        <w:rPr>
          <w:color w:val="231F20"/>
          <w:spacing w:val="-5"/>
        </w:rPr>
        <w:t>」加強聯繫業界，</w:t>
      </w:r>
      <w:r>
        <w:rPr>
          <w:color w:val="231F20"/>
          <w:spacing w:val="16"/>
        </w:rPr>
        <w:t>計劃下超過</w:t>
      </w:r>
      <w:r>
        <w:rPr>
          <w:rFonts w:ascii="Calibri Light" w:eastAsia="Calibri Light"/>
          <w:color w:val="231F20"/>
        </w:rPr>
        <w:t>400</w:t>
      </w:r>
      <w:r>
        <w:rPr>
          <w:color w:val="231F20"/>
          <w:spacing w:val="20"/>
        </w:rPr>
        <w:t>間企業機構獲延續嘉許</w:t>
      </w:r>
      <w:r>
        <w:rPr>
          <w:color w:val="231F20"/>
          <w:spacing w:val="-17"/>
        </w:rPr>
        <w:t>為「人才企業」，當中約</w:t>
      </w:r>
      <w:r>
        <w:rPr>
          <w:rFonts w:ascii="Calibri Light" w:eastAsia="Calibri Light"/>
          <w:color w:val="231F20"/>
        </w:rPr>
        <w:t>80</w:t>
      </w:r>
      <w:r>
        <w:rPr>
          <w:color w:val="231F20"/>
          <w:spacing w:val="16"/>
        </w:rPr>
        <w:t>間機構連續</w:t>
      </w:r>
      <w:r>
        <w:rPr>
          <w:rFonts w:ascii="Calibri Light" w:eastAsia="Calibri Light"/>
          <w:color w:val="231F20"/>
        </w:rPr>
        <w:t>10</w:t>
      </w:r>
      <w:r>
        <w:rPr>
          <w:color w:val="231F20"/>
          <w:spacing w:val="-19"/>
        </w:rPr>
        <w:t>年成為「人</w:t>
      </w:r>
      <w:r>
        <w:rPr>
          <w:color w:val="231F20"/>
          <w:spacing w:val="-2"/>
        </w:rPr>
        <w:t>才企業」並獲嘉許為「</w:t>
      </w:r>
      <w:r>
        <w:rPr>
          <w:rFonts w:ascii="Calibri Light" w:eastAsia="Calibri Light"/>
          <w:color w:val="231F20"/>
        </w:rPr>
        <w:t>Super</w:t>
      </w:r>
      <w:r>
        <w:rPr>
          <w:rFonts w:ascii="Calibri Light" w:eastAsia="Calibri Light"/>
          <w:color w:val="231F20"/>
          <w:spacing w:val="-18"/>
        </w:rPr>
        <w:t xml:space="preserve"> </w:t>
      </w:r>
      <w:r>
        <w:rPr>
          <w:rFonts w:ascii="Calibri Light" w:eastAsia="Calibri Light"/>
          <w:color w:val="231F20"/>
        </w:rPr>
        <w:t>MD</w:t>
      </w:r>
      <w:r>
        <w:rPr>
          <w:color w:val="231F20"/>
          <w:spacing w:val="-37"/>
        </w:rPr>
        <w:t>」，為</w:t>
      </w:r>
      <w:r>
        <w:rPr>
          <w:rFonts w:ascii="Calibri Light" w:eastAsia="Calibri Light"/>
          <w:color w:val="231F20"/>
        </w:rPr>
        <w:t>ERB</w:t>
      </w:r>
      <w:r>
        <w:rPr>
          <w:rFonts w:ascii="Calibri Light" w:eastAsia="Calibri Light"/>
          <w:color w:val="231F20"/>
          <w:spacing w:val="-34"/>
        </w:rPr>
        <w:t xml:space="preserve"> </w:t>
      </w:r>
      <w:r>
        <w:rPr>
          <w:color w:val="231F20"/>
          <w:spacing w:val="23"/>
        </w:rPr>
        <w:t>學員及服務對象提供多元化的技能提升及事業</w:t>
      </w:r>
      <w:r>
        <w:rPr>
          <w:color w:val="231F20"/>
          <w:spacing w:val="13"/>
        </w:rPr>
        <w:t>發展機會。</w:t>
      </w:r>
    </w:p>
    <w:p w14:paraId="1DDB57F7" w14:textId="77777777" w:rsidR="0059418E" w:rsidRPr="00D11ABD" w:rsidRDefault="00D11ABD">
      <w:pPr>
        <w:pStyle w:val="a3"/>
        <w:spacing w:before="270"/>
        <w:ind w:left="274"/>
        <w:rPr>
          <w:rFonts w:ascii="SimSun"/>
          <w:b/>
        </w:rPr>
      </w:pPr>
      <w:r w:rsidRPr="00D11ABD">
        <w:rPr>
          <w:rFonts w:ascii="SimSun"/>
          <w:b/>
          <w:color w:val="231F20"/>
          <w:spacing w:val="25"/>
        </w:rPr>
        <w:t>強化培訓網絡</w:t>
      </w:r>
    </w:p>
    <w:p w14:paraId="02CA72CE" w14:textId="77777777" w:rsidR="0059418E" w:rsidRDefault="00D11ABD">
      <w:pPr>
        <w:pStyle w:val="a3"/>
        <w:spacing w:before="25" w:line="230" w:lineRule="auto"/>
        <w:ind w:left="274" w:right="325"/>
      </w:pPr>
      <w:r>
        <w:rPr>
          <w:color w:val="231F20"/>
          <w:spacing w:val="22"/>
        </w:rPr>
        <w:t>本局積極發掘市場上具成年人和青年教育及職業培訓經驗的機構，加強聯繫和介紹</w:t>
      </w:r>
      <w:r>
        <w:rPr>
          <w:color w:val="231F20"/>
          <w:spacing w:val="15"/>
        </w:rPr>
        <w:t>本局課程及服務，探討合作的可行性。</w:t>
      </w:r>
    </w:p>
    <w:p w14:paraId="2BA2F4AC" w14:textId="77777777" w:rsidR="0059418E" w:rsidRPr="00D11ABD" w:rsidRDefault="00D11ABD">
      <w:pPr>
        <w:pStyle w:val="a3"/>
        <w:spacing w:before="264"/>
        <w:ind w:left="274"/>
        <w:rPr>
          <w:rFonts w:ascii="SimSun"/>
          <w:b/>
        </w:rPr>
      </w:pPr>
      <w:r w:rsidRPr="00D11ABD">
        <w:rPr>
          <w:rFonts w:ascii="SimSun"/>
          <w:b/>
          <w:color w:val="231F20"/>
          <w:spacing w:val="25"/>
        </w:rPr>
        <w:t>與培訓機構合作推廣</w:t>
      </w:r>
    </w:p>
    <w:p w14:paraId="259127EE" w14:textId="77777777" w:rsidR="0059418E" w:rsidRDefault="00D11ABD">
      <w:pPr>
        <w:pStyle w:val="a3"/>
        <w:spacing w:before="19" w:line="223" w:lineRule="auto"/>
        <w:ind w:left="274" w:right="231"/>
      </w:pPr>
      <w:r>
        <w:rPr>
          <w:color w:val="231F20"/>
        </w:rPr>
        <w:t>本局推行「</w:t>
      </w:r>
      <w:r>
        <w:rPr>
          <w:rFonts w:ascii="Calibri Light" w:eastAsia="Calibri Light"/>
          <w:color w:val="231F20"/>
        </w:rPr>
        <w:t>WeShare</w:t>
      </w:r>
      <w:r>
        <w:rPr>
          <w:rFonts w:ascii="Calibri Light" w:eastAsia="Calibri Light"/>
          <w:color w:val="231F20"/>
          <w:spacing w:val="-34"/>
        </w:rPr>
        <w:t xml:space="preserve"> </w:t>
      </w:r>
      <w:r>
        <w:rPr>
          <w:color w:val="231F20"/>
          <w:spacing w:val="20"/>
        </w:rPr>
        <w:t>推廣協作計劃</w:t>
      </w:r>
      <w:r>
        <w:rPr>
          <w:color w:val="231F20"/>
          <w:spacing w:val="11"/>
        </w:rPr>
        <w:t>」，邀請培訓機構向其會員及學員推廣本局的資訊頻</w:t>
      </w:r>
      <w:r>
        <w:rPr>
          <w:color w:val="231F20"/>
          <w:spacing w:val="2"/>
        </w:rPr>
        <w:t>道和電子通訊，加強與培訓機構在宣傳推廣上的協作，年內共有</w:t>
      </w:r>
      <w:r>
        <w:rPr>
          <w:rFonts w:ascii="Calibri Light" w:eastAsia="Calibri Light"/>
          <w:color w:val="231F20"/>
        </w:rPr>
        <w:t>27</w:t>
      </w:r>
      <w:r>
        <w:rPr>
          <w:color w:val="231F20"/>
          <w:spacing w:val="5"/>
        </w:rPr>
        <w:t>間培訓機構參與計劃。</w:t>
      </w:r>
    </w:p>
    <w:p w14:paraId="4CB59DD7" w14:textId="77777777" w:rsidR="0059418E" w:rsidRDefault="00D11ABD">
      <w:pPr>
        <w:pStyle w:val="a3"/>
        <w:spacing w:before="293" w:line="225" w:lineRule="auto"/>
        <w:ind w:right="269"/>
        <w:jc w:val="both"/>
      </w:pPr>
      <w:r>
        <w:rPr>
          <w:color w:val="231F20"/>
          <w:spacing w:val="11"/>
        </w:rPr>
        <w:t>在計劃推行期間</w:t>
      </w:r>
      <w:r>
        <w:rPr>
          <w:color w:val="231F20"/>
          <w:spacing w:val="-65"/>
        </w:rPr>
        <w:t>，《</w:t>
      </w:r>
      <w:r>
        <w:rPr>
          <w:rFonts w:ascii="Calibri Light" w:eastAsia="Calibri Light"/>
          <w:color w:val="231F20"/>
        </w:rPr>
        <w:t>My</w:t>
      </w:r>
      <w:r>
        <w:rPr>
          <w:rFonts w:ascii="Calibri Light" w:eastAsia="Calibri Light"/>
          <w:color w:val="231F20"/>
          <w:spacing w:val="-14"/>
        </w:rPr>
        <w:t xml:space="preserve"> </w:t>
      </w:r>
      <w:r>
        <w:rPr>
          <w:rFonts w:ascii="Calibri Light" w:eastAsia="Calibri Light"/>
          <w:color w:val="231F20"/>
        </w:rPr>
        <w:t>ERB</w:t>
      </w:r>
      <w:r>
        <w:rPr>
          <w:color w:val="231F20"/>
          <w:spacing w:val="-100"/>
        </w:rPr>
        <w:t>》</w:t>
      </w:r>
      <w:r>
        <w:rPr>
          <w:rFonts w:ascii="Calibri Light" w:eastAsia="Calibri Light"/>
          <w:color w:val="231F20"/>
        </w:rPr>
        <w:t>Facebook</w:t>
      </w:r>
      <w:r>
        <w:rPr>
          <w:color w:val="231F20"/>
          <w:spacing w:val="-11"/>
        </w:rPr>
        <w:t>專頁及《蔣知識</w:t>
      </w:r>
      <w:r>
        <w:rPr>
          <w:rFonts w:ascii="Calibri Light" w:eastAsia="Calibri Light"/>
          <w:color w:val="231F20"/>
        </w:rPr>
        <w:t>Captain</w:t>
      </w:r>
      <w:r>
        <w:rPr>
          <w:rFonts w:ascii="Calibri Light" w:eastAsia="Calibri Light"/>
          <w:color w:val="231F20"/>
          <w:spacing w:val="-14"/>
        </w:rPr>
        <w:t xml:space="preserve"> </w:t>
      </w:r>
      <w:r>
        <w:rPr>
          <w:rFonts w:ascii="Calibri Light" w:eastAsia="Calibri Light"/>
          <w:color w:val="231F20"/>
        </w:rPr>
        <w:t>K</w:t>
      </w:r>
      <w:r>
        <w:rPr>
          <w:color w:val="231F20"/>
          <w:spacing w:val="-100"/>
        </w:rPr>
        <w:t>》</w:t>
      </w:r>
      <w:r>
        <w:rPr>
          <w:rFonts w:ascii="Calibri Light" w:eastAsia="Calibri Light"/>
          <w:color w:val="231F20"/>
        </w:rPr>
        <w:t>Instagram</w:t>
      </w:r>
      <w:r>
        <w:rPr>
          <w:rFonts w:ascii="Calibri Light" w:eastAsia="Calibri Light"/>
          <w:color w:val="231F20"/>
          <w:spacing w:val="-13"/>
        </w:rPr>
        <w:t xml:space="preserve"> </w:t>
      </w:r>
      <w:r>
        <w:rPr>
          <w:color w:val="231F20"/>
          <w:spacing w:val="13"/>
        </w:rPr>
        <w:t>頻道貼文的接觸面</w:t>
      </w:r>
      <w:r>
        <w:rPr>
          <w:color w:val="231F20"/>
          <w:spacing w:val="22"/>
        </w:rPr>
        <w:t>擴大至近</w:t>
      </w:r>
      <w:r>
        <w:rPr>
          <w:rFonts w:ascii="Calibri Light" w:eastAsia="Calibri Light"/>
          <w:color w:val="231F20"/>
        </w:rPr>
        <w:t>15</w:t>
      </w:r>
      <w:r>
        <w:rPr>
          <w:rFonts w:ascii="Calibri Light" w:eastAsia="Calibri Light"/>
          <w:color w:val="231F20"/>
          <w:spacing w:val="-14"/>
        </w:rPr>
        <w:t xml:space="preserve"> </w:t>
      </w:r>
      <w:r>
        <w:rPr>
          <w:color w:val="231F20"/>
          <w:spacing w:val="16"/>
        </w:rPr>
        <w:t>萬人次的用戶群，電子通訊的每期平均接觸人次增加約</w:t>
      </w:r>
      <w:r>
        <w:rPr>
          <w:rFonts w:ascii="Calibri Light" w:eastAsia="Calibri Light"/>
          <w:color w:val="231F20"/>
        </w:rPr>
        <w:t>30%</w:t>
      </w:r>
      <w:r>
        <w:rPr>
          <w:color w:val="231F20"/>
          <w:spacing w:val="17"/>
        </w:rPr>
        <w:t>。本局並為表</w:t>
      </w:r>
      <w:r>
        <w:rPr>
          <w:color w:val="231F20"/>
          <w:spacing w:val="19"/>
        </w:rPr>
        <w:t>現積極的培訓機構安排社交平台貼文，以加強推廣本局課程。</w:t>
      </w:r>
    </w:p>
    <w:p w14:paraId="6E752CC6" w14:textId="77777777" w:rsidR="0059418E" w:rsidRPr="00D11ABD" w:rsidRDefault="00D11ABD">
      <w:pPr>
        <w:spacing w:before="277" w:line="230" w:lineRule="auto"/>
        <w:ind w:left="273" w:right="7524"/>
        <w:rPr>
          <w:rFonts w:ascii="SimSun"/>
          <w:b/>
          <w:sz w:val="24"/>
        </w:rPr>
      </w:pPr>
      <w:r w:rsidRPr="00D11ABD">
        <w:rPr>
          <w:rFonts w:ascii="SimSun"/>
          <w:b/>
          <w:color w:val="231F20"/>
          <w:spacing w:val="25"/>
          <w:sz w:val="24"/>
        </w:rPr>
        <w:t>加強電子媒體推廣</w:t>
      </w:r>
      <w:r w:rsidRPr="00D11ABD">
        <w:rPr>
          <w:rFonts w:ascii="SimSun"/>
          <w:b/>
          <w:color w:val="231F20"/>
          <w:spacing w:val="3"/>
          <w:sz w:val="24"/>
        </w:rPr>
        <w:t>設立</w:t>
      </w:r>
      <w:r>
        <w:rPr>
          <w:rFonts w:ascii="Calibri" w:eastAsia="Calibri"/>
          <w:b/>
          <w:color w:val="231F20"/>
          <w:sz w:val="24"/>
        </w:rPr>
        <w:t>Instagram(IG)</w:t>
      </w:r>
      <w:r w:rsidRPr="00D11ABD">
        <w:rPr>
          <w:rFonts w:ascii="SimSun"/>
          <w:b/>
          <w:color w:val="231F20"/>
          <w:spacing w:val="3"/>
          <w:sz w:val="24"/>
        </w:rPr>
        <w:t>頻道</w:t>
      </w:r>
    </w:p>
    <w:p w14:paraId="2043A8CF" w14:textId="77777777" w:rsidR="0059418E" w:rsidRDefault="00D11ABD">
      <w:pPr>
        <w:pStyle w:val="a3"/>
        <w:spacing w:before="16" w:line="230" w:lineRule="auto"/>
        <w:ind w:right="203"/>
        <w:jc w:val="both"/>
      </w:pPr>
      <w:r>
        <w:rPr>
          <w:color w:val="231F20"/>
          <w:spacing w:val="21"/>
        </w:rPr>
        <w:t>本局於年內推</w:t>
      </w:r>
      <w:r>
        <w:rPr>
          <w:color w:val="231F20"/>
          <w:spacing w:val="-15"/>
        </w:rPr>
        <w:t>出《蔣知識</w:t>
      </w:r>
      <w:r>
        <w:rPr>
          <w:rFonts w:ascii="Calibri Light" w:eastAsia="Calibri Light"/>
          <w:color w:val="231F20"/>
        </w:rPr>
        <w:t>Captain</w:t>
      </w:r>
      <w:r>
        <w:rPr>
          <w:rFonts w:ascii="Calibri Light" w:eastAsia="Calibri Light"/>
          <w:color w:val="231F20"/>
          <w:spacing w:val="-14"/>
        </w:rPr>
        <w:t xml:space="preserve"> </w:t>
      </w:r>
      <w:r>
        <w:rPr>
          <w:rFonts w:ascii="Calibri Light" w:eastAsia="Calibri Light"/>
          <w:color w:val="231F20"/>
        </w:rPr>
        <w:t>K</w:t>
      </w:r>
      <w:r>
        <w:rPr>
          <w:color w:val="231F20"/>
          <w:spacing w:val="-100"/>
        </w:rPr>
        <w:t>》</w:t>
      </w:r>
      <w:r>
        <w:rPr>
          <w:rFonts w:ascii="Calibri Light" w:eastAsia="Calibri Light"/>
          <w:color w:val="231F20"/>
        </w:rPr>
        <w:t>IG</w:t>
      </w:r>
      <w:r>
        <w:rPr>
          <w:rFonts w:ascii="Calibri Light" w:eastAsia="Calibri Light"/>
          <w:color w:val="231F20"/>
          <w:spacing w:val="-14"/>
        </w:rPr>
        <w:t xml:space="preserve"> </w:t>
      </w:r>
      <w:r>
        <w:rPr>
          <w:color w:val="231F20"/>
          <w:spacing w:val="11"/>
        </w:rPr>
        <w:t>頻道，作為本局全新社交平台，向青年人推廣本局</w:t>
      </w:r>
      <w:r>
        <w:rPr>
          <w:color w:val="231F20"/>
          <w:spacing w:val="12"/>
        </w:rPr>
        <w:t>課程、服務和活動資訊。本局並與四位本地插畫師聯乘推出宣傳系列，推廣本局的特</w:t>
      </w:r>
      <w:r>
        <w:rPr>
          <w:color w:val="231F20"/>
          <w:spacing w:val="2"/>
        </w:rPr>
        <w:t>色課程，吸引市民「追蹤」本局社交平台。</w:t>
      </w:r>
    </w:p>
    <w:p w14:paraId="5EAFD0DC" w14:textId="77777777" w:rsidR="0059418E" w:rsidRPr="00D11ABD" w:rsidRDefault="00D11ABD">
      <w:pPr>
        <w:spacing w:before="264"/>
        <w:ind w:left="153"/>
        <w:rPr>
          <w:rFonts w:ascii="SimSun"/>
          <w:b/>
          <w:sz w:val="24"/>
        </w:rPr>
      </w:pPr>
      <w:r w:rsidRPr="00D11ABD">
        <w:rPr>
          <w:rFonts w:ascii="SimSun"/>
          <w:b/>
          <w:color w:val="231F20"/>
          <w:sz w:val="24"/>
        </w:rPr>
        <w:t>《</w:t>
      </w:r>
      <w:r>
        <w:rPr>
          <w:rFonts w:ascii="Calibri" w:eastAsia="Calibri"/>
          <w:b/>
          <w:color w:val="231F20"/>
          <w:sz w:val="24"/>
        </w:rPr>
        <w:t>My</w:t>
      </w:r>
      <w:r>
        <w:rPr>
          <w:rFonts w:ascii="Calibri" w:eastAsia="Calibri"/>
          <w:b/>
          <w:color w:val="231F20"/>
          <w:spacing w:val="-17"/>
          <w:sz w:val="24"/>
        </w:rPr>
        <w:t xml:space="preserve"> </w:t>
      </w:r>
      <w:r>
        <w:rPr>
          <w:rFonts w:ascii="Calibri" w:eastAsia="Calibri"/>
          <w:b/>
          <w:color w:val="231F20"/>
          <w:sz w:val="24"/>
        </w:rPr>
        <w:t>ERB</w:t>
      </w:r>
      <w:r w:rsidRPr="00D11ABD">
        <w:rPr>
          <w:rFonts w:ascii="SimSun"/>
          <w:b/>
          <w:color w:val="231F20"/>
          <w:spacing w:val="-99"/>
          <w:sz w:val="24"/>
        </w:rPr>
        <w:t>》</w:t>
      </w:r>
      <w:r>
        <w:rPr>
          <w:rFonts w:ascii="Calibri" w:eastAsia="Calibri"/>
          <w:b/>
          <w:color w:val="231F20"/>
          <w:sz w:val="24"/>
        </w:rPr>
        <w:t>Facebook</w:t>
      </w:r>
      <w:r w:rsidRPr="00D11ABD">
        <w:rPr>
          <w:rFonts w:ascii="SimSun"/>
          <w:b/>
          <w:color w:val="231F20"/>
          <w:spacing w:val="9"/>
          <w:sz w:val="24"/>
        </w:rPr>
        <w:t>專頁加強推廣</w:t>
      </w:r>
    </w:p>
    <w:p w14:paraId="19EC6296" w14:textId="77777777" w:rsidR="0059418E" w:rsidRDefault="00D11ABD">
      <w:pPr>
        <w:pStyle w:val="a3"/>
        <w:spacing w:before="29" w:line="225" w:lineRule="auto"/>
        <w:ind w:right="320"/>
      </w:pPr>
      <w:r>
        <w:rPr>
          <w:color w:val="231F20"/>
        </w:rPr>
        <w:t>本局於年內以專頁代言人「蔣知識」及「蔣氏一家」虛擬人物為主題推出貼文，並推出</w:t>
      </w:r>
      <w:r>
        <w:rPr>
          <w:color w:val="231F20"/>
          <w:spacing w:val="23"/>
        </w:rPr>
        <w:t>本局</w:t>
      </w:r>
      <w:r>
        <w:rPr>
          <w:rFonts w:ascii="Calibri Light" w:eastAsia="Calibri Light"/>
          <w:color w:val="231F20"/>
        </w:rPr>
        <w:t>30</w:t>
      </w:r>
      <w:r>
        <w:rPr>
          <w:rFonts w:ascii="Calibri Light" w:eastAsia="Calibri Light"/>
          <w:color w:val="231F20"/>
          <w:spacing w:val="-34"/>
        </w:rPr>
        <w:t xml:space="preserve"> </w:t>
      </w:r>
      <w:r>
        <w:rPr>
          <w:color w:val="231F20"/>
          <w:spacing w:val="17"/>
        </w:rPr>
        <w:t>周年專題欄目，以不同角度介紹培訓及行業實用資訊，帶出本局課程和服務</w:t>
      </w:r>
      <w:r>
        <w:rPr>
          <w:color w:val="231F20"/>
          <w:spacing w:val="21"/>
        </w:rPr>
        <w:t>為學員提供多元化的發展機會。</w:t>
      </w:r>
    </w:p>
    <w:p w14:paraId="1C8EE617" w14:textId="77777777" w:rsidR="0059418E" w:rsidRDefault="00D11ABD">
      <w:pPr>
        <w:pStyle w:val="a3"/>
        <w:spacing w:before="308" w:line="225" w:lineRule="auto"/>
        <w:ind w:right="202"/>
      </w:pPr>
      <w:r>
        <w:rPr>
          <w:color w:val="231F20"/>
          <w:spacing w:val="3"/>
        </w:rPr>
        <w:t>此外，本局在社交平台推出「蔣知識同你玩住學」短片系列，展示不同行業範疇學員</w:t>
      </w:r>
      <w:r>
        <w:rPr>
          <w:color w:val="231F20"/>
          <w:spacing w:val="12"/>
        </w:rPr>
        <w:t>的專業技能，並推出網上遊戲，向青年人及大眾推廣相關課程。短片系列在網上頻道</w:t>
      </w:r>
      <w:r>
        <w:rPr>
          <w:color w:val="231F20"/>
          <w:spacing w:val="25"/>
        </w:rPr>
        <w:t>的觀看次數逾</w:t>
      </w:r>
      <w:r>
        <w:rPr>
          <w:rFonts w:ascii="Calibri Light" w:eastAsia="Calibri Light"/>
          <w:color w:val="231F20"/>
        </w:rPr>
        <w:t>75</w:t>
      </w:r>
      <w:r>
        <w:rPr>
          <w:rFonts w:ascii="Calibri Light" w:eastAsia="Calibri Light"/>
          <w:color w:val="231F20"/>
          <w:spacing w:val="-34"/>
        </w:rPr>
        <w:t xml:space="preserve"> </w:t>
      </w:r>
      <w:r>
        <w:rPr>
          <w:color w:val="231F20"/>
          <w:spacing w:val="17"/>
        </w:rPr>
        <w:t>萬，互動人次逾</w:t>
      </w:r>
      <w:r>
        <w:rPr>
          <w:rFonts w:ascii="Calibri Light" w:eastAsia="Calibri Light"/>
          <w:color w:val="231F20"/>
        </w:rPr>
        <w:t>8,600</w:t>
      </w:r>
      <w:r>
        <w:rPr>
          <w:color w:val="231F20"/>
        </w:rPr>
        <w:t>。</w:t>
      </w:r>
    </w:p>
    <w:p w14:paraId="311DD2C7" w14:textId="77777777" w:rsidR="0059418E" w:rsidRPr="00D11ABD" w:rsidRDefault="00D11ABD">
      <w:pPr>
        <w:pStyle w:val="a3"/>
        <w:spacing w:before="267"/>
        <w:rPr>
          <w:rFonts w:ascii="SimSun"/>
          <w:b/>
        </w:rPr>
      </w:pPr>
      <w:r w:rsidRPr="00D11ABD">
        <w:rPr>
          <w:rFonts w:ascii="SimSun"/>
          <w:b/>
          <w:color w:val="231F20"/>
          <w:spacing w:val="20"/>
        </w:rPr>
        <w:t>電子通訊</w:t>
      </w:r>
      <w:r w:rsidRPr="00D11ABD">
        <w:rPr>
          <w:rFonts w:ascii="SimSun"/>
          <w:b/>
          <w:color w:val="231F20"/>
          <w:spacing w:val="41"/>
          <w:w w:val="150"/>
        </w:rPr>
        <w:t xml:space="preserve"> </w:t>
      </w:r>
      <w:r w:rsidRPr="00D11ABD">
        <w:rPr>
          <w:rFonts w:ascii="SimSun"/>
          <w:b/>
          <w:color w:val="231F20"/>
          <w:spacing w:val="24"/>
        </w:rPr>
        <w:t>擴闊宣傳</w:t>
      </w:r>
    </w:p>
    <w:p w14:paraId="602BEEA3" w14:textId="77777777" w:rsidR="0059418E" w:rsidRDefault="00D11ABD">
      <w:pPr>
        <w:pStyle w:val="a3"/>
        <w:spacing w:before="17" w:line="225" w:lineRule="auto"/>
        <w:ind w:right="232"/>
      </w:pPr>
      <w:r>
        <w:rPr>
          <w:color w:val="231F20"/>
          <w:spacing w:val="25"/>
        </w:rPr>
        <w:t>本局進一步增</w:t>
      </w:r>
      <w:r>
        <w:rPr>
          <w:color w:val="231F20"/>
          <w:spacing w:val="-65"/>
        </w:rPr>
        <w:t>潤《</w:t>
      </w:r>
      <w:r>
        <w:rPr>
          <w:rFonts w:ascii="Calibri Light" w:eastAsia="Calibri Light"/>
          <w:color w:val="231F20"/>
        </w:rPr>
        <w:t>LOOK@erb</w:t>
      </w:r>
      <w:r>
        <w:rPr>
          <w:color w:val="231F20"/>
          <w:spacing w:val="6"/>
        </w:rPr>
        <w:t>》電子通訊內容，提供多元化的培訓資訊，吸引公眾訂閱。</w:t>
      </w:r>
      <w:r>
        <w:rPr>
          <w:color w:val="231F20"/>
          <w:spacing w:val="12"/>
        </w:rPr>
        <w:t>年內共出版</w:t>
      </w:r>
      <w:r>
        <w:rPr>
          <w:rFonts w:ascii="Calibri Light" w:eastAsia="Calibri Light"/>
          <w:color w:val="231F20"/>
        </w:rPr>
        <w:t>12</w:t>
      </w:r>
      <w:r>
        <w:rPr>
          <w:color w:val="231F20"/>
          <w:spacing w:val="-65"/>
        </w:rPr>
        <w:t>期《</w:t>
      </w:r>
      <w:r>
        <w:rPr>
          <w:rFonts w:ascii="Calibri Light" w:eastAsia="Calibri Light"/>
          <w:color w:val="231F20"/>
        </w:rPr>
        <w:t>LOOK@erb</w:t>
      </w:r>
      <w:r>
        <w:rPr>
          <w:color w:val="231F20"/>
          <w:spacing w:val="-7"/>
        </w:rPr>
        <w:t>》，平均每期向近</w:t>
      </w:r>
      <w:r>
        <w:rPr>
          <w:rFonts w:ascii="Calibri Light" w:eastAsia="Calibri Light"/>
          <w:color w:val="231F20"/>
        </w:rPr>
        <w:t>20</w:t>
      </w:r>
      <w:r>
        <w:rPr>
          <w:color w:val="231F20"/>
          <w:spacing w:val="14"/>
        </w:rPr>
        <w:t>萬人次的讀者介紹本局課程及最新資訊。</w:t>
      </w:r>
      <w:r>
        <w:rPr>
          <w:color w:val="231F20"/>
          <w:spacing w:val="4"/>
        </w:rPr>
        <w:t>本局亦出版「僱主通訊」電子季刊，向行業商會、僱主組織及企業發放本局就業掛鈎</w:t>
      </w:r>
      <w:r>
        <w:rPr>
          <w:color w:val="231F20"/>
          <w:spacing w:val="6"/>
        </w:rPr>
        <w:t>課程的完班資料及熱門「企業包班」課程等最新資訊，每期平均接觸人次逾</w:t>
      </w:r>
      <w:r>
        <w:rPr>
          <w:rFonts w:ascii="Calibri Light" w:eastAsia="Calibri Light"/>
          <w:color w:val="231F20"/>
        </w:rPr>
        <w:t>11,000</w:t>
      </w:r>
      <w:r>
        <w:rPr>
          <w:color w:val="231F20"/>
        </w:rPr>
        <w:t>。</w:t>
      </w:r>
    </w:p>
    <w:p w14:paraId="106ED4F6" w14:textId="77777777" w:rsidR="0059418E" w:rsidRPr="00D11ABD" w:rsidRDefault="00D11ABD">
      <w:pPr>
        <w:pStyle w:val="a3"/>
        <w:spacing w:before="262"/>
        <w:rPr>
          <w:rFonts w:ascii="SimSun"/>
          <w:b/>
        </w:rPr>
      </w:pPr>
      <w:r w:rsidRPr="00D11ABD">
        <w:rPr>
          <w:rFonts w:ascii="SimSun"/>
          <w:b/>
          <w:color w:val="231F20"/>
          <w:spacing w:val="25"/>
        </w:rPr>
        <w:t>持續傳媒及推廣工作</w:t>
      </w:r>
    </w:p>
    <w:p w14:paraId="06EC8A82" w14:textId="77777777" w:rsidR="0059418E" w:rsidRDefault="00D11ABD">
      <w:pPr>
        <w:pStyle w:val="a3"/>
        <w:spacing w:before="24" w:line="230" w:lineRule="auto"/>
        <w:ind w:right="232"/>
      </w:pPr>
      <w:r>
        <w:rPr>
          <w:color w:val="231F20"/>
          <w:spacing w:val="12"/>
        </w:rPr>
        <w:t>年度內，本局透過舉辦媒體活動及發放新聞稿發布有關本局課程及服務的最新資訊，</w:t>
      </w:r>
      <w:r>
        <w:rPr>
          <w:color w:val="231F20"/>
          <w:spacing w:val="20"/>
        </w:rPr>
        <w:t>包括新推出的行業課程及度身訂造課程、得獎學員的奮鬥故事</w:t>
      </w:r>
      <w:r>
        <w:rPr>
          <w:color w:val="231F20"/>
          <w:spacing w:val="-7"/>
        </w:rPr>
        <w:t>、「樂活一站」服務推</w:t>
      </w:r>
    </w:p>
    <w:p w14:paraId="3B8A45FD" w14:textId="77777777" w:rsidR="0059418E" w:rsidRDefault="0059418E">
      <w:pPr>
        <w:spacing w:line="230" w:lineRule="auto"/>
        <w:sectPr w:rsidR="0059418E">
          <w:pgSz w:w="11910" w:h="16840"/>
          <w:pgMar w:top="1100" w:right="900" w:bottom="280" w:left="860" w:header="720" w:footer="720" w:gutter="0"/>
          <w:cols w:space="720"/>
        </w:sectPr>
      </w:pPr>
    </w:p>
    <w:p w14:paraId="42ABCD8E" w14:textId="77777777" w:rsidR="0059418E" w:rsidRDefault="00D11ABD">
      <w:pPr>
        <w:pStyle w:val="a3"/>
        <w:spacing w:before="57" w:line="230" w:lineRule="auto"/>
        <w:ind w:right="202"/>
      </w:pPr>
      <w:r>
        <w:rPr>
          <w:color w:val="231F20"/>
          <w:spacing w:val="12"/>
        </w:rPr>
        <w:lastRenderedPageBreak/>
        <w:t>廣等，並安排本局代表、課程導師及學員接受電視節目及報章訪問，發放技能培訓的</w:t>
      </w:r>
      <w:r>
        <w:rPr>
          <w:color w:val="231F20"/>
          <w:spacing w:val="15"/>
        </w:rPr>
        <w:t>正面訊息，提升市民對本局服務的認識及參與。</w:t>
      </w:r>
    </w:p>
    <w:p w14:paraId="53F9A7D6" w14:textId="77777777" w:rsidR="0059418E" w:rsidRDefault="00D11ABD">
      <w:pPr>
        <w:pStyle w:val="a3"/>
        <w:spacing w:before="301" w:line="230" w:lineRule="auto"/>
        <w:ind w:right="202"/>
      </w:pPr>
      <w:r>
        <w:rPr>
          <w:color w:val="231F20"/>
          <w:spacing w:val="5"/>
        </w:rPr>
        <w:t>本局透過多元途徑推廣特色課程及服務，包括「先聘用、後培訓」計劃、創意創科課程</w:t>
      </w:r>
      <w:r>
        <w:rPr>
          <w:color w:val="231F20"/>
          <w:spacing w:val="16"/>
        </w:rPr>
        <w:t>及青年培訓課程等，提升市民及青年人對本局課程的認識和報讀興趣。</w:t>
      </w:r>
    </w:p>
    <w:p w14:paraId="2BA8A21F" w14:textId="77777777" w:rsidR="0059418E" w:rsidRDefault="00D11ABD">
      <w:pPr>
        <w:pStyle w:val="a3"/>
        <w:spacing w:before="289" w:line="230" w:lineRule="auto"/>
        <w:ind w:right="236"/>
      </w:pPr>
      <w:r>
        <w:rPr>
          <w:color w:val="231F20"/>
          <w:spacing w:val="7"/>
        </w:rPr>
        <w:t>本局亦製作以「後</w:t>
      </w:r>
      <w:r>
        <w:rPr>
          <w:rFonts w:ascii="Calibri Light" w:eastAsia="Calibri Light"/>
          <w:color w:val="231F20"/>
        </w:rPr>
        <w:t>50</w:t>
      </w:r>
      <w:r>
        <w:rPr>
          <w:color w:val="231F20"/>
          <w:spacing w:val="5"/>
        </w:rPr>
        <w:t>」、青年人、新來港人士、少數族裔人士和殘疾及工傷康復人士為</w:t>
      </w:r>
      <w:r>
        <w:rPr>
          <w:color w:val="231F20"/>
          <w:spacing w:val="16"/>
        </w:rPr>
        <w:t>對象的專設宣傳品，並透過社福機構及培訓機構廣泛派發。</w:t>
      </w:r>
    </w:p>
    <w:p w14:paraId="7F604FE2" w14:textId="77777777" w:rsidR="0059418E" w:rsidRPr="00D11ABD" w:rsidRDefault="00D11ABD">
      <w:pPr>
        <w:pStyle w:val="a3"/>
        <w:spacing w:before="264" w:line="294" w:lineRule="exact"/>
        <w:rPr>
          <w:rFonts w:ascii="SimSun"/>
          <w:b/>
        </w:rPr>
      </w:pPr>
      <w:r w:rsidRPr="00D11ABD">
        <w:rPr>
          <w:rFonts w:ascii="SimSun"/>
          <w:b/>
          <w:color w:val="231F20"/>
          <w:spacing w:val="25"/>
        </w:rPr>
        <w:t>地區服務及推廣</w:t>
      </w:r>
    </w:p>
    <w:p w14:paraId="2CE57C07" w14:textId="77777777" w:rsidR="0059418E" w:rsidRDefault="00D11ABD">
      <w:pPr>
        <w:pStyle w:val="a3"/>
        <w:spacing w:line="230" w:lineRule="auto"/>
        <w:ind w:left="274" w:right="228" w:hanging="1"/>
      </w:pPr>
      <w:r>
        <w:rPr>
          <w:color w:val="231F20"/>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32"/>
        </w:rPr>
        <w:t>年度，「</w:t>
      </w:r>
      <w:r>
        <w:rPr>
          <w:rFonts w:ascii="Calibri Light" w:eastAsia="Calibri Light" w:hAnsi="Calibri Light"/>
          <w:color w:val="231F20"/>
        </w:rPr>
        <w:t>ERB</w:t>
      </w:r>
      <w:r>
        <w:rPr>
          <w:color w:val="231F20"/>
          <w:spacing w:val="-36"/>
        </w:rPr>
        <w:t>服務中心」及「</w:t>
      </w:r>
      <w:r>
        <w:rPr>
          <w:rFonts w:ascii="Calibri Light" w:eastAsia="Calibri Light" w:hAnsi="Calibri Light"/>
          <w:color w:val="231F20"/>
        </w:rPr>
        <w:t>ERB</w:t>
      </w:r>
      <w:r>
        <w:rPr>
          <w:color w:val="231F20"/>
          <w:spacing w:val="-11"/>
        </w:rPr>
        <w:t>服務點」合共舉辦超過</w:t>
      </w:r>
      <w:r>
        <w:rPr>
          <w:rFonts w:ascii="Calibri Light" w:eastAsia="Calibri Light" w:hAnsi="Calibri Light"/>
          <w:color w:val="231F20"/>
        </w:rPr>
        <w:t>1,500</w:t>
      </w:r>
      <w:r>
        <w:rPr>
          <w:color w:val="231F20"/>
        </w:rPr>
        <w:t>項活動，包括行業講座、試讀班、網上活動及「就業實戰系列活動」等，協助服務對象掌握行業及市場動向，以</w:t>
      </w:r>
      <w:r>
        <w:rPr>
          <w:color w:val="231F20"/>
          <w:spacing w:val="14"/>
        </w:rPr>
        <w:t>及推廣本局課程和服務。本局並於深水埗西九龍中心設立首個「人流服務點</w:t>
      </w:r>
      <w:r>
        <w:rPr>
          <w:color w:val="231F20"/>
          <w:spacing w:val="-20"/>
        </w:rPr>
        <w:t>」，以擴</w:t>
      </w:r>
      <w:r>
        <w:rPr>
          <w:color w:val="231F20"/>
          <w:spacing w:val="21"/>
        </w:rPr>
        <w:t>闊聯繫地區居民的外展推廣平台。</w:t>
      </w:r>
    </w:p>
    <w:p w14:paraId="7AD3D3CF" w14:textId="77777777" w:rsidR="0059418E" w:rsidRDefault="00D11ABD">
      <w:pPr>
        <w:pStyle w:val="a3"/>
        <w:spacing w:before="282" w:line="228" w:lineRule="auto"/>
        <w:ind w:left="274" w:right="120"/>
      </w:pPr>
      <w:r>
        <w:rPr>
          <w:color w:val="231F20"/>
          <w:spacing w:val="25"/>
        </w:rPr>
        <w:t>本局於全港</w:t>
      </w:r>
      <w:r>
        <w:rPr>
          <w:rFonts w:ascii="Calibri Light" w:eastAsia="Calibri Light"/>
          <w:color w:val="231F20"/>
        </w:rPr>
        <w:t>118</w:t>
      </w:r>
      <w:r>
        <w:rPr>
          <w:rFonts w:ascii="Calibri Light" w:eastAsia="Calibri Light"/>
          <w:color w:val="231F20"/>
          <w:spacing w:val="-34"/>
        </w:rPr>
        <w:t xml:space="preserve"> </w:t>
      </w:r>
      <w:r>
        <w:rPr>
          <w:color w:val="231F20"/>
          <w:spacing w:val="15"/>
        </w:rPr>
        <w:t>個地點，包括勞工處就業中心、社會福利署社會保障辦事處及其委託</w:t>
      </w:r>
      <w:r>
        <w:rPr>
          <w:color w:val="231F20"/>
          <w:spacing w:val="10"/>
        </w:rPr>
        <w:t>提供服務的非政府機構、本局辦事處</w:t>
      </w:r>
      <w:r>
        <w:rPr>
          <w:color w:val="231F20"/>
          <w:spacing w:val="-65"/>
        </w:rPr>
        <w:t>、「</w:t>
      </w:r>
      <w:r>
        <w:rPr>
          <w:rFonts w:ascii="Calibri Light" w:eastAsia="Calibri Light"/>
          <w:color w:val="231F20"/>
        </w:rPr>
        <w:t>ERB</w:t>
      </w:r>
      <w:r>
        <w:rPr>
          <w:rFonts w:ascii="Calibri Light" w:eastAsia="Calibri Light"/>
          <w:color w:val="231F20"/>
          <w:spacing w:val="-34"/>
        </w:rPr>
        <w:t xml:space="preserve"> </w:t>
      </w:r>
      <w:r>
        <w:rPr>
          <w:color w:val="231F20"/>
          <w:spacing w:val="-20"/>
        </w:rPr>
        <w:t>服務中心」及「</w:t>
      </w:r>
      <w:r>
        <w:rPr>
          <w:rFonts w:ascii="Calibri Light" w:eastAsia="Calibri Light"/>
          <w:color w:val="231F20"/>
        </w:rPr>
        <w:t>ERB</w:t>
      </w:r>
      <w:r>
        <w:rPr>
          <w:rFonts w:ascii="Calibri Light" w:eastAsia="Calibri Light"/>
          <w:color w:val="231F20"/>
          <w:spacing w:val="-34"/>
        </w:rPr>
        <w:t xml:space="preserve"> </w:t>
      </w:r>
      <w:r>
        <w:rPr>
          <w:color w:val="231F20"/>
          <w:spacing w:val="-5"/>
        </w:rPr>
        <w:t>服務點」設置</w:t>
      </w:r>
      <w:r>
        <w:rPr>
          <w:rFonts w:ascii="Calibri Light" w:eastAsia="Calibri Light"/>
          <w:color w:val="231F20"/>
          <w:spacing w:val="33"/>
        </w:rPr>
        <w:t>ER</w:t>
      </w:r>
      <w:r>
        <w:rPr>
          <w:rFonts w:ascii="Calibri Light" w:eastAsia="Calibri Light"/>
          <w:color w:val="231F20"/>
          <w:spacing w:val="-67"/>
        </w:rPr>
        <w:t>B</w:t>
      </w:r>
      <w:r>
        <w:rPr>
          <w:color w:val="231F20"/>
          <w:spacing w:val="4"/>
        </w:rPr>
        <w:t>「培訓通」</w:t>
      </w:r>
      <w:r>
        <w:rPr>
          <w:color w:val="231F20"/>
        </w:rPr>
        <w:t>課程搜索終端機，市民可透過「培訓通」查閱本局課程、培訓中心、服務和活動資訊，</w:t>
      </w:r>
      <w:r>
        <w:rPr>
          <w:color w:val="231F20"/>
          <w:spacing w:val="20"/>
        </w:rPr>
        <w:t>以及預約培訓顧問服務。</w:t>
      </w:r>
    </w:p>
    <w:p w14:paraId="2B71A00A" w14:textId="77777777" w:rsidR="0059418E" w:rsidRDefault="00D11ABD">
      <w:pPr>
        <w:pStyle w:val="a3"/>
        <w:spacing w:before="253" w:line="225" w:lineRule="auto"/>
        <w:ind w:left="274" w:right="228" w:hanging="1"/>
      </w:pPr>
      <w:r>
        <w:rPr>
          <w:color w:val="231F20"/>
          <w:spacing w:val="21"/>
        </w:rPr>
        <w:t>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7"/>
        </w:rPr>
        <w:t>年度推出全新的「</w:t>
      </w:r>
      <w:r>
        <w:rPr>
          <w:rFonts w:ascii="Calibri Light" w:eastAsia="Calibri Light" w:hAnsi="Calibri Light"/>
          <w:color w:val="231F20"/>
        </w:rPr>
        <w:t>ERB</w:t>
      </w:r>
      <w:r>
        <w:rPr>
          <w:rFonts w:ascii="Calibri Light" w:eastAsia="Calibri Light" w:hAnsi="Calibri Light"/>
          <w:color w:val="231F20"/>
          <w:spacing w:val="-34"/>
        </w:rPr>
        <w:t xml:space="preserve"> </w:t>
      </w:r>
      <w:r>
        <w:rPr>
          <w:color w:val="231F20"/>
          <w:spacing w:val="19"/>
        </w:rPr>
        <w:t>課程全接觸計劃</w:t>
      </w:r>
      <w:r>
        <w:rPr>
          <w:color w:val="231F20"/>
          <w:spacing w:val="9"/>
        </w:rPr>
        <w:t>」，資助培訓機構舉辦不同形式的</w:t>
      </w:r>
      <w:r>
        <w:rPr>
          <w:color w:val="231F20"/>
          <w:spacing w:val="6"/>
        </w:rPr>
        <w:t>推廣活動，包括「宣傳攤位</w:t>
      </w:r>
      <w:r>
        <w:rPr>
          <w:color w:val="231F20"/>
          <w:spacing w:val="-21"/>
        </w:rPr>
        <w:t>」、「地區導賞團」、「課程體驗活動」及「網上活動」，向市民</w:t>
      </w:r>
      <w:r>
        <w:rPr>
          <w:color w:val="231F20"/>
          <w:spacing w:val="20"/>
        </w:rPr>
        <w:t>推廣本局課程和服務，年內舉辦的活動約有</w:t>
      </w:r>
      <w:r>
        <w:rPr>
          <w:rFonts w:ascii="Calibri Light" w:eastAsia="Calibri Light" w:hAnsi="Calibri Light"/>
          <w:color w:val="231F20"/>
        </w:rPr>
        <w:t>16,000</w:t>
      </w:r>
      <w:r>
        <w:rPr>
          <w:rFonts w:ascii="Calibri Light" w:eastAsia="Calibri Light" w:hAnsi="Calibri Light"/>
          <w:color w:val="231F20"/>
          <w:spacing w:val="-34"/>
        </w:rPr>
        <w:t xml:space="preserve"> </w:t>
      </w:r>
      <w:r>
        <w:rPr>
          <w:color w:val="231F20"/>
          <w:spacing w:val="16"/>
        </w:rPr>
        <w:t>人次參與。</w:t>
      </w:r>
    </w:p>
    <w:p w14:paraId="41157294" w14:textId="77777777" w:rsidR="0059418E" w:rsidRDefault="0059418E">
      <w:pPr>
        <w:spacing w:line="225" w:lineRule="auto"/>
        <w:sectPr w:rsidR="0059418E">
          <w:pgSz w:w="11910" w:h="16840"/>
          <w:pgMar w:top="1100" w:right="900" w:bottom="280" w:left="860" w:header="720" w:footer="720" w:gutter="0"/>
          <w:cols w:space="720"/>
        </w:sectPr>
      </w:pPr>
    </w:p>
    <w:p w14:paraId="6ED97486" w14:textId="77777777" w:rsidR="0059418E" w:rsidRPr="00D11ABD" w:rsidRDefault="00D11ABD">
      <w:pPr>
        <w:pStyle w:val="a3"/>
        <w:spacing w:before="44" w:line="230" w:lineRule="auto"/>
        <w:ind w:right="7538"/>
        <w:rPr>
          <w:rFonts w:ascii="SimSun"/>
          <w:b/>
        </w:rPr>
      </w:pPr>
      <w:r w:rsidRPr="00D11ABD">
        <w:rPr>
          <w:rFonts w:ascii="SimSun"/>
          <w:b/>
          <w:color w:val="231F20"/>
          <w:spacing w:val="20"/>
        </w:rPr>
        <w:lastRenderedPageBreak/>
        <w:t>確立質素</w:t>
      </w:r>
      <w:r w:rsidRPr="00D11ABD">
        <w:rPr>
          <w:rFonts w:ascii="SimSun"/>
          <w:b/>
          <w:color w:val="231F20"/>
          <w:spacing w:val="20"/>
        </w:rPr>
        <w:t xml:space="preserve"> </w:t>
      </w:r>
      <w:r w:rsidRPr="00D11ABD">
        <w:rPr>
          <w:rFonts w:ascii="SimSun"/>
          <w:b/>
          <w:color w:val="231F20"/>
          <w:spacing w:val="20"/>
        </w:rPr>
        <w:t>強化管治</w:t>
      </w:r>
      <w:r w:rsidRPr="00D11ABD">
        <w:rPr>
          <w:rFonts w:ascii="SimSun"/>
          <w:b/>
          <w:color w:val="231F20"/>
          <w:spacing w:val="25"/>
        </w:rPr>
        <w:t>加強質素保證工作</w:t>
      </w:r>
    </w:p>
    <w:p w14:paraId="275833F0" w14:textId="77777777" w:rsidR="0059418E" w:rsidRDefault="00D11ABD">
      <w:pPr>
        <w:pStyle w:val="a3"/>
        <w:spacing w:before="32" w:line="225" w:lineRule="auto"/>
        <w:ind w:right="202"/>
        <w:jc w:val="both"/>
      </w:pPr>
      <w:r>
        <w:rPr>
          <w:color w:val="231F20"/>
        </w:rPr>
        <w:t>本局按「風險及表現為本」的原則，執行各項質素保證措施，包括周年審計、課堂突擊</w:t>
      </w:r>
      <w:r>
        <w:rPr>
          <w:color w:val="231F20"/>
          <w:spacing w:val="11"/>
        </w:rPr>
        <w:t>巡查、期末考試突擊巡查、觀課及觀試</w:t>
      </w:r>
      <w:r>
        <w:rPr>
          <w:color w:val="231F20"/>
          <w:spacing w:val="-6"/>
        </w:rPr>
        <w:t>、「樂活一站」及「陪月一站」神秘顧客調查和突</w:t>
      </w:r>
      <w:r>
        <w:rPr>
          <w:color w:val="231F20"/>
        </w:rPr>
        <w:t>擊巡查，以及「</w:t>
      </w:r>
      <w:r>
        <w:rPr>
          <w:rFonts w:ascii="Calibri Light" w:eastAsia="Calibri Light"/>
          <w:color w:val="231F20"/>
        </w:rPr>
        <w:t>ERB</w:t>
      </w:r>
      <w:r>
        <w:rPr>
          <w:rFonts w:ascii="Calibri Light" w:eastAsia="Calibri Light"/>
          <w:color w:val="231F20"/>
          <w:spacing w:val="-34"/>
        </w:rPr>
        <w:t xml:space="preserve"> </w:t>
      </w:r>
      <w:r>
        <w:rPr>
          <w:color w:val="231F20"/>
          <w:spacing w:val="-9"/>
        </w:rPr>
        <w:t>服務中心」和「</w:t>
      </w:r>
      <w:r>
        <w:rPr>
          <w:rFonts w:ascii="Calibri Light" w:eastAsia="Calibri Light"/>
          <w:color w:val="231F20"/>
        </w:rPr>
        <w:t>ERB</w:t>
      </w:r>
      <w:r>
        <w:rPr>
          <w:rFonts w:ascii="Calibri Light" w:eastAsia="Calibri Light"/>
          <w:color w:val="231F20"/>
          <w:spacing w:val="-34"/>
        </w:rPr>
        <w:t xml:space="preserve"> </w:t>
      </w:r>
      <w:r>
        <w:rPr>
          <w:color w:val="231F20"/>
          <w:spacing w:val="6"/>
        </w:rPr>
        <w:t>服務點」突擊巡查。</w:t>
      </w:r>
    </w:p>
    <w:p w14:paraId="7DCD5061" w14:textId="77777777" w:rsidR="0059418E" w:rsidRDefault="00D11ABD">
      <w:pPr>
        <w:pStyle w:val="a3"/>
        <w:spacing w:before="304" w:line="230" w:lineRule="auto"/>
        <w:ind w:right="322"/>
      </w:pPr>
      <w:r>
        <w:rPr>
          <w:color w:val="231F20"/>
          <w:spacing w:val="6"/>
        </w:rPr>
        <w:t>本局以「個案管理」系統向表現欠理想的培訓機構提供支援，安排專責同事與機構管</w:t>
      </w:r>
      <w:r>
        <w:rPr>
          <w:color w:val="231F20"/>
          <w:spacing w:val="13"/>
        </w:rPr>
        <w:t>理層會面，商討改善方法及定期監察情況，以提升培訓機構的整體質素保證表現。</w:t>
      </w:r>
    </w:p>
    <w:p w14:paraId="4891A368" w14:textId="77777777" w:rsidR="0059418E" w:rsidRPr="00D11ABD" w:rsidRDefault="00D11ABD">
      <w:pPr>
        <w:pStyle w:val="a3"/>
        <w:spacing w:before="274" w:line="230" w:lineRule="auto"/>
        <w:ind w:right="7732"/>
        <w:rPr>
          <w:rFonts w:ascii="SimSun"/>
          <w:b/>
        </w:rPr>
      </w:pPr>
      <w:r w:rsidRPr="00D11ABD">
        <w:rPr>
          <w:rFonts w:ascii="SimSun"/>
          <w:b/>
          <w:color w:val="231F20"/>
          <w:spacing w:val="23"/>
        </w:rPr>
        <w:t>強化技能評估服務</w:t>
      </w:r>
      <w:r w:rsidRPr="00D11ABD">
        <w:rPr>
          <w:rFonts w:ascii="SimSun"/>
          <w:b/>
          <w:color w:val="231F20"/>
          <w:spacing w:val="25"/>
        </w:rPr>
        <w:t>擴闊服務範疇</w:t>
      </w:r>
    </w:p>
    <w:p w14:paraId="1636A486" w14:textId="77777777" w:rsidR="0059418E" w:rsidRPr="00D11ABD" w:rsidRDefault="00D11ABD">
      <w:pPr>
        <w:pStyle w:val="a3"/>
        <w:spacing w:line="285" w:lineRule="exact"/>
        <w:rPr>
          <w:rFonts w:ascii="SimSun"/>
          <w:b/>
        </w:rPr>
      </w:pPr>
      <w:r w:rsidRPr="00D11ABD">
        <w:rPr>
          <w:rFonts w:ascii="SimSun"/>
          <w:b/>
          <w:color w:val="231F20"/>
          <w:spacing w:val="4"/>
        </w:rPr>
        <w:t>推行「外派評估服務」</w:t>
      </w:r>
    </w:p>
    <w:p w14:paraId="4952770E" w14:textId="77777777" w:rsidR="0059418E" w:rsidRDefault="00D11ABD">
      <w:pPr>
        <w:pStyle w:val="a3"/>
        <w:spacing w:line="225" w:lineRule="auto"/>
        <w:ind w:left="274" w:right="232" w:hanging="1"/>
        <w:jc w:val="both"/>
      </w:pPr>
      <w:r>
        <w:rPr>
          <w:color w:val="231F20"/>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rPr>
        <w:t>年度，「實務技能培訓及評估中心</w:t>
      </w:r>
      <w:r>
        <w:rPr>
          <w:color w:val="231F20"/>
          <w:spacing w:val="-232"/>
        </w:rPr>
        <w:t>（</w:t>
      </w:r>
      <w:r>
        <w:rPr>
          <w:color w:val="231F20"/>
          <w:spacing w:val="-33"/>
        </w:rPr>
        <w:t>」「評估中心」</w:t>
      </w:r>
      <w:r>
        <w:rPr>
          <w:color w:val="231F20"/>
          <w:spacing w:val="-129"/>
        </w:rPr>
        <w:t>）</w:t>
      </w:r>
      <w:r>
        <w:rPr>
          <w:color w:val="231F20"/>
          <w:spacing w:val="12"/>
        </w:rPr>
        <w:t>引入兩項健康護理業新課程，</w:t>
      </w:r>
      <w:r>
        <w:rPr>
          <w:color w:val="231F20"/>
          <w:spacing w:val="13"/>
        </w:rPr>
        <w:t>分別為「醫護支援人員護理技巧</w:t>
      </w:r>
      <w:r>
        <w:rPr>
          <w:rFonts w:ascii="Calibri Light" w:eastAsia="Calibri Light" w:hAnsi="Calibri Light"/>
          <w:color w:val="231F20"/>
        </w:rPr>
        <w:t>I</w:t>
      </w:r>
      <w:r>
        <w:rPr>
          <w:rFonts w:ascii="Calibri Light" w:eastAsia="Calibri Light" w:hAnsi="Calibri Light"/>
          <w:color w:val="231F20"/>
          <w:spacing w:val="-14"/>
        </w:rPr>
        <w:t xml:space="preserve"> </w:t>
      </w:r>
      <w:r>
        <w:rPr>
          <w:color w:val="231F20"/>
          <w:spacing w:val="-9"/>
        </w:rPr>
        <w:t>基礎證書</w:t>
      </w:r>
      <w:r>
        <w:rPr>
          <w:color w:val="231F20"/>
        </w:rPr>
        <w:t>（</w:t>
      </w:r>
      <w:r>
        <w:rPr>
          <w:color w:val="231F20"/>
          <w:spacing w:val="16"/>
        </w:rPr>
        <w:t>兼讀制</w:t>
      </w:r>
      <w:r>
        <w:rPr>
          <w:color w:val="231F20"/>
          <w:spacing w:val="-129"/>
        </w:rPr>
        <w:t>）</w:t>
      </w:r>
      <w:r>
        <w:rPr>
          <w:color w:val="231F20"/>
          <w:spacing w:val="7"/>
        </w:rPr>
        <w:t>」課程及「醫護支援人員護理技巧</w:t>
      </w:r>
      <w:r>
        <w:rPr>
          <w:rFonts w:ascii="Calibri Light" w:eastAsia="Calibri Light" w:hAnsi="Calibri Light"/>
          <w:color w:val="231F20"/>
        </w:rPr>
        <w:t>II</w:t>
      </w:r>
      <w:r>
        <w:rPr>
          <w:color w:val="231F20"/>
          <w:spacing w:val="-9"/>
        </w:rPr>
        <w:t>基礎證書</w:t>
      </w:r>
      <w:r>
        <w:rPr>
          <w:color w:val="231F20"/>
        </w:rPr>
        <w:t>（</w:t>
      </w:r>
      <w:r>
        <w:rPr>
          <w:color w:val="231F20"/>
          <w:spacing w:val="16"/>
        </w:rPr>
        <w:t>兼讀制</w:t>
      </w:r>
      <w:r>
        <w:rPr>
          <w:color w:val="231F20"/>
          <w:spacing w:val="-129"/>
        </w:rPr>
        <w:t>）</w:t>
      </w:r>
      <w:r>
        <w:rPr>
          <w:color w:val="231F20"/>
          <w:spacing w:val="11"/>
        </w:rPr>
        <w:t>」課程進行中央實務技能評估。</w:t>
      </w:r>
    </w:p>
    <w:p w14:paraId="7BAE2DC6" w14:textId="77777777" w:rsidR="0059418E" w:rsidRDefault="00D11ABD">
      <w:pPr>
        <w:pStyle w:val="a3"/>
        <w:spacing w:before="251" w:line="225" w:lineRule="auto"/>
        <w:ind w:left="274" w:right="304" w:hanging="120"/>
      </w:pPr>
      <w:r>
        <w:rPr>
          <w:color w:val="231F20"/>
          <w:spacing w:val="2"/>
        </w:rPr>
        <w:t>「評估中心」於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3"/>
        </w:rPr>
        <w:t>年度為開辦「保健按摩基礎證書」課程的培訓機構提供「外派評</w:t>
      </w:r>
      <w:r>
        <w:rPr>
          <w:color w:val="231F20"/>
          <w:spacing w:val="1"/>
        </w:rPr>
        <w:t>估服務」，由「評估中心」派出評估員到培訓機構執行期末實務試</w:t>
      </w:r>
      <w:r>
        <w:rPr>
          <w:color w:val="231F20"/>
          <w:spacing w:val="-8"/>
        </w:rPr>
        <w:t>。「評估中心」於年內</w:t>
      </w:r>
      <w:r>
        <w:rPr>
          <w:color w:val="231F20"/>
          <w:spacing w:val="24"/>
        </w:rPr>
        <w:t>合共為</w:t>
      </w:r>
      <w:r>
        <w:rPr>
          <w:rFonts w:ascii="Calibri Light" w:eastAsia="Calibri Light" w:hAnsi="Calibri Light"/>
          <w:color w:val="231F20"/>
        </w:rPr>
        <w:t>14</w:t>
      </w:r>
      <w:r>
        <w:rPr>
          <w:rFonts w:ascii="Calibri Light" w:eastAsia="Calibri Light" w:hAnsi="Calibri Light"/>
          <w:color w:val="231F20"/>
          <w:spacing w:val="-34"/>
        </w:rPr>
        <w:t xml:space="preserve"> </w:t>
      </w:r>
      <w:r>
        <w:rPr>
          <w:color w:val="231F20"/>
          <w:spacing w:val="18"/>
        </w:rPr>
        <w:t>間培訓機構，超過</w:t>
      </w:r>
      <w:r>
        <w:rPr>
          <w:rFonts w:ascii="Calibri Light" w:eastAsia="Calibri Light" w:hAnsi="Calibri Light"/>
          <w:color w:val="231F20"/>
        </w:rPr>
        <w:t>310</w:t>
      </w:r>
      <w:r>
        <w:rPr>
          <w:rFonts w:ascii="Calibri Light" w:eastAsia="Calibri Light" w:hAnsi="Calibri Light"/>
          <w:color w:val="231F20"/>
          <w:spacing w:val="-34"/>
        </w:rPr>
        <w:t xml:space="preserve"> </w:t>
      </w:r>
      <w:r>
        <w:rPr>
          <w:color w:val="231F20"/>
          <w:spacing w:val="21"/>
        </w:rPr>
        <w:t>名學員提供評估服務。</w:t>
      </w:r>
    </w:p>
    <w:p w14:paraId="641EEF07" w14:textId="77777777" w:rsidR="0059418E" w:rsidRPr="00D11ABD" w:rsidRDefault="00D11ABD">
      <w:pPr>
        <w:pStyle w:val="a3"/>
        <w:spacing w:before="267"/>
        <w:ind w:left="274"/>
        <w:rPr>
          <w:rFonts w:ascii="SimSun"/>
          <w:b/>
        </w:rPr>
      </w:pPr>
      <w:r w:rsidRPr="00D11ABD">
        <w:rPr>
          <w:rFonts w:ascii="SimSun"/>
          <w:b/>
          <w:color w:val="231F20"/>
          <w:spacing w:val="-1"/>
        </w:rPr>
        <w:t>舉辦「評估中心」開放日</w:t>
      </w:r>
    </w:p>
    <w:p w14:paraId="11C4C12D" w14:textId="77777777" w:rsidR="0059418E" w:rsidRDefault="00D11ABD">
      <w:pPr>
        <w:pStyle w:val="a3"/>
        <w:spacing w:before="12" w:line="230" w:lineRule="auto"/>
        <w:ind w:left="274" w:right="230" w:hanging="120"/>
        <w:jc w:val="both"/>
      </w:pPr>
      <w:r>
        <w:rPr>
          <w:color w:val="231F20"/>
          <w:spacing w:val="-1"/>
        </w:rPr>
        <w:t>「評估中心」在</w:t>
      </w:r>
      <w:r>
        <w:rPr>
          <w:rFonts w:ascii="Calibri Light" w:eastAsia="Calibri Light"/>
          <w:color w:val="231F20"/>
        </w:rPr>
        <w:t>2023</w:t>
      </w:r>
      <w:r>
        <w:rPr>
          <w:rFonts w:ascii="Calibri Light" w:eastAsia="Calibri Light"/>
          <w:color w:val="231F20"/>
          <w:spacing w:val="-14"/>
        </w:rPr>
        <w:t xml:space="preserve"> </w:t>
      </w:r>
      <w:r>
        <w:rPr>
          <w:color w:val="231F20"/>
          <w:spacing w:val="19"/>
        </w:rPr>
        <w:t>年</w:t>
      </w:r>
      <w:r>
        <w:rPr>
          <w:rFonts w:ascii="Calibri Light" w:eastAsia="Calibri Light"/>
          <w:color w:val="231F20"/>
        </w:rPr>
        <w:t>3</w:t>
      </w:r>
      <w:r>
        <w:rPr>
          <w:rFonts w:ascii="Calibri Light" w:eastAsia="Calibri Light"/>
          <w:color w:val="231F20"/>
          <w:spacing w:val="-13"/>
        </w:rPr>
        <w:t xml:space="preserve"> </w:t>
      </w:r>
      <w:r>
        <w:rPr>
          <w:color w:val="231F20"/>
          <w:spacing w:val="12"/>
        </w:rPr>
        <w:t>月舉辦開放日，來自</w:t>
      </w:r>
      <w:r>
        <w:rPr>
          <w:rFonts w:ascii="Calibri Light" w:eastAsia="Calibri Light"/>
          <w:color w:val="231F20"/>
        </w:rPr>
        <w:t>18</w:t>
      </w:r>
      <w:r>
        <w:rPr>
          <w:rFonts w:ascii="Calibri Light" w:eastAsia="Calibri Light"/>
          <w:color w:val="231F20"/>
          <w:spacing w:val="-14"/>
        </w:rPr>
        <w:t xml:space="preserve"> </w:t>
      </w:r>
      <w:r>
        <w:rPr>
          <w:color w:val="231F20"/>
          <w:spacing w:val="13"/>
        </w:rPr>
        <w:t>間培訓機構，超過</w:t>
      </w:r>
      <w:r>
        <w:rPr>
          <w:rFonts w:ascii="Calibri Light" w:eastAsia="Calibri Light"/>
          <w:color w:val="231F20"/>
        </w:rPr>
        <w:t>380</w:t>
      </w:r>
      <w:r>
        <w:rPr>
          <w:rFonts w:ascii="Calibri Light" w:eastAsia="Calibri Light"/>
          <w:color w:val="231F20"/>
          <w:spacing w:val="-13"/>
        </w:rPr>
        <w:t xml:space="preserve"> </w:t>
      </w:r>
      <w:r>
        <w:rPr>
          <w:color w:val="231F20"/>
          <w:spacing w:val="19"/>
        </w:rPr>
        <w:t>名學員及培訓機構</w:t>
      </w:r>
      <w:r>
        <w:rPr>
          <w:color w:val="231F20"/>
          <w:spacing w:val="-5"/>
        </w:rPr>
        <w:t>職員出席。「評估中心」為學員安排模擬評估，由評估員點評學員的技巧及常犯的錯誤，</w:t>
      </w:r>
      <w:r>
        <w:rPr>
          <w:color w:val="231F20"/>
          <w:spacing w:val="16"/>
        </w:rPr>
        <w:t>並給予意見回饋，以協助學員為將來的考試及就業做好準備。</w:t>
      </w:r>
    </w:p>
    <w:p w14:paraId="4433A8D3" w14:textId="77777777" w:rsidR="0059418E" w:rsidRPr="00D11ABD" w:rsidRDefault="00D11ABD">
      <w:pPr>
        <w:pStyle w:val="a3"/>
        <w:spacing w:before="265" w:line="294" w:lineRule="exact"/>
        <w:ind w:left="274"/>
        <w:rPr>
          <w:rFonts w:ascii="SimSun"/>
          <w:b/>
        </w:rPr>
      </w:pPr>
      <w:r w:rsidRPr="00D11ABD">
        <w:rPr>
          <w:rFonts w:ascii="SimSun"/>
          <w:b/>
          <w:color w:val="231F20"/>
          <w:spacing w:val="26"/>
        </w:rPr>
        <w:t>檢討委任技術顧問機制及其職責</w:t>
      </w:r>
    </w:p>
    <w:p w14:paraId="0CE07974" w14:textId="77777777" w:rsidR="0059418E" w:rsidRDefault="00D11ABD">
      <w:pPr>
        <w:pStyle w:val="a3"/>
        <w:spacing w:line="230" w:lineRule="auto"/>
        <w:ind w:left="274" w:right="313" w:hanging="1"/>
      </w:pPr>
      <w:r>
        <w:rPr>
          <w:color w:val="231F20"/>
          <w:spacing w:val="21"/>
        </w:rPr>
        <w:t>本局於</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34"/>
        </w:rPr>
        <w:t xml:space="preserve"> </w:t>
      </w:r>
      <w:r>
        <w:rPr>
          <w:color w:val="231F20"/>
          <w:spacing w:val="10"/>
        </w:rPr>
        <w:t>年度完成檢討委任及評核技術顧問的機制，加強其對「資歷架構」的認</w:t>
      </w:r>
      <w:r>
        <w:rPr>
          <w:color w:val="231F20"/>
          <w:spacing w:val="19"/>
        </w:rPr>
        <w:t>識及加入持續進修作為續任的考慮因素，以提升技術顧問的服務質素。</w:t>
      </w:r>
    </w:p>
    <w:p w14:paraId="1A9FFF9B" w14:textId="77777777" w:rsidR="0059418E" w:rsidRPr="00D11ABD" w:rsidRDefault="00D11ABD">
      <w:pPr>
        <w:pStyle w:val="a3"/>
        <w:spacing w:before="255" w:line="306" w:lineRule="exact"/>
        <w:ind w:left="274"/>
        <w:rPr>
          <w:rFonts w:ascii="SimSun"/>
          <w:b/>
        </w:rPr>
      </w:pPr>
      <w:r w:rsidRPr="00D11ABD">
        <w:rPr>
          <w:rFonts w:ascii="SimSun"/>
          <w:b/>
          <w:color w:val="231F20"/>
          <w:spacing w:val="25"/>
        </w:rPr>
        <w:t>提升機構管治</w:t>
      </w:r>
    </w:p>
    <w:p w14:paraId="071D9416" w14:textId="77777777" w:rsidR="0059418E" w:rsidRPr="00D11ABD" w:rsidRDefault="00D11ABD">
      <w:pPr>
        <w:pStyle w:val="a3"/>
        <w:spacing w:line="306" w:lineRule="exact"/>
        <w:ind w:left="274"/>
        <w:rPr>
          <w:rFonts w:ascii="SimSun"/>
          <w:b/>
        </w:rPr>
      </w:pPr>
      <w:r w:rsidRPr="00D11ABD">
        <w:rPr>
          <w:rFonts w:ascii="SimSun"/>
          <w:b/>
          <w:color w:val="231F20"/>
          <w:spacing w:val="16"/>
        </w:rPr>
        <w:t>利用資訊科技，優化服務</w:t>
      </w:r>
    </w:p>
    <w:p w14:paraId="14C6BB01" w14:textId="77777777" w:rsidR="0059418E" w:rsidRDefault="00D11ABD">
      <w:pPr>
        <w:pStyle w:val="a3"/>
        <w:spacing w:before="25" w:line="230" w:lineRule="auto"/>
        <w:ind w:left="274" w:right="325"/>
      </w:pPr>
      <w:r>
        <w:rPr>
          <w:color w:val="231F20"/>
          <w:spacing w:val="21"/>
        </w:rPr>
        <w:t>本局於年內推出採用響應式設計的全新課程查詢網頁，方便用戶隨時隨地利用流動裝置搜尋及查詢本局的培訓課程。</w:t>
      </w:r>
    </w:p>
    <w:p w14:paraId="2700D2E2" w14:textId="77777777" w:rsidR="0059418E" w:rsidRDefault="0059418E">
      <w:pPr>
        <w:pStyle w:val="a3"/>
        <w:spacing w:before="4"/>
        <w:ind w:left="0"/>
      </w:pPr>
    </w:p>
    <w:p w14:paraId="65A6E072" w14:textId="77777777" w:rsidR="0059418E" w:rsidRDefault="00D11ABD">
      <w:pPr>
        <w:pStyle w:val="a3"/>
        <w:spacing w:line="213" w:lineRule="auto"/>
        <w:ind w:left="274" w:right="230"/>
      </w:pPr>
      <w:r>
        <w:rPr>
          <w:color w:val="231F20"/>
          <w:spacing w:val="19"/>
        </w:rPr>
        <w:t>本局持續優化網站及流動應用程式，改善用戶體驗及提升系統安全。本局網站及兩</w:t>
      </w:r>
      <w:r>
        <w:rPr>
          <w:color w:val="231F20"/>
          <w:spacing w:val="-13"/>
        </w:rPr>
        <w:t>個流動應用程式</w:t>
      </w:r>
      <w:r>
        <w:rPr>
          <w:color w:val="231F20"/>
          <w:spacing w:val="-129"/>
        </w:rPr>
        <w:t>（</w:t>
      </w:r>
      <w:r>
        <w:rPr>
          <w:color w:val="231F20"/>
        </w:rPr>
        <w:t>「</w:t>
      </w:r>
      <w:r>
        <w:rPr>
          <w:rFonts w:ascii="Calibri Light" w:eastAsia="Calibri Light" w:hAnsi="Calibri Light"/>
          <w:color w:val="231F20"/>
        </w:rPr>
        <w:t>ERB</w:t>
      </w:r>
      <w:r>
        <w:rPr>
          <w:color w:val="231F20"/>
          <w:spacing w:val="-35"/>
        </w:rPr>
        <w:t>助理搵工」及「</w:t>
      </w:r>
      <w:r>
        <w:rPr>
          <w:rFonts w:ascii="Calibri Light" w:eastAsia="Calibri Light" w:hAnsi="Calibri Light"/>
          <w:color w:val="231F20"/>
        </w:rPr>
        <w:t>ERB</w:t>
      </w:r>
      <w:r>
        <w:rPr>
          <w:color w:val="231F20"/>
          <w:spacing w:val="-22"/>
        </w:rPr>
        <w:t>家居服務」</w:t>
      </w:r>
      <w:r>
        <w:rPr>
          <w:color w:val="231F20"/>
          <w:spacing w:val="-129"/>
        </w:rPr>
        <w:t>）</w:t>
      </w:r>
      <w:r>
        <w:rPr>
          <w:color w:val="231F20"/>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color w:val="231F20"/>
          <w:spacing w:val="5"/>
        </w:rPr>
        <w:t>年度無障礙網頁嘉許計劃中，</w:t>
      </w:r>
      <w:r>
        <w:rPr>
          <w:color w:val="231F20"/>
          <w:spacing w:val="23"/>
        </w:rPr>
        <w:t>分別取得網頁組別的三連金獎及流動應用程式組別的金獎。</w:t>
      </w:r>
    </w:p>
    <w:p w14:paraId="4DFD6608" w14:textId="77777777" w:rsidR="0059418E" w:rsidRDefault="00D11ABD">
      <w:pPr>
        <w:pStyle w:val="a3"/>
        <w:spacing w:before="299" w:line="230" w:lineRule="auto"/>
        <w:ind w:left="274" w:right="202"/>
        <w:jc w:val="both"/>
      </w:pPr>
      <w:r>
        <w:rPr>
          <w:color w:val="231F20"/>
          <w:spacing w:val="15"/>
        </w:rPr>
        <w:t>本局繼續完善內部資訊系統，以配合服務需要，並持續加強資訊保安工作，更換或提升資訊科技設備及應用軟件，確保資料受保護。本局進行了釣魚電郵演習，提高員工</w:t>
      </w:r>
      <w:r>
        <w:rPr>
          <w:color w:val="231F20"/>
          <w:spacing w:val="16"/>
        </w:rPr>
        <w:t>的網絡安全意識，並升級應用程式防火牆及入侵預防系統。</w:t>
      </w:r>
    </w:p>
    <w:p w14:paraId="0D401AF9" w14:textId="77777777" w:rsidR="0059418E" w:rsidRPr="00D11ABD" w:rsidRDefault="00D11ABD">
      <w:pPr>
        <w:pStyle w:val="a3"/>
        <w:spacing w:before="265"/>
        <w:ind w:left="274"/>
        <w:rPr>
          <w:rFonts w:ascii="SimSun"/>
          <w:b/>
        </w:rPr>
      </w:pPr>
      <w:r w:rsidRPr="00D11ABD">
        <w:rPr>
          <w:rFonts w:ascii="SimSun"/>
          <w:b/>
          <w:color w:val="231F20"/>
          <w:spacing w:val="25"/>
        </w:rPr>
        <w:t>進行內部審計項目</w:t>
      </w:r>
    </w:p>
    <w:p w14:paraId="6F5782AB" w14:textId="77777777" w:rsidR="0059418E" w:rsidRDefault="00D11ABD">
      <w:pPr>
        <w:pStyle w:val="a3"/>
        <w:spacing w:before="16"/>
        <w:ind w:left="274"/>
      </w:pPr>
      <w:r>
        <w:rPr>
          <w:color w:val="231F20"/>
          <w:spacing w:val="20"/>
        </w:rPr>
        <w:t>內部審計組在審計委員會的領導下行使獨立的審核職能，進行各項內部審計。</w:t>
      </w:r>
    </w:p>
    <w:p w14:paraId="0B3CCD84" w14:textId="77777777" w:rsidR="0059418E" w:rsidRDefault="00D11ABD">
      <w:pPr>
        <w:pStyle w:val="a3"/>
        <w:spacing w:before="245" w:line="230" w:lineRule="auto"/>
        <w:ind w:left="274" w:right="301" w:hanging="1"/>
        <w:jc w:val="both"/>
      </w:pPr>
      <w:r>
        <w:rPr>
          <w:color w:val="231F20"/>
          <w:spacing w:val="21"/>
        </w:rPr>
        <w:t>在</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14"/>
        </w:rPr>
        <w:t xml:space="preserve"> </w:t>
      </w:r>
      <w:r>
        <w:rPr>
          <w:color w:val="231F20"/>
          <w:spacing w:val="2"/>
        </w:rPr>
        <w:t>年度，內部審計組完成了「辦公室其他開支</w:t>
      </w:r>
      <w:r>
        <w:rPr>
          <w:color w:val="231F20"/>
        </w:rPr>
        <w:t>（</w:t>
      </w:r>
      <w:r>
        <w:rPr>
          <w:color w:val="231F20"/>
          <w:spacing w:val="17"/>
        </w:rPr>
        <w:t>薪酬除外</w:t>
      </w:r>
      <w:r>
        <w:rPr>
          <w:color w:val="231F20"/>
          <w:spacing w:val="-129"/>
        </w:rPr>
        <w:t>）</w:t>
      </w:r>
      <w:r>
        <w:rPr>
          <w:color w:val="231F20"/>
          <w:spacing w:val="-12"/>
        </w:rPr>
        <w:t>」、「課程教材質素保</w:t>
      </w:r>
      <w:r>
        <w:rPr>
          <w:color w:val="231F20"/>
          <w:spacing w:val="-11"/>
        </w:rPr>
        <w:t>證機制」，以及「『樂活一站』及『陪月一站』之運作及相關外判程序」審計項目，並向審</w:t>
      </w:r>
      <w:r>
        <w:rPr>
          <w:color w:val="231F20"/>
          <w:spacing w:val="21"/>
        </w:rPr>
        <w:t>計委員會匯報審計結果及相關改善建議。</w:t>
      </w:r>
    </w:p>
    <w:p w14:paraId="36A4E9F1" w14:textId="77777777" w:rsidR="0059418E" w:rsidRDefault="0059418E">
      <w:pPr>
        <w:spacing w:line="230" w:lineRule="auto"/>
        <w:jc w:val="both"/>
        <w:sectPr w:rsidR="0059418E">
          <w:pgSz w:w="11910" w:h="16840"/>
          <w:pgMar w:top="1100" w:right="900" w:bottom="280" w:left="860" w:header="720" w:footer="720" w:gutter="0"/>
          <w:cols w:space="720"/>
        </w:sectPr>
      </w:pPr>
    </w:p>
    <w:p w14:paraId="6FAF83BC" w14:textId="77777777" w:rsidR="0059418E" w:rsidRPr="00D11ABD" w:rsidRDefault="00D11ABD">
      <w:pPr>
        <w:pStyle w:val="a3"/>
        <w:spacing w:before="34"/>
        <w:rPr>
          <w:rFonts w:ascii="SimSun"/>
          <w:b/>
        </w:rPr>
      </w:pPr>
      <w:r w:rsidRPr="00D11ABD">
        <w:rPr>
          <w:rFonts w:ascii="SimSun"/>
          <w:b/>
          <w:color w:val="231F20"/>
          <w:spacing w:val="25"/>
        </w:rPr>
        <w:lastRenderedPageBreak/>
        <w:t>推動員工培訓</w:t>
      </w:r>
    </w:p>
    <w:p w14:paraId="3B5DC48C" w14:textId="77777777" w:rsidR="0059418E" w:rsidRDefault="00D11ABD">
      <w:pPr>
        <w:pStyle w:val="a3"/>
        <w:spacing w:before="25" w:line="230" w:lineRule="auto"/>
        <w:ind w:right="229"/>
      </w:pPr>
      <w:r>
        <w:rPr>
          <w:color w:val="231F20"/>
          <w:spacing w:val="16"/>
        </w:rPr>
        <w:t>本局安排及資助同事參加不同的課程、講座及會議，以進一步提升其知識和技術，內</w:t>
      </w:r>
      <w:r>
        <w:rPr>
          <w:color w:val="231F20"/>
          <w:spacing w:val="9"/>
        </w:rPr>
        <w:t>容包括最新資訊科技、元宇宙、網絡安全及數據庫的培訓；課程設計、資歷架構</w:t>
      </w:r>
      <w:r>
        <w:rPr>
          <w:color w:val="231F20"/>
          <w:spacing w:val="-44"/>
        </w:rPr>
        <w:t>及《能</w:t>
      </w:r>
      <w:r>
        <w:rPr>
          <w:color w:val="231F20"/>
          <w:spacing w:val="20"/>
        </w:rPr>
        <w:t>力標準說明</w:t>
      </w:r>
      <w:r>
        <w:rPr>
          <w:color w:val="231F20"/>
          <w:spacing w:val="7"/>
        </w:rPr>
        <w:t>》相關的培訓；提升軟件應用技巧的進階課程；掌握市場及法規最新變化</w:t>
      </w:r>
      <w:r>
        <w:rPr>
          <w:color w:val="231F20"/>
          <w:spacing w:val="-10"/>
        </w:rPr>
        <w:t>的講座；以及由「評審局」舉辦的「資歷架構」及「課程評審」相關的工作坊及簡介會等。</w:t>
      </w:r>
    </w:p>
    <w:p w14:paraId="174A1570" w14:textId="77777777" w:rsidR="0059418E" w:rsidRDefault="00D11ABD">
      <w:pPr>
        <w:pStyle w:val="a3"/>
        <w:spacing w:before="302" w:line="230" w:lineRule="auto"/>
        <w:ind w:right="232"/>
      </w:pPr>
      <w:r>
        <w:rPr>
          <w:color w:val="231F20"/>
          <w:spacing w:val="14"/>
        </w:rPr>
        <w:t>本局亦為本局同事、培訓機構代表及技術顧問舉辦網上課程設計與教學的網上講座，</w:t>
      </w:r>
      <w:r>
        <w:rPr>
          <w:color w:val="231F20"/>
          <w:spacing w:val="19"/>
        </w:rPr>
        <w:t>邀請香港都會大學的相關專家主講，加強參加者對網上學習的認識。</w:t>
      </w:r>
    </w:p>
    <w:p w14:paraId="102536B8" w14:textId="77777777" w:rsidR="0059418E" w:rsidRPr="00D11ABD" w:rsidRDefault="00D11ABD">
      <w:pPr>
        <w:pStyle w:val="a3"/>
        <w:spacing w:before="264"/>
        <w:rPr>
          <w:rFonts w:ascii="SimSun"/>
          <w:b/>
        </w:rPr>
      </w:pPr>
      <w:r w:rsidRPr="00D11ABD">
        <w:rPr>
          <w:rFonts w:ascii="SimSun"/>
          <w:b/>
          <w:color w:val="231F20"/>
          <w:spacing w:val="25"/>
        </w:rPr>
        <w:t>持續推行環保措施</w:t>
      </w:r>
    </w:p>
    <w:p w14:paraId="7EB0D9D3" w14:textId="77777777" w:rsidR="0059418E" w:rsidRDefault="00D11ABD">
      <w:pPr>
        <w:pStyle w:val="a3"/>
        <w:spacing w:before="25" w:line="230" w:lineRule="auto"/>
        <w:ind w:right="202"/>
        <w:jc w:val="both"/>
      </w:pPr>
      <w:r>
        <w:rPr>
          <w:color w:val="231F20"/>
          <w:spacing w:val="6"/>
        </w:rPr>
        <w:t>本局致力支持環保，繼續實行減廢措施，包括使用可重用器皿、支持回收及循環再造，</w:t>
      </w:r>
      <w:r>
        <w:rPr>
          <w:color w:val="231F20"/>
          <w:spacing w:val="15"/>
        </w:rPr>
        <w:t>以及更廣泛使用電子通訊、社交媒體及網站推廣活動和服務資訊。同時，本局辦公室</w:t>
      </w:r>
      <w:r>
        <w:rPr>
          <w:color w:val="231F20"/>
          <w:spacing w:val="21"/>
        </w:rPr>
        <w:t>亦奉行節約用電及減少碳排放的原則。</w:t>
      </w:r>
    </w:p>
    <w:p w14:paraId="61A18191" w14:textId="77777777" w:rsidR="0059418E" w:rsidRDefault="0059418E">
      <w:pPr>
        <w:spacing w:line="230" w:lineRule="auto"/>
        <w:jc w:val="both"/>
        <w:sectPr w:rsidR="0059418E">
          <w:pgSz w:w="11910" w:h="16840"/>
          <w:pgMar w:top="1100" w:right="900" w:bottom="280" w:left="860" w:header="720" w:footer="720" w:gutter="0"/>
          <w:cols w:space="720"/>
        </w:sectPr>
      </w:pPr>
    </w:p>
    <w:p w14:paraId="0BF472B8" w14:textId="77777777" w:rsidR="0059418E" w:rsidRPr="00D11ABD" w:rsidRDefault="00D11ABD">
      <w:pPr>
        <w:pStyle w:val="1"/>
        <w:rPr>
          <w:rFonts w:eastAsia="新細明體"/>
          <w:b/>
        </w:rPr>
      </w:pPr>
      <w:r w:rsidRPr="00D11ABD">
        <w:rPr>
          <w:rFonts w:eastAsia="新細明體"/>
          <w:b/>
          <w:color w:val="231F20"/>
          <w:spacing w:val="9"/>
        </w:rPr>
        <w:lastRenderedPageBreak/>
        <w:t>主要統計資料</w:t>
      </w:r>
    </w:p>
    <w:p w14:paraId="3BE1A48E" w14:textId="77777777" w:rsidR="0059418E" w:rsidRDefault="0059418E">
      <w:pPr>
        <w:pStyle w:val="a3"/>
        <w:spacing w:before="425"/>
        <w:ind w:left="0"/>
        <w:rPr>
          <w:rFonts w:ascii="SimSun"/>
          <w:sz w:val="52"/>
        </w:rPr>
      </w:pPr>
    </w:p>
    <w:p w14:paraId="5A72BFC4" w14:textId="77777777" w:rsidR="0059418E" w:rsidRPr="00D11ABD" w:rsidRDefault="00D11ABD">
      <w:pPr>
        <w:pStyle w:val="a3"/>
        <w:spacing w:before="1"/>
        <w:rPr>
          <w:rFonts w:ascii="SimSun"/>
          <w:b/>
        </w:rPr>
      </w:pPr>
      <w:r w:rsidRPr="00D11ABD">
        <w:rPr>
          <w:rFonts w:ascii="SimSun"/>
          <w:b/>
          <w:color w:val="231F20"/>
          <w:spacing w:val="26"/>
        </w:rPr>
        <w:t>按課程類別劃分的入讀人次</w:t>
      </w:r>
    </w:p>
    <w:p w14:paraId="7F33966B" w14:textId="77777777" w:rsidR="0059418E" w:rsidRDefault="0059418E">
      <w:pPr>
        <w:pStyle w:val="a3"/>
        <w:spacing w:before="9"/>
        <w:ind w:left="0"/>
        <w:rPr>
          <w:rFonts w:ascii="SimSun"/>
          <w:sz w:val="7"/>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4"/>
        <w:gridCol w:w="1701"/>
        <w:gridCol w:w="1701"/>
        <w:gridCol w:w="1701"/>
        <w:gridCol w:w="1701"/>
        <w:gridCol w:w="1701"/>
      </w:tblGrid>
      <w:tr w:rsidR="0059418E" w14:paraId="63709378" w14:textId="77777777">
        <w:trPr>
          <w:trHeight w:val="816"/>
        </w:trPr>
        <w:tc>
          <w:tcPr>
            <w:tcW w:w="1134" w:type="dxa"/>
          </w:tcPr>
          <w:p w14:paraId="791E8D5D" w14:textId="77777777" w:rsidR="0059418E" w:rsidRDefault="0059418E">
            <w:pPr>
              <w:pStyle w:val="TableParagraph"/>
              <w:spacing w:before="118"/>
              <w:rPr>
                <w:rFonts w:ascii="SimSun"/>
                <w:sz w:val="24"/>
              </w:rPr>
            </w:pPr>
          </w:p>
          <w:p w14:paraId="24222ACA" w14:textId="77777777" w:rsidR="0059418E" w:rsidRDefault="00D11ABD">
            <w:pPr>
              <w:pStyle w:val="TableParagraph"/>
              <w:ind w:left="113"/>
              <w:rPr>
                <w:rFonts w:ascii="SimSun" w:eastAsia="SimSun"/>
                <w:sz w:val="24"/>
              </w:rPr>
            </w:pPr>
            <w:r w:rsidRPr="00D11ABD">
              <w:rPr>
                <w:rFonts w:ascii="SimSun" w:eastAsia="新細明體"/>
                <w:b/>
                <w:color w:val="231F20"/>
                <w:spacing w:val="-10"/>
                <w:sz w:val="24"/>
              </w:rPr>
              <w:t>年</w:t>
            </w:r>
          </w:p>
        </w:tc>
        <w:tc>
          <w:tcPr>
            <w:tcW w:w="1701" w:type="dxa"/>
          </w:tcPr>
          <w:p w14:paraId="4DD0408D" w14:textId="77777777" w:rsidR="0059418E" w:rsidRDefault="00D11ABD">
            <w:pPr>
              <w:pStyle w:val="TableParagraph"/>
              <w:spacing w:before="140" w:line="230" w:lineRule="auto"/>
              <w:ind w:left="113" w:right="240"/>
              <w:rPr>
                <w:rFonts w:ascii="SimSun" w:eastAsia="SimSun"/>
                <w:sz w:val="24"/>
              </w:rPr>
            </w:pPr>
            <w:r w:rsidRPr="00D11ABD">
              <w:rPr>
                <w:rFonts w:ascii="SimSun" w:eastAsia="新細明體"/>
                <w:b/>
                <w:color w:val="231F20"/>
                <w:spacing w:val="20"/>
                <w:sz w:val="24"/>
              </w:rPr>
              <w:t>就業掛鈎課</w:t>
            </w:r>
            <w:r w:rsidRPr="00D11ABD">
              <w:rPr>
                <w:rFonts w:ascii="SimSun" w:eastAsia="新細明體"/>
                <w:b/>
                <w:color w:val="231F20"/>
                <w:spacing w:val="-10"/>
                <w:sz w:val="24"/>
              </w:rPr>
              <w:t>程</w:t>
            </w:r>
          </w:p>
        </w:tc>
        <w:tc>
          <w:tcPr>
            <w:tcW w:w="1701" w:type="dxa"/>
          </w:tcPr>
          <w:p w14:paraId="494951C4" w14:textId="77777777" w:rsidR="0059418E" w:rsidRDefault="00D11ABD">
            <w:pPr>
              <w:pStyle w:val="TableParagraph"/>
              <w:spacing w:before="140" w:line="230" w:lineRule="auto"/>
              <w:ind w:left="113" w:right="240"/>
              <w:rPr>
                <w:rFonts w:ascii="SimSun" w:eastAsia="SimSun"/>
                <w:sz w:val="24"/>
              </w:rPr>
            </w:pPr>
            <w:r w:rsidRPr="00D11ABD">
              <w:rPr>
                <w:rFonts w:ascii="SimSun" w:eastAsia="新細明體"/>
                <w:b/>
                <w:color w:val="231F20"/>
                <w:spacing w:val="20"/>
                <w:sz w:val="24"/>
              </w:rPr>
              <w:t>技能提升課</w:t>
            </w:r>
            <w:r w:rsidRPr="00D11ABD">
              <w:rPr>
                <w:rFonts w:ascii="SimSun" w:eastAsia="新細明體"/>
                <w:b/>
                <w:color w:val="231F20"/>
                <w:spacing w:val="-10"/>
                <w:sz w:val="24"/>
              </w:rPr>
              <w:t>程</w:t>
            </w:r>
          </w:p>
        </w:tc>
        <w:tc>
          <w:tcPr>
            <w:tcW w:w="1701" w:type="dxa"/>
          </w:tcPr>
          <w:p w14:paraId="1CD29F4D" w14:textId="77777777" w:rsidR="0059418E" w:rsidRDefault="00D11ABD">
            <w:pPr>
              <w:pStyle w:val="TableParagraph"/>
              <w:spacing w:before="140" w:line="230" w:lineRule="auto"/>
              <w:ind w:left="112" w:right="240"/>
              <w:rPr>
                <w:rFonts w:ascii="SimSun" w:eastAsia="SimSun"/>
                <w:sz w:val="24"/>
              </w:rPr>
            </w:pPr>
            <w:r w:rsidRPr="00D11ABD">
              <w:rPr>
                <w:rFonts w:ascii="SimSun" w:eastAsia="新細明體"/>
                <w:b/>
                <w:color w:val="231F20"/>
                <w:spacing w:val="20"/>
                <w:sz w:val="24"/>
              </w:rPr>
              <w:t>通用技能課</w:t>
            </w:r>
            <w:r w:rsidRPr="00D11ABD">
              <w:rPr>
                <w:rFonts w:ascii="SimSun" w:eastAsia="新細明體"/>
                <w:b/>
                <w:color w:val="231F20"/>
                <w:spacing w:val="-10"/>
                <w:sz w:val="24"/>
              </w:rPr>
              <w:t>程</w:t>
            </w:r>
          </w:p>
        </w:tc>
        <w:tc>
          <w:tcPr>
            <w:tcW w:w="1701" w:type="dxa"/>
          </w:tcPr>
          <w:p w14:paraId="5736114E" w14:textId="77777777" w:rsidR="0059418E" w:rsidRPr="00D11ABD" w:rsidRDefault="00D11ABD">
            <w:pPr>
              <w:pStyle w:val="TableParagraph"/>
              <w:spacing w:before="140" w:line="230" w:lineRule="auto"/>
              <w:ind w:left="112" w:right="240"/>
              <w:rPr>
                <w:rFonts w:ascii="SimSun" w:eastAsia="新細明體"/>
                <w:b/>
                <w:sz w:val="24"/>
              </w:rPr>
            </w:pPr>
            <w:r w:rsidRPr="00D11ABD">
              <w:rPr>
                <w:rFonts w:ascii="SimSun" w:eastAsia="新細明體"/>
                <w:b/>
                <w:color w:val="231F20"/>
                <w:spacing w:val="20"/>
                <w:sz w:val="24"/>
              </w:rPr>
              <w:t>特定服務對</w:t>
            </w:r>
            <w:r w:rsidRPr="00D11ABD">
              <w:rPr>
                <w:rFonts w:ascii="SimSun" w:eastAsia="新細明體"/>
                <w:b/>
                <w:color w:val="231F20"/>
                <w:spacing w:val="23"/>
                <w:sz w:val="24"/>
              </w:rPr>
              <w:t>象課程</w:t>
            </w:r>
          </w:p>
        </w:tc>
        <w:tc>
          <w:tcPr>
            <w:tcW w:w="1701" w:type="dxa"/>
          </w:tcPr>
          <w:p w14:paraId="5042D05A" w14:textId="77777777" w:rsidR="0059418E" w:rsidRDefault="0059418E">
            <w:pPr>
              <w:pStyle w:val="TableParagraph"/>
              <w:spacing w:before="118"/>
              <w:rPr>
                <w:rFonts w:ascii="SimSun"/>
                <w:sz w:val="24"/>
              </w:rPr>
            </w:pPr>
          </w:p>
          <w:p w14:paraId="2E3FDF91" w14:textId="77777777" w:rsidR="0059418E" w:rsidRPr="00D11ABD" w:rsidRDefault="00D11ABD">
            <w:pPr>
              <w:pStyle w:val="TableParagraph"/>
              <w:ind w:left="112"/>
              <w:rPr>
                <w:rFonts w:ascii="SimSun" w:eastAsia="新細明體"/>
                <w:b/>
                <w:sz w:val="24"/>
              </w:rPr>
            </w:pPr>
            <w:r w:rsidRPr="00D11ABD">
              <w:rPr>
                <w:rFonts w:ascii="SimSun" w:eastAsia="新細明體"/>
                <w:b/>
                <w:color w:val="231F20"/>
                <w:spacing w:val="22"/>
                <w:sz w:val="24"/>
              </w:rPr>
              <w:t>總數</w:t>
            </w:r>
          </w:p>
        </w:tc>
      </w:tr>
      <w:tr w:rsidR="0059418E" w14:paraId="5840B4C1" w14:textId="77777777">
        <w:trPr>
          <w:trHeight w:val="516"/>
        </w:trPr>
        <w:tc>
          <w:tcPr>
            <w:tcW w:w="1134" w:type="dxa"/>
          </w:tcPr>
          <w:p w14:paraId="70D63B9B" w14:textId="77777777" w:rsidR="0059418E" w:rsidRDefault="00D11ABD">
            <w:pPr>
              <w:pStyle w:val="TableParagraph"/>
              <w:spacing w:before="132"/>
              <w:ind w:left="113"/>
              <w:rPr>
                <w:sz w:val="24"/>
              </w:rPr>
            </w:pPr>
            <w:r>
              <w:rPr>
                <w:color w:val="231F20"/>
                <w:spacing w:val="-9"/>
                <w:sz w:val="24"/>
              </w:rPr>
              <w:t>2020-</w:t>
            </w:r>
            <w:r>
              <w:rPr>
                <w:color w:val="231F20"/>
                <w:spacing w:val="-5"/>
                <w:sz w:val="24"/>
              </w:rPr>
              <w:t>21^</w:t>
            </w:r>
          </w:p>
        </w:tc>
        <w:tc>
          <w:tcPr>
            <w:tcW w:w="1701" w:type="dxa"/>
          </w:tcPr>
          <w:p w14:paraId="65B9A16B" w14:textId="77777777" w:rsidR="0059418E" w:rsidRDefault="00D11ABD">
            <w:pPr>
              <w:pStyle w:val="TableParagraph"/>
              <w:spacing w:before="132"/>
              <w:ind w:left="113"/>
              <w:rPr>
                <w:sz w:val="24"/>
              </w:rPr>
            </w:pPr>
            <w:r>
              <w:rPr>
                <w:color w:val="231F20"/>
                <w:spacing w:val="-9"/>
                <w:sz w:val="24"/>
              </w:rPr>
              <w:t xml:space="preserve">46,483 </w:t>
            </w:r>
            <w:r>
              <w:rPr>
                <w:color w:val="231F20"/>
                <w:spacing w:val="-2"/>
                <w:sz w:val="24"/>
              </w:rPr>
              <w:t>(41%)</w:t>
            </w:r>
          </w:p>
        </w:tc>
        <w:tc>
          <w:tcPr>
            <w:tcW w:w="1701" w:type="dxa"/>
          </w:tcPr>
          <w:p w14:paraId="1D72664E" w14:textId="77777777" w:rsidR="0059418E" w:rsidRDefault="00D11ABD">
            <w:pPr>
              <w:pStyle w:val="TableParagraph"/>
              <w:spacing w:before="132"/>
              <w:ind w:left="113"/>
              <w:rPr>
                <w:sz w:val="24"/>
              </w:rPr>
            </w:pPr>
            <w:r>
              <w:rPr>
                <w:color w:val="231F20"/>
                <w:spacing w:val="-9"/>
                <w:sz w:val="24"/>
              </w:rPr>
              <w:t xml:space="preserve">45,011 </w:t>
            </w:r>
            <w:r>
              <w:rPr>
                <w:color w:val="231F20"/>
                <w:spacing w:val="-2"/>
                <w:sz w:val="24"/>
              </w:rPr>
              <w:t>(40%)</w:t>
            </w:r>
          </w:p>
        </w:tc>
        <w:tc>
          <w:tcPr>
            <w:tcW w:w="1701" w:type="dxa"/>
          </w:tcPr>
          <w:p w14:paraId="48CB8F68" w14:textId="77777777" w:rsidR="0059418E" w:rsidRDefault="00D11ABD">
            <w:pPr>
              <w:pStyle w:val="TableParagraph"/>
              <w:spacing w:before="132"/>
              <w:ind w:left="113"/>
              <w:rPr>
                <w:sz w:val="24"/>
              </w:rPr>
            </w:pPr>
            <w:r>
              <w:rPr>
                <w:color w:val="231F20"/>
                <w:spacing w:val="-9"/>
                <w:sz w:val="24"/>
              </w:rPr>
              <w:t xml:space="preserve">18,979 </w:t>
            </w:r>
            <w:r>
              <w:rPr>
                <w:color w:val="231F20"/>
                <w:spacing w:val="-2"/>
                <w:sz w:val="24"/>
              </w:rPr>
              <w:t>(17%)</w:t>
            </w:r>
          </w:p>
        </w:tc>
        <w:tc>
          <w:tcPr>
            <w:tcW w:w="1701" w:type="dxa"/>
          </w:tcPr>
          <w:p w14:paraId="44497727" w14:textId="77777777" w:rsidR="0059418E" w:rsidRDefault="00D11ABD">
            <w:pPr>
              <w:pStyle w:val="TableParagraph"/>
              <w:spacing w:before="132"/>
              <w:ind w:left="113"/>
              <w:rPr>
                <w:sz w:val="24"/>
              </w:rPr>
            </w:pPr>
            <w:r>
              <w:rPr>
                <w:color w:val="231F20"/>
                <w:spacing w:val="-9"/>
                <w:sz w:val="24"/>
              </w:rPr>
              <w:t xml:space="preserve">2,835 </w:t>
            </w:r>
            <w:r>
              <w:rPr>
                <w:color w:val="231F20"/>
                <w:spacing w:val="-4"/>
                <w:sz w:val="24"/>
              </w:rPr>
              <w:t>(3%)</w:t>
            </w:r>
          </w:p>
        </w:tc>
        <w:tc>
          <w:tcPr>
            <w:tcW w:w="1701" w:type="dxa"/>
          </w:tcPr>
          <w:p w14:paraId="516CDBFF" w14:textId="77777777" w:rsidR="0059418E" w:rsidRDefault="00D11ABD">
            <w:pPr>
              <w:pStyle w:val="TableParagraph"/>
              <w:spacing w:before="132"/>
              <w:ind w:left="112"/>
              <w:rPr>
                <w:sz w:val="24"/>
              </w:rPr>
            </w:pPr>
            <w:r>
              <w:rPr>
                <w:color w:val="231F20"/>
                <w:spacing w:val="-2"/>
                <w:sz w:val="24"/>
              </w:rPr>
              <w:t>113,308</w:t>
            </w:r>
          </w:p>
        </w:tc>
      </w:tr>
      <w:tr w:rsidR="0059418E" w14:paraId="14D7BE94" w14:textId="77777777">
        <w:trPr>
          <w:trHeight w:val="516"/>
        </w:trPr>
        <w:tc>
          <w:tcPr>
            <w:tcW w:w="1134" w:type="dxa"/>
          </w:tcPr>
          <w:p w14:paraId="45633843" w14:textId="77777777" w:rsidR="0059418E" w:rsidRDefault="00D11ABD">
            <w:pPr>
              <w:pStyle w:val="TableParagraph"/>
              <w:spacing w:before="132"/>
              <w:ind w:left="113"/>
              <w:rPr>
                <w:sz w:val="24"/>
              </w:rPr>
            </w:pPr>
            <w:r>
              <w:rPr>
                <w:color w:val="231F20"/>
                <w:spacing w:val="-9"/>
                <w:sz w:val="24"/>
              </w:rPr>
              <w:t>2021-</w:t>
            </w:r>
            <w:r>
              <w:rPr>
                <w:color w:val="231F20"/>
                <w:spacing w:val="-5"/>
                <w:sz w:val="24"/>
              </w:rPr>
              <w:t>22^</w:t>
            </w:r>
          </w:p>
        </w:tc>
        <w:tc>
          <w:tcPr>
            <w:tcW w:w="1701" w:type="dxa"/>
          </w:tcPr>
          <w:p w14:paraId="0A724E9D" w14:textId="77777777" w:rsidR="0059418E" w:rsidRDefault="00D11ABD">
            <w:pPr>
              <w:pStyle w:val="TableParagraph"/>
              <w:spacing w:before="132"/>
              <w:ind w:left="113"/>
              <w:rPr>
                <w:sz w:val="24"/>
              </w:rPr>
            </w:pPr>
            <w:r>
              <w:rPr>
                <w:color w:val="231F20"/>
                <w:spacing w:val="-9"/>
                <w:sz w:val="24"/>
              </w:rPr>
              <w:t xml:space="preserve">59,293 </w:t>
            </w:r>
            <w:r>
              <w:rPr>
                <w:color w:val="231F20"/>
                <w:spacing w:val="-2"/>
                <w:sz w:val="24"/>
              </w:rPr>
              <w:t>(40%)</w:t>
            </w:r>
          </w:p>
        </w:tc>
        <w:tc>
          <w:tcPr>
            <w:tcW w:w="1701" w:type="dxa"/>
          </w:tcPr>
          <w:p w14:paraId="5E3EA291" w14:textId="77777777" w:rsidR="0059418E" w:rsidRDefault="00D11ABD">
            <w:pPr>
              <w:pStyle w:val="TableParagraph"/>
              <w:spacing w:before="132"/>
              <w:ind w:left="113"/>
              <w:rPr>
                <w:sz w:val="24"/>
              </w:rPr>
            </w:pPr>
            <w:r>
              <w:rPr>
                <w:color w:val="231F20"/>
                <w:spacing w:val="-9"/>
                <w:sz w:val="24"/>
              </w:rPr>
              <w:t xml:space="preserve">68,018 </w:t>
            </w:r>
            <w:r>
              <w:rPr>
                <w:color w:val="231F20"/>
                <w:spacing w:val="-2"/>
                <w:sz w:val="24"/>
              </w:rPr>
              <w:t>(45%)</w:t>
            </w:r>
          </w:p>
        </w:tc>
        <w:tc>
          <w:tcPr>
            <w:tcW w:w="1701" w:type="dxa"/>
          </w:tcPr>
          <w:p w14:paraId="23EF8419" w14:textId="77777777" w:rsidR="0059418E" w:rsidRDefault="00D11ABD">
            <w:pPr>
              <w:pStyle w:val="TableParagraph"/>
              <w:spacing w:before="132"/>
              <w:ind w:left="113"/>
              <w:rPr>
                <w:sz w:val="24"/>
              </w:rPr>
            </w:pPr>
            <w:r>
              <w:rPr>
                <w:color w:val="231F20"/>
                <w:spacing w:val="-9"/>
                <w:sz w:val="24"/>
              </w:rPr>
              <w:t xml:space="preserve">19,347 </w:t>
            </w:r>
            <w:r>
              <w:rPr>
                <w:color w:val="231F20"/>
                <w:spacing w:val="-2"/>
                <w:sz w:val="24"/>
              </w:rPr>
              <w:t>(13%)</w:t>
            </w:r>
          </w:p>
        </w:tc>
        <w:tc>
          <w:tcPr>
            <w:tcW w:w="1701" w:type="dxa"/>
          </w:tcPr>
          <w:p w14:paraId="36AB6A61" w14:textId="77777777" w:rsidR="0059418E" w:rsidRDefault="00D11ABD">
            <w:pPr>
              <w:pStyle w:val="TableParagraph"/>
              <w:spacing w:before="132"/>
              <w:ind w:left="113"/>
              <w:rPr>
                <w:sz w:val="24"/>
              </w:rPr>
            </w:pPr>
            <w:r>
              <w:rPr>
                <w:color w:val="231F20"/>
                <w:spacing w:val="-9"/>
                <w:sz w:val="24"/>
              </w:rPr>
              <w:t xml:space="preserve">3,039 </w:t>
            </w:r>
            <w:r>
              <w:rPr>
                <w:color w:val="231F20"/>
                <w:spacing w:val="-4"/>
                <w:sz w:val="24"/>
              </w:rPr>
              <w:t>(2%)</w:t>
            </w:r>
          </w:p>
        </w:tc>
        <w:tc>
          <w:tcPr>
            <w:tcW w:w="1701" w:type="dxa"/>
          </w:tcPr>
          <w:p w14:paraId="691CE706" w14:textId="77777777" w:rsidR="0059418E" w:rsidRDefault="00D11ABD">
            <w:pPr>
              <w:pStyle w:val="TableParagraph"/>
              <w:spacing w:before="132"/>
              <w:ind w:left="113"/>
              <w:rPr>
                <w:sz w:val="24"/>
              </w:rPr>
            </w:pPr>
            <w:r>
              <w:rPr>
                <w:color w:val="231F20"/>
                <w:spacing w:val="-2"/>
                <w:sz w:val="24"/>
              </w:rPr>
              <w:t>149,697</w:t>
            </w:r>
          </w:p>
        </w:tc>
      </w:tr>
      <w:tr w:rsidR="0059418E" w14:paraId="73E30CBE" w14:textId="77777777">
        <w:trPr>
          <w:trHeight w:val="516"/>
        </w:trPr>
        <w:tc>
          <w:tcPr>
            <w:tcW w:w="1134" w:type="dxa"/>
          </w:tcPr>
          <w:p w14:paraId="33B6EEBC" w14:textId="77777777" w:rsidR="0059418E" w:rsidRDefault="00D11ABD">
            <w:pPr>
              <w:pStyle w:val="TableParagraph"/>
              <w:spacing w:before="132"/>
              <w:ind w:left="114"/>
              <w:rPr>
                <w:sz w:val="24"/>
              </w:rPr>
            </w:pPr>
            <w:r>
              <w:rPr>
                <w:color w:val="231F20"/>
                <w:spacing w:val="-9"/>
                <w:sz w:val="24"/>
              </w:rPr>
              <w:t>2022-</w:t>
            </w:r>
            <w:r>
              <w:rPr>
                <w:color w:val="231F20"/>
                <w:spacing w:val="-5"/>
                <w:sz w:val="24"/>
              </w:rPr>
              <w:t>23^</w:t>
            </w:r>
          </w:p>
        </w:tc>
        <w:tc>
          <w:tcPr>
            <w:tcW w:w="1701" w:type="dxa"/>
          </w:tcPr>
          <w:p w14:paraId="0BF17A44" w14:textId="77777777" w:rsidR="0059418E" w:rsidRDefault="00D11ABD">
            <w:pPr>
              <w:pStyle w:val="TableParagraph"/>
              <w:spacing w:before="132"/>
              <w:ind w:left="113"/>
              <w:rPr>
                <w:sz w:val="24"/>
              </w:rPr>
            </w:pPr>
            <w:r>
              <w:rPr>
                <w:color w:val="231F20"/>
                <w:spacing w:val="-9"/>
                <w:sz w:val="24"/>
              </w:rPr>
              <w:t xml:space="preserve">59,844 </w:t>
            </w:r>
            <w:r>
              <w:rPr>
                <w:color w:val="231F20"/>
                <w:spacing w:val="-2"/>
                <w:sz w:val="24"/>
              </w:rPr>
              <w:t>(40%)</w:t>
            </w:r>
          </w:p>
        </w:tc>
        <w:tc>
          <w:tcPr>
            <w:tcW w:w="1701" w:type="dxa"/>
          </w:tcPr>
          <w:p w14:paraId="49EC3F9F" w14:textId="77777777" w:rsidR="0059418E" w:rsidRDefault="00D11ABD">
            <w:pPr>
              <w:pStyle w:val="TableParagraph"/>
              <w:spacing w:before="132"/>
              <w:ind w:left="113"/>
              <w:rPr>
                <w:sz w:val="24"/>
              </w:rPr>
            </w:pPr>
            <w:r>
              <w:rPr>
                <w:color w:val="231F20"/>
                <w:spacing w:val="-9"/>
                <w:sz w:val="24"/>
              </w:rPr>
              <w:t xml:space="preserve">70,678 </w:t>
            </w:r>
            <w:r>
              <w:rPr>
                <w:color w:val="231F20"/>
                <w:spacing w:val="-2"/>
                <w:sz w:val="24"/>
              </w:rPr>
              <w:t>(47%)</w:t>
            </w:r>
          </w:p>
        </w:tc>
        <w:tc>
          <w:tcPr>
            <w:tcW w:w="1701" w:type="dxa"/>
          </w:tcPr>
          <w:p w14:paraId="07518417" w14:textId="77777777" w:rsidR="0059418E" w:rsidRDefault="00D11ABD">
            <w:pPr>
              <w:pStyle w:val="TableParagraph"/>
              <w:spacing w:before="132"/>
              <w:ind w:left="113"/>
              <w:rPr>
                <w:sz w:val="24"/>
              </w:rPr>
            </w:pPr>
            <w:r>
              <w:rPr>
                <w:color w:val="231F20"/>
                <w:spacing w:val="-9"/>
                <w:sz w:val="24"/>
              </w:rPr>
              <w:t xml:space="preserve">16,814 </w:t>
            </w:r>
            <w:r>
              <w:rPr>
                <w:color w:val="231F20"/>
                <w:spacing w:val="-2"/>
                <w:sz w:val="24"/>
              </w:rPr>
              <w:t>(11%)</w:t>
            </w:r>
          </w:p>
        </w:tc>
        <w:tc>
          <w:tcPr>
            <w:tcW w:w="1701" w:type="dxa"/>
          </w:tcPr>
          <w:p w14:paraId="5D452B37" w14:textId="77777777" w:rsidR="0059418E" w:rsidRDefault="00D11ABD">
            <w:pPr>
              <w:pStyle w:val="TableParagraph"/>
              <w:spacing w:before="132"/>
              <w:ind w:left="113"/>
              <w:rPr>
                <w:sz w:val="24"/>
              </w:rPr>
            </w:pPr>
            <w:r>
              <w:rPr>
                <w:color w:val="231F20"/>
                <w:spacing w:val="-9"/>
                <w:sz w:val="24"/>
              </w:rPr>
              <w:t xml:space="preserve">2,989 </w:t>
            </w:r>
            <w:r>
              <w:rPr>
                <w:color w:val="231F20"/>
                <w:spacing w:val="-4"/>
                <w:sz w:val="24"/>
              </w:rPr>
              <w:t>(2%)</w:t>
            </w:r>
          </w:p>
        </w:tc>
        <w:tc>
          <w:tcPr>
            <w:tcW w:w="1701" w:type="dxa"/>
          </w:tcPr>
          <w:p w14:paraId="4197B40C" w14:textId="77777777" w:rsidR="0059418E" w:rsidRDefault="00D11ABD">
            <w:pPr>
              <w:pStyle w:val="TableParagraph"/>
              <w:spacing w:before="132"/>
              <w:ind w:left="113"/>
              <w:rPr>
                <w:sz w:val="24"/>
              </w:rPr>
            </w:pPr>
            <w:r>
              <w:rPr>
                <w:color w:val="231F20"/>
                <w:spacing w:val="-2"/>
                <w:sz w:val="24"/>
              </w:rPr>
              <w:t>150,325</w:t>
            </w:r>
          </w:p>
        </w:tc>
      </w:tr>
    </w:tbl>
    <w:p w14:paraId="686CD3CD" w14:textId="77777777" w:rsidR="0059418E" w:rsidRDefault="00D11ABD">
      <w:pPr>
        <w:pStyle w:val="a3"/>
        <w:tabs>
          <w:tab w:val="left" w:pos="841"/>
        </w:tabs>
        <w:spacing w:before="279"/>
        <w:ind w:left="274"/>
      </w:pPr>
      <w:r>
        <w:rPr>
          <w:rFonts w:ascii="Calibri Light" w:eastAsia="Calibri Light"/>
          <w:color w:val="231F20"/>
          <w:spacing w:val="-10"/>
        </w:rPr>
        <w:t>^</w:t>
      </w:r>
      <w:r>
        <w:rPr>
          <w:rFonts w:ascii="Calibri Light" w:eastAsia="Calibri Light"/>
          <w:color w:val="231F20"/>
        </w:rPr>
        <w:tab/>
      </w:r>
      <w:r>
        <w:rPr>
          <w:color w:val="231F20"/>
          <w:spacing w:val="21"/>
        </w:rPr>
        <w:t>受</w:t>
      </w:r>
      <w:r>
        <w:rPr>
          <w:rFonts w:ascii="Calibri Light" w:eastAsia="Calibri Light"/>
          <w:color w:val="231F20"/>
        </w:rPr>
        <w:t>2019</w:t>
      </w:r>
      <w:r>
        <w:rPr>
          <w:rFonts w:ascii="Calibri Light" w:eastAsia="Calibri Light"/>
          <w:color w:val="231F20"/>
          <w:spacing w:val="-8"/>
        </w:rPr>
        <w:t xml:space="preserve"> </w:t>
      </w:r>
      <w:r>
        <w:rPr>
          <w:color w:val="231F20"/>
          <w:spacing w:val="13"/>
        </w:rPr>
        <w:t>冠狀病毒病影響，本局在該年度曾暫停提供面授課堂。</w:t>
      </w:r>
    </w:p>
    <w:p w14:paraId="32064633" w14:textId="77777777" w:rsidR="0059418E" w:rsidRPr="00D11ABD" w:rsidRDefault="00D11ABD">
      <w:pPr>
        <w:pStyle w:val="a3"/>
        <w:spacing w:before="259"/>
        <w:ind w:left="274"/>
        <w:rPr>
          <w:rFonts w:ascii="SimSun" w:hAnsi="SimSun"/>
          <w:b/>
        </w:rPr>
      </w:pPr>
      <w:r w:rsidRPr="00D11ABD">
        <w:rPr>
          <w:rFonts w:ascii="SimSun" w:hAnsi="SimSun"/>
          <w:b/>
          <w:color w:val="231F20"/>
          <w:spacing w:val="17"/>
        </w:rPr>
        <w:t>按行業</w:t>
      </w:r>
      <w:r w:rsidRPr="00D11ABD">
        <w:rPr>
          <w:rFonts w:ascii="SimSun" w:hAnsi="SimSun"/>
          <w:b/>
          <w:color w:val="231F20"/>
          <w:spacing w:val="17"/>
        </w:rPr>
        <w:t>╱</w:t>
      </w:r>
      <w:r w:rsidRPr="00D11ABD">
        <w:rPr>
          <w:rFonts w:ascii="SimSun" w:hAnsi="SimSun"/>
          <w:b/>
          <w:color w:val="231F20"/>
          <w:spacing w:val="17"/>
        </w:rPr>
        <w:t>通用技能範疇劃分的入讀人次</w:t>
      </w:r>
    </w:p>
    <w:p w14:paraId="35BFED7E" w14:textId="77777777" w:rsidR="0059418E" w:rsidRDefault="0059418E">
      <w:pPr>
        <w:pStyle w:val="a3"/>
        <w:spacing w:before="21"/>
        <w:ind w:left="0"/>
        <w:rPr>
          <w:rFonts w:ascii="SimSun"/>
          <w:sz w:val="20"/>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535"/>
        <w:gridCol w:w="3401"/>
        <w:gridCol w:w="1700"/>
      </w:tblGrid>
      <w:tr w:rsidR="0059418E" w14:paraId="284AB7FA" w14:textId="77777777">
        <w:trPr>
          <w:trHeight w:val="516"/>
        </w:trPr>
        <w:tc>
          <w:tcPr>
            <w:tcW w:w="4535" w:type="dxa"/>
          </w:tcPr>
          <w:p w14:paraId="1F06C1E2" w14:textId="77777777" w:rsidR="0059418E" w:rsidRDefault="00D11ABD">
            <w:pPr>
              <w:pStyle w:val="TableParagraph"/>
              <w:spacing w:before="130"/>
              <w:ind w:left="113"/>
              <w:rPr>
                <w:rFonts w:ascii="SimSun" w:eastAsia="SimSun" w:hAnsi="SimSun"/>
                <w:sz w:val="24"/>
              </w:rPr>
            </w:pPr>
            <w:r w:rsidRPr="00D11ABD">
              <w:rPr>
                <w:rFonts w:ascii="SimSun" w:eastAsia="新細明體" w:hAnsi="SimSun"/>
                <w:b/>
                <w:color w:val="231F20"/>
                <w:spacing w:val="16"/>
                <w:sz w:val="24"/>
              </w:rPr>
              <w:t>行業</w:t>
            </w:r>
            <w:r w:rsidRPr="00D11ABD">
              <w:rPr>
                <w:rFonts w:ascii="SimSun" w:eastAsia="新細明體" w:hAnsi="SimSun"/>
                <w:b/>
                <w:color w:val="231F20"/>
                <w:spacing w:val="16"/>
                <w:sz w:val="24"/>
              </w:rPr>
              <w:t>╱</w:t>
            </w:r>
            <w:r w:rsidRPr="00D11ABD">
              <w:rPr>
                <w:rFonts w:ascii="SimSun" w:eastAsia="新細明體" w:hAnsi="SimSun"/>
                <w:b/>
                <w:color w:val="231F20"/>
                <w:spacing w:val="16"/>
                <w:sz w:val="24"/>
              </w:rPr>
              <w:t>通用技能範疇</w:t>
            </w:r>
          </w:p>
        </w:tc>
        <w:tc>
          <w:tcPr>
            <w:tcW w:w="3401" w:type="dxa"/>
          </w:tcPr>
          <w:p w14:paraId="6148BD09"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入讀人次</w:t>
            </w:r>
          </w:p>
        </w:tc>
        <w:tc>
          <w:tcPr>
            <w:tcW w:w="1700" w:type="dxa"/>
          </w:tcPr>
          <w:p w14:paraId="3E88FC7A" w14:textId="77777777" w:rsidR="0059418E" w:rsidRPr="00D11ABD" w:rsidRDefault="00D11ABD">
            <w:pPr>
              <w:pStyle w:val="TableParagraph"/>
              <w:spacing w:before="130"/>
              <w:ind w:left="114"/>
              <w:rPr>
                <w:rFonts w:ascii="SimSun" w:eastAsia="新細明體"/>
                <w:b/>
                <w:sz w:val="24"/>
              </w:rPr>
            </w:pPr>
            <w:r w:rsidRPr="00D11ABD">
              <w:rPr>
                <w:rFonts w:ascii="SimSun" w:eastAsia="新細明體"/>
                <w:b/>
                <w:color w:val="231F20"/>
                <w:spacing w:val="23"/>
                <w:sz w:val="24"/>
              </w:rPr>
              <w:t>百分比</w:t>
            </w:r>
          </w:p>
        </w:tc>
      </w:tr>
      <w:tr w:rsidR="0059418E" w14:paraId="274D3283" w14:textId="77777777">
        <w:trPr>
          <w:trHeight w:val="516"/>
        </w:trPr>
        <w:tc>
          <w:tcPr>
            <w:tcW w:w="4535" w:type="dxa"/>
          </w:tcPr>
          <w:p w14:paraId="5580BBA0"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飲食</w:t>
            </w:r>
          </w:p>
        </w:tc>
        <w:tc>
          <w:tcPr>
            <w:tcW w:w="3401" w:type="dxa"/>
          </w:tcPr>
          <w:p w14:paraId="46AABFBE" w14:textId="77777777" w:rsidR="0059418E" w:rsidRDefault="00D11ABD">
            <w:pPr>
              <w:pStyle w:val="TableParagraph"/>
              <w:spacing w:before="132"/>
              <w:ind w:left="113"/>
              <w:rPr>
                <w:sz w:val="24"/>
              </w:rPr>
            </w:pPr>
            <w:r>
              <w:rPr>
                <w:color w:val="231F20"/>
                <w:spacing w:val="-2"/>
                <w:sz w:val="24"/>
              </w:rPr>
              <w:t>29,980</w:t>
            </w:r>
          </w:p>
        </w:tc>
        <w:tc>
          <w:tcPr>
            <w:tcW w:w="1700" w:type="dxa"/>
          </w:tcPr>
          <w:p w14:paraId="1F8AB4F7" w14:textId="77777777" w:rsidR="0059418E" w:rsidRDefault="00D11ABD">
            <w:pPr>
              <w:pStyle w:val="TableParagraph"/>
              <w:spacing w:before="132"/>
              <w:ind w:left="114"/>
              <w:rPr>
                <w:sz w:val="24"/>
              </w:rPr>
            </w:pPr>
            <w:r>
              <w:rPr>
                <w:color w:val="231F20"/>
                <w:spacing w:val="-5"/>
                <w:sz w:val="24"/>
              </w:rPr>
              <w:t>20%</w:t>
            </w:r>
          </w:p>
        </w:tc>
      </w:tr>
      <w:tr w:rsidR="0059418E" w14:paraId="42BF7BCD" w14:textId="77777777">
        <w:trPr>
          <w:trHeight w:val="516"/>
        </w:trPr>
        <w:tc>
          <w:tcPr>
            <w:tcW w:w="4535" w:type="dxa"/>
          </w:tcPr>
          <w:p w14:paraId="579789B4"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環境服務</w:t>
            </w:r>
          </w:p>
        </w:tc>
        <w:tc>
          <w:tcPr>
            <w:tcW w:w="3401" w:type="dxa"/>
          </w:tcPr>
          <w:p w14:paraId="6B8AAE7B" w14:textId="77777777" w:rsidR="0059418E" w:rsidRDefault="00D11ABD">
            <w:pPr>
              <w:pStyle w:val="TableParagraph"/>
              <w:spacing w:before="132"/>
              <w:ind w:left="113"/>
              <w:rPr>
                <w:sz w:val="24"/>
              </w:rPr>
            </w:pPr>
            <w:r>
              <w:rPr>
                <w:color w:val="231F20"/>
                <w:spacing w:val="-2"/>
                <w:sz w:val="24"/>
              </w:rPr>
              <w:t>17,400</w:t>
            </w:r>
          </w:p>
        </w:tc>
        <w:tc>
          <w:tcPr>
            <w:tcW w:w="1700" w:type="dxa"/>
          </w:tcPr>
          <w:p w14:paraId="42549AB2" w14:textId="77777777" w:rsidR="0059418E" w:rsidRDefault="00D11ABD">
            <w:pPr>
              <w:pStyle w:val="TableParagraph"/>
              <w:spacing w:before="132"/>
              <w:ind w:left="114"/>
              <w:rPr>
                <w:sz w:val="24"/>
              </w:rPr>
            </w:pPr>
            <w:r>
              <w:rPr>
                <w:color w:val="231F20"/>
                <w:spacing w:val="-5"/>
                <w:sz w:val="24"/>
              </w:rPr>
              <w:t>12%</w:t>
            </w:r>
          </w:p>
        </w:tc>
      </w:tr>
      <w:tr w:rsidR="0059418E" w14:paraId="34669B40" w14:textId="77777777">
        <w:trPr>
          <w:trHeight w:val="516"/>
        </w:trPr>
        <w:tc>
          <w:tcPr>
            <w:tcW w:w="4535" w:type="dxa"/>
          </w:tcPr>
          <w:p w14:paraId="46FD38D8"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健康護理</w:t>
            </w:r>
          </w:p>
        </w:tc>
        <w:tc>
          <w:tcPr>
            <w:tcW w:w="3401" w:type="dxa"/>
          </w:tcPr>
          <w:p w14:paraId="7B7A9A58" w14:textId="77777777" w:rsidR="0059418E" w:rsidRDefault="00D11ABD">
            <w:pPr>
              <w:pStyle w:val="TableParagraph"/>
              <w:spacing w:before="132"/>
              <w:ind w:left="113"/>
              <w:rPr>
                <w:sz w:val="24"/>
              </w:rPr>
            </w:pPr>
            <w:r>
              <w:rPr>
                <w:color w:val="231F20"/>
                <w:spacing w:val="-2"/>
                <w:sz w:val="24"/>
              </w:rPr>
              <w:t>15,168</w:t>
            </w:r>
          </w:p>
        </w:tc>
        <w:tc>
          <w:tcPr>
            <w:tcW w:w="1700" w:type="dxa"/>
          </w:tcPr>
          <w:p w14:paraId="2980270B" w14:textId="77777777" w:rsidR="0059418E" w:rsidRDefault="00D11ABD">
            <w:pPr>
              <w:pStyle w:val="TableParagraph"/>
              <w:spacing w:before="132"/>
              <w:ind w:left="114"/>
              <w:rPr>
                <w:sz w:val="24"/>
              </w:rPr>
            </w:pPr>
            <w:r>
              <w:rPr>
                <w:color w:val="231F20"/>
                <w:spacing w:val="-5"/>
                <w:sz w:val="24"/>
              </w:rPr>
              <w:t>10%</w:t>
            </w:r>
          </w:p>
        </w:tc>
      </w:tr>
      <w:tr w:rsidR="0059418E" w14:paraId="29F2E4A9" w14:textId="77777777">
        <w:trPr>
          <w:trHeight w:val="516"/>
        </w:trPr>
        <w:tc>
          <w:tcPr>
            <w:tcW w:w="4535" w:type="dxa"/>
          </w:tcPr>
          <w:p w14:paraId="5F5EC050"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物業管理及保安</w:t>
            </w:r>
          </w:p>
        </w:tc>
        <w:tc>
          <w:tcPr>
            <w:tcW w:w="3401" w:type="dxa"/>
          </w:tcPr>
          <w:p w14:paraId="5104A3A3" w14:textId="77777777" w:rsidR="0059418E" w:rsidRDefault="00D11ABD">
            <w:pPr>
              <w:pStyle w:val="TableParagraph"/>
              <w:spacing w:before="132"/>
              <w:ind w:left="113"/>
              <w:rPr>
                <w:sz w:val="24"/>
              </w:rPr>
            </w:pPr>
            <w:r>
              <w:rPr>
                <w:color w:val="231F20"/>
                <w:spacing w:val="-2"/>
                <w:sz w:val="24"/>
              </w:rPr>
              <w:t>13,228</w:t>
            </w:r>
          </w:p>
        </w:tc>
        <w:tc>
          <w:tcPr>
            <w:tcW w:w="1700" w:type="dxa"/>
          </w:tcPr>
          <w:p w14:paraId="3A06979B" w14:textId="77777777" w:rsidR="0059418E" w:rsidRDefault="00D11ABD">
            <w:pPr>
              <w:pStyle w:val="TableParagraph"/>
              <w:spacing w:before="132"/>
              <w:ind w:left="114"/>
              <w:rPr>
                <w:sz w:val="24"/>
              </w:rPr>
            </w:pPr>
            <w:r>
              <w:rPr>
                <w:color w:val="231F20"/>
                <w:spacing w:val="-5"/>
                <w:sz w:val="24"/>
              </w:rPr>
              <w:t>9%</w:t>
            </w:r>
          </w:p>
        </w:tc>
      </w:tr>
      <w:tr w:rsidR="0059418E" w14:paraId="05AC0F11" w14:textId="77777777">
        <w:trPr>
          <w:trHeight w:val="516"/>
        </w:trPr>
        <w:tc>
          <w:tcPr>
            <w:tcW w:w="4535" w:type="dxa"/>
          </w:tcPr>
          <w:p w14:paraId="663AE895"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中醫保健</w:t>
            </w:r>
          </w:p>
        </w:tc>
        <w:tc>
          <w:tcPr>
            <w:tcW w:w="3401" w:type="dxa"/>
          </w:tcPr>
          <w:p w14:paraId="7CF97703" w14:textId="77777777" w:rsidR="0059418E" w:rsidRDefault="00D11ABD">
            <w:pPr>
              <w:pStyle w:val="TableParagraph"/>
              <w:spacing w:before="132"/>
              <w:ind w:left="113"/>
              <w:rPr>
                <w:sz w:val="24"/>
              </w:rPr>
            </w:pPr>
            <w:r>
              <w:rPr>
                <w:color w:val="231F20"/>
                <w:spacing w:val="-2"/>
                <w:sz w:val="24"/>
              </w:rPr>
              <w:t>12,324</w:t>
            </w:r>
          </w:p>
        </w:tc>
        <w:tc>
          <w:tcPr>
            <w:tcW w:w="1700" w:type="dxa"/>
          </w:tcPr>
          <w:p w14:paraId="0957BAF5" w14:textId="77777777" w:rsidR="0059418E" w:rsidRDefault="00D11ABD">
            <w:pPr>
              <w:pStyle w:val="TableParagraph"/>
              <w:spacing w:before="132"/>
              <w:ind w:left="114"/>
              <w:rPr>
                <w:sz w:val="24"/>
              </w:rPr>
            </w:pPr>
            <w:r>
              <w:rPr>
                <w:color w:val="231F20"/>
                <w:spacing w:val="-5"/>
                <w:sz w:val="24"/>
              </w:rPr>
              <w:t>8%</w:t>
            </w:r>
          </w:p>
        </w:tc>
      </w:tr>
      <w:tr w:rsidR="0059418E" w14:paraId="35038FA1" w14:textId="77777777">
        <w:trPr>
          <w:trHeight w:val="516"/>
        </w:trPr>
        <w:tc>
          <w:tcPr>
            <w:tcW w:w="4535" w:type="dxa"/>
          </w:tcPr>
          <w:p w14:paraId="34CAAC49"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美容</w:t>
            </w:r>
          </w:p>
        </w:tc>
        <w:tc>
          <w:tcPr>
            <w:tcW w:w="3401" w:type="dxa"/>
          </w:tcPr>
          <w:p w14:paraId="5E402D55" w14:textId="77777777" w:rsidR="0059418E" w:rsidRDefault="00D11ABD">
            <w:pPr>
              <w:pStyle w:val="TableParagraph"/>
              <w:spacing w:before="132"/>
              <w:ind w:left="113"/>
              <w:rPr>
                <w:sz w:val="24"/>
              </w:rPr>
            </w:pPr>
            <w:r>
              <w:rPr>
                <w:color w:val="231F20"/>
                <w:spacing w:val="-2"/>
                <w:sz w:val="24"/>
              </w:rPr>
              <w:t>10,714</w:t>
            </w:r>
          </w:p>
        </w:tc>
        <w:tc>
          <w:tcPr>
            <w:tcW w:w="1700" w:type="dxa"/>
          </w:tcPr>
          <w:p w14:paraId="5F17F449" w14:textId="77777777" w:rsidR="0059418E" w:rsidRDefault="00D11ABD">
            <w:pPr>
              <w:pStyle w:val="TableParagraph"/>
              <w:spacing w:before="132"/>
              <w:ind w:left="114"/>
              <w:rPr>
                <w:sz w:val="24"/>
              </w:rPr>
            </w:pPr>
            <w:r>
              <w:rPr>
                <w:color w:val="231F20"/>
                <w:spacing w:val="-5"/>
                <w:sz w:val="24"/>
              </w:rPr>
              <w:t>7%</w:t>
            </w:r>
          </w:p>
        </w:tc>
      </w:tr>
      <w:tr w:rsidR="0059418E" w14:paraId="61FDF3A4" w14:textId="77777777">
        <w:trPr>
          <w:trHeight w:val="516"/>
        </w:trPr>
        <w:tc>
          <w:tcPr>
            <w:tcW w:w="4535" w:type="dxa"/>
          </w:tcPr>
          <w:p w14:paraId="64A9D7AC"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家居服務</w:t>
            </w:r>
          </w:p>
        </w:tc>
        <w:tc>
          <w:tcPr>
            <w:tcW w:w="3401" w:type="dxa"/>
          </w:tcPr>
          <w:p w14:paraId="62C3C690" w14:textId="77777777" w:rsidR="0059418E" w:rsidRDefault="00D11ABD">
            <w:pPr>
              <w:pStyle w:val="TableParagraph"/>
              <w:spacing w:before="132"/>
              <w:ind w:left="113"/>
              <w:rPr>
                <w:sz w:val="24"/>
              </w:rPr>
            </w:pPr>
            <w:r>
              <w:rPr>
                <w:color w:val="231F20"/>
                <w:spacing w:val="-2"/>
                <w:sz w:val="24"/>
              </w:rPr>
              <w:t>10,113</w:t>
            </w:r>
          </w:p>
        </w:tc>
        <w:tc>
          <w:tcPr>
            <w:tcW w:w="1700" w:type="dxa"/>
          </w:tcPr>
          <w:p w14:paraId="0BA55D6E" w14:textId="77777777" w:rsidR="0059418E" w:rsidRDefault="00D11ABD">
            <w:pPr>
              <w:pStyle w:val="TableParagraph"/>
              <w:spacing w:before="132"/>
              <w:ind w:left="114"/>
              <w:rPr>
                <w:sz w:val="24"/>
              </w:rPr>
            </w:pPr>
            <w:r>
              <w:rPr>
                <w:color w:val="231F20"/>
                <w:spacing w:val="-5"/>
                <w:sz w:val="24"/>
              </w:rPr>
              <w:t>7%</w:t>
            </w:r>
          </w:p>
        </w:tc>
      </w:tr>
      <w:tr w:rsidR="0059418E" w14:paraId="6D6B5A84" w14:textId="77777777">
        <w:trPr>
          <w:trHeight w:val="516"/>
        </w:trPr>
        <w:tc>
          <w:tcPr>
            <w:tcW w:w="4535" w:type="dxa"/>
          </w:tcPr>
          <w:p w14:paraId="6678BAA2" w14:textId="77777777" w:rsidR="0059418E" w:rsidRDefault="00D11ABD">
            <w:pPr>
              <w:pStyle w:val="TableParagraph"/>
              <w:spacing w:before="144"/>
              <w:ind w:left="113"/>
              <w:rPr>
                <w:rFonts w:ascii="新細明體" w:eastAsia="新細明體" w:hAnsi="新細明體"/>
                <w:sz w:val="24"/>
              </w:rPr>
            </w:pPr>
            <w:r>
              <w:rPr>
                <w:rFonts w:ascii="新細明體" w:eastAsia="新細明體" w:hAnsi="新細明體" w:hint="eastAsia"/>
                <w:color w:val="231F20"/>
                <w:spacing w:val="16"/>
                <w:sz w:val="24"/>
              </w:rPr>
              <w:t>電腦╱資訊科技應用</w:t>
            </w:r>
          </w:p>
        </w:tc>
        <w:tc>
          <w:tcPr>
            <w:tcW w:w="3401" w:type="dxa"/>
          </w:tcPr>
          <w:p w14:paraId="409CD3CF" w14:textId="77777777" w:rsidR="0059418E" w:rsidRDefault="00D11ABD">
            <w:pPr>
              <w:pStyle w:val="TableParagraph"/>
              <w:spacing w:before="132"/>
              <w:ind w:left="113"/>
              <w:rPr>
                <w:sz w:val="24"/>
              </w:rPr>
            </w:pPr>
            <w:r>
              <w:rPr>
                <w:color w:val="231F20"/>
                <w:spacing w:val="-2"/>
                <w:sz w:val="24"/>
              </w:rPr>
              <w:t>9,236</w:t>
            </w:r>
          </w:p>
        </w:tc>
        <w:tc>
          <w:tcPr>
            <w:tcW w:w="1700" w:type="dxa"/>
          </w:tcPr>
          <w:p w14:paraId="5B7688CF" w14:textId="77777777" w:rsidR="0059418E" w:rsidRDefault="00D11ABD">
            <w:pPr>
              <w:pStyle w:val="TableParagraph"/>
              <w:spacing w:before="132"/>
              <w:ind w:left="114"/>
              <w:rPr>
                <w:sz w:val="24"/>
              </w:rPr>
            </w:pPr>
            <w:r>
              <w:rPr>
                <w:color w:val="231F20"/>
                <w:spacing w:val="-5"/>
                <w:sz w:val="24"/>
              </w:rPr>
              <w:t>6%</w:t>
            </w:r>
          </w:p>
        </w:tc>
      </w:tr>
      <w:tr w:rsidR="0059418E" w14:paraId="0CA5E396" w14:textId="77777777">
        <w:trPr>
          <w:trHeight w:val="516"/>
        </w:trPr>
        <w:tc>
          <w:tcPr>
            <w:tcW w:w="4535" w:type="dxa"/>
          </w:tcPr>
          <w:p w14:paraId="4A7C7AAE"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職業語文</w:t>
            </w:r>
          </w:p>
        </w:tc>
        <w:tc>
          <w:tcPr>
            <w:tcW w:w="3401" w:type="dxa"/>
          </w:tcPr>
          <w:p w14:paraId="247B4173" w14:textId="77777777" w:rsidR="0059418E" w:rsidRDefault="00D11ABD">
            <w:pPr>
              <w:pStyle w:val="TableParagraph"/>
              <w:spacing w:before="132"/>
              <w:ind w:left="113"/>
              <w:rPr>
                <w:sz w:val="24"/>
              </w:rPr>
            </w:pPr>
            <w:r>
              <w:rPr>
                <w:color w:val="231F20"/>
                <w:spacing w:val="-2"/>
                <w:sz w:val="24"/>
              </w:rPr>
              <w:t>8,117</w:t>
            </w:r>
          </w:p>
        </w:tc>
        <w:tc>
          <w:tcPr>
            <w:tcW w:w="1700" w:type="dxa"/>
          </w:tcPr>
          <w:p w14:paraId="278AA342" w14:textId="77777777" w:rsidR="0059418E" w:rsidRDefault="00D11ABD">
            <w:pPr>
              <w:pStyle w:val="TableParagraph"/>
              <w:spacing w:before="132"/>
              <w:ind w:left="114"/>
              <w:rPr>
                <w:sz w:val="24"/>
              </w:rPr>
            </w:pPr>
            <w:r>
              <w:rPr>
                <w:color w:val="231F20"/>
                <w:spacing w:val="-5"/>
                <w:sz w:val="24"/>
              </w:rPr>
              <w:t>5%</w:t>
            </w:r>
          </w:p>
        </w:tc>
      </w:tr>
      <w:tr w:rsidR="0059418E" w14:paraId="5F6FC59B" w14:textId="77777777">
        <w:trPr>
          <w:trHeight w:val="516"/>
        </w:trPr>
        <w:tc>
          <w:tcPr>
            <w:tcW w:w="4535" w:type="dxa"/>
          </w:tcPr>
          <w:p w14:paraId="5318A557"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商業</w:t>
            </w:r>
          </w:p>
        </w:tc>
        <w:tc>
          <w:tcPr>
            <w:tcW w:w="3401" w:type="dxa"/>
          </w:tcPr>
          <w:p w14:paraId="738BEF1E" w14:textId="77777777" w:rsidR="0059418E" w:rsidRDefault="00D11ABD">
            <w:pPr>
              <w:pStyle w:val="TableParagraph"/>
              <w:spacing w:before="132"/>
              <w:ind w:left="113"/>
              <w:rPr>
                <w:sz w:val="24"/>
              </w:rPr>
            </w:pPr>
            <w:r>
              <w:rPr>
                <w:color w:val="231F20"/>
                <w:spacing w:val="-2"/>
                <w:sz w:val="24"/>
              </w:rPr>
              <w:t>4,622</w:t>
            </w:r>
          </w:p>
        </w:tc>
        <w:tc>
          <w:tcPr>
            <w:tcW w:w="1700" w:type="dxa"/>
          </w:tcPr>
          <w:p w14:paraId="5A613D0B" w14:textId="77777777" w:rsidR="0059418E" w:rsidRDefault="00D11ABD">
            <w:pPr>
              <w:pStyle w:val="TableParagraph"/>
              <w:spacing w:before="132"/>
              <w:ind w:left="114"/>
              <w:rPr>
                <w:sz w:val="24"/>
              </w:rPr>
            </w:pPr>
            <w:r>
              <w:rPr>
                <w:color w:val="231F20"/>
                <w:spacing w:val="-5"/>
                <w:sz w:val="24"/>
              </w:rPr>
              <w:t>3%</w:t>
            </w:r>
          </w:p>
        </w:tc>
      </w:tr>
      <w:tr w:rsidR="0059418E" w14:paraId="7E6E4D19" w14:textId="77777777">
        <w:trPr>
          <w:trHeight w:val="516"/>
        </w:trPr>
        <w:tc>
          <w:tcPr>
            <w:tcW w:w="4535" w:type="dxa"/>
          </w:tcPr>
          <w:p w14:paraId="5DFCB9C0"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其他</w:t>
            </w:r>
          </w:p>
        </w:tc>
        <w:tc>
          <w:tcPr>
            <w:tcW w:w="3401" w:type="dxa"/>
          </w:tcPr>
          <w:p w14:paraId="436EF0E9" w14:textId="77777777" w:rsidR="0059418E" w:rsidRDefault="00D11ABD">
            <w:pPr>
              <w:pStyle w:val="TableParagraph"/>
              <w:spacing w:before="132"/>
              <w:ind w:left="113"/>
              <w:rPr>
                <w:sz w:val="24"/>
              </w:rPr>
            </w:pPr>
            <w:r>
              <w:rPr>
                <w:color w:val="231F20"/>
                <w:spacing w:val="-2"/>
                <w:sz w:val="24"/>
              </w:rPr>
              <w:t>19,423</w:t>
            </w:r>
          </w:p>
        </w:tc>
        <w:tc>
          <w:tcPr>
            <w:tcW w:w="1700" w:type="dxa"/>
          </w:tcPr>
          <w:p w14:paraId="121D05A5" w14:textId="77777777" w:rsidR="0059418E" w:rsidRDefault="00D11ABD">
            <w:pPr>
              <w:pStyle w:val="TableParagraph"/>
              <w:spacing w:before="132"/>
              <w:ind w:left="114"/>
              <w:rPr>
                <w:sz w:val="24"/>
              </w:rPr>
            </w:pPr>
            <w:r>
              <w:rPr>
                <w:color w:val="231F20"/>
                <w:spacing w:val="-5"/>
                <w:sz w:val="24"/>
              </w:rPr>
              <w:t>13%</w:t>
            </w:r>
          </w:p>
        </w:tc>
      </w:tr>
      <w:tr w:rsidR="0059418E" w14:paraId="2E040929" w14:textId="77777777">
        <w:trPr>
          <w:trHeight w:val="516"/>
        </w:trPr>
        <w:tc>
          <w:tcPr>
            <w:tcW w:w="4535" w:type="dxa"/>
          </w:tcPr>
          <w:p w14:paraId="6890C731"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總數</w:t>
            </w:r>
          </w:p>
        </w:tc>
        <w:tc>
          <w:tcPr>
            <w:tcW w:w="3401" w:type="dxa"/>
          </w:tcPr>
          <w:p w14:paraId="1536A09C" w14:textId="77777777" w:rsidR="0059418E" w:rsidRDefault="00D11ABD">
            <w:pPr>
              <w:pStyle w:val="TableParagraph"/>
              <w:spacing w:before="132"/>
              <w:ind w:left="113"/>
              <w:rPr>
                <w:sz w:val="24"/>
              </w:rPr>
            </w:pPr>
            <w:r>
              <w:rPr>
                <w:color w:val="231F20"/>
                <w:spacing w:val="-2"/>
                <w:sz w:val="24"/>
              </w:rPr>
              <w:t>150,325</w:t>
            </w:r>
          </w:p>
        </w:tc>
        <w:tc>
          <w:tcPr>
            <w:tcW w:w="1700" w:type="dxa"/>
          </w:tcPr>
          <w:p w14:paraId="6BBC332C" w14:textId="77777777" w:rsidR="0059418E" w:rsidRDefault="00D11ABD">
            <w:pPr>
              <w:pStyle w:val="TableParagraph"/>
              <w:spacing w:before="132"/>
              <w:ind w:left="114"/>
              <w:rPr>
                <w:sz w:val="24"/>
              </w:rPr>
            </w:pPr>
            <w:r>
              <w:rPr>
                <w:color w:val="231F20"/>
                <w:spacing w:val="-4"/>
                <w:sz w:val="24"/>
              </w:rPr>
              <w:t>100%</w:t>
            </w:r>
          </w:p>
        </w:tc>
      </w:tr>
    </w:tbl>
    <w:p w14:paraId="6BE02C34" w14:textId="77777777" w:rsidR="0059418E" w:rsidRDefault="00D11ABD">
      <w:pPr>
        <w:pStyle w:val="a3"/>
        <w:spacing w:before="286"/>
      </w:pPr>
      <w:r>
        <w:rPr>
          <w:color w:val="231F20"/>
          <w:spacing w:val="24"/>
        </w:rPr>
        <w:t>上述圖表顯示首</w:t>
      </w:r>
      <w:r>
        <w:rPr>
          <w:rFonts w:ascii="Calibri Light" w:eastAsia="Calibri Light" w:hAnsi="Calibri Light"/>
          <w:color w:val="231F20"/>
        </w:rPr>
        <w:t>10</w:t>
      </w:r>
      <w:r>
        <w:rPr>
          <w:rFonts w:ascii="Calibri Light" w:eastAsia="Calibri Light" w:hAnsi="Calibri Light"/>
          <w:color w:val="231F20"/>
          <w:spacing w:val="-30"/>
        </w:rPr>
        <w:t xml:space="preserve"> </w:t>
      </w:r>
      <w:r>
        <w:rPr>
          <w:color w:val="231F20"/>
          <w:spacing w:val="16"/>
        </w:rPr>
        <w:t>項最高入讀人次的行業╱通用技能範疇。</w:t>
      </w:r>
    </w:p>
    <w:p w14:paraId="120CBD95" w14:textId="77777777" w:rsidR="0059418E" w:rsidRDefault="0059418E">
      <w:pPr>
        <w:sectPr w:rsidR="0059418E">
          <w:pgSz w:w="11910" w:h="16840"/>
          <w:pgMar w:top="1120" w:right="900" w:bottom="280" w:left="860" w:header="720" w:footer="720" w:gutter="0"/>
          <w:cols w:space="720"/>
        </w:sectPr>
      </w:pPr>
    </w:p>
    <w:p w14:paraId="0DD1A5D2" w14:textId="77777777" w:rsidR="0059418E" w:rsidRPr="00D11ABD" w:rsidRDefault="00D11ABD">
      <w:pPr>
        <w:pStyle w:val="a3"/>
        <w:spacing w:before="34"/>
        <w:rPr>
          <w:rFonts w:ascii="SimSun"/>
          <w:b/>
        </w:rPr>
      </w:pPr>
      <w:r w:rsidRPr="00D11ABD">
        <w:rPr>
          <w:rFonts w:ascii="SimSun"/>
          <w:b/>
          <w:color w:val="231F20"/>
          <w:spacing w:val="26"/>
        </w:rPr>
        <w:lastRenderedPageBreak/>
        <w:t>按性別劃分的入讀人次</w:t>
      </w:r>
    </w:p>
    <w:p w14:paraId="3ED30E9B" w14:textId="77777777" w:rsidR="0059418E" w:rsidRDefault="0059418E">
      <w:pPr>
        <w:pStyle w:val="a3"/>
        <w:spacing w:before="20" w:after="1"/>
        <w:ind w:left="0"/>
        <w:rPr>
          <w:rFonts w:ascii="SimSun"/>
          <w:sz w:val="20"/>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835"/>
        <w:gridCol w:w="3402"/>
      </w:tblGrid>
      <w:tr w:rsidR="0059418E" w14:paraId="5102A5F9" w14:textId="77777777">
        <w:trPr>
          <w:trHeight w:val="516"/>
        </w:trPr>
        <w:tc>
          <w:tcPr>
            <w:tcW w:w="3402" w:type="dxa"/>
          </w:tcPr>
          <w:p w14:paraId="41E41551"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性別</w:t>
            </w:r>
          </w:p>
        </w:tc>
        <w:tc>
          <w:tcPr>
            <w:tcW w:w="2835" w:type="dxa"/>
          </w:tcPr>
          <w:p w14:paraId="6612A96D" w14:textId="77777777" w:rsidR="0059418E" w:rsidRDefault="00D11ABD">
            <w:pPr>
              <w:pStyle w:val="TableParagraph"/>
              <w:spacing w:before="130"/>
              <w:ind w:left="112"/>
              <w:rPr>
                <w:rFonts w:ascii="SimSun" w:eastAsia="SimSun"/>
                <w:sz w:val="24"/>
              </w:rPr>
            </w:pPr>
            <w:r w:rsidRPr="00D11ABD">
              <w:rPr>
                <w:rFonts w:ascii="SimSun" w:eastAsia="新細明體"/>
                <w:b/>
                <w:color w:val="231F20"/>
                <w:spacing w:val="24"/>
                <w:sz w:val="24"/>
              </w:rPr>
              <w:t>入讀人次</w:t>
            </w:r>
          </w:p>
        </w:tc>
        <w:tc>
          <w:tcPr>
            <w:tcW w:w="3402" w:type="dxa"/>
          </w:tcPr>
          <w:p w14:paraId="74FAB51A"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3"/>
                <w:sz w:val="24"/>
              </w:rPr>
              <w:t>百分比</w:t>
            </w:r>
          </w:p>
        </w:tc>
      </w:tr>
      <w:tr w:rsidR="0059418E" w14:paraId="5741F40C" w14:textId="77777777">
        <w:trPr>
          <w:trHeight w:val="516"/>
        </w:trPr>
        <w:tc>
          <w:tcPr>
            <w:tcW w:w="3402" w:type="dxa"/>
          </w:tcPr>
          <w:p w14:paraId="6DA6214A"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10"/>
                <w:sz w:val="24"/>
              </w:rPr>
              <w:t>男</w:t>
            </w:r>
          </w:p>
        </w:tc>
        <w:tc>
          <w:tcPr>
            <w:tcW w:w="2835" w:type="dxa"/>
          </w:tcPr>
          <w:p w14:paraId="1957F9F0" w14:textId="77777777" w:rsidR="0059418E" w:rsidRDefault="00D11ABD">
            <w:pPr>
              <w:pStyle w:val="TableParagraph"/>
              <w:spacing w:before="132"/>
              <w:ind w:left="112"/>
              <w:rPr>
                <w:sz w:val="24"/>
              </w:rPr>
            </w:pPr>
            <w:r>
              <w:rPr>
                <w:color w:val="231F20"/>
                <w:spacing w:val="-2"/>
                <w:sz w:val="24"/>
              </w:rPr>
              <w:t>31,707</w:t>
            </w:r>
          </w:p>
        </w:tc>
        <w:tc>
          <w:tcPr>
            <w:tcW w:w="3402" w:type="dxa"/>
          </w:tcPr>
          <w:p w14:paraId="5F1C2EF2" w14:textId="77777777" w:rsidR="0059418E" w:rsidRDefault="00D11ABD">
            <w:pPr>
              <w:pStyle w:val="TableParagraph"/>
              <w:spacing w:before="132"/>
              <w:ind w:left="112"/>
              <w:rPr>
                <w:sz w:val="24"/>
              </w:rPr>
            </w:pPr>
            <w:r>
              <w:rPr>
                <w:color w:val="231F20"/>
                <w:spacing w:val="-5"/>
                <w:sz w:val="24"/>
              </w:rPr>
              <w:t>21%</w:t>
            </w:r>
          </w:p>
        </w:tc>
      </w:tr>
      <w:tr w:rsidR="0059418E" w14:paraId="72AF6E4C" w14:textId="77777777">
        <w:trPr>
          <w:trHeight w:val="516"/>
        </w:trPr>
        <w:tc>
          <w:tcPr>
            <w:tcW w:w="3402" w:type="dxa"/>
          </w:tcPr>
          <w:p w14:paraId="183C4D0C"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10"/>
                <w:sz w:val="24"/>
              </w:rPr>
              <w:t>女</w:t>
            </w:r>
          </w:p>
        </w:tc>
        <w:tc>
          <w:tcPr>
            <w:tcW w:w="2835" w:type="dxa"/>
          </w:tcPr>
          <w:p w14:paraId="5C649349" w14:textId="77777777" w:rsidR="0059418E" w:rsidRDefault="00D11ABD">
            <w:pPr>
              <w:pStyle w:val="TableParagraph"/>
              <w:spacing w:before="132"/>
              <w:ind w:left="112"/>
              <w:rPr>
                <w:sz w:val="24"/>
              </w:rPr>
            </w:pPr>
            <w:r>
              <w:rPr>
                <w:color w:val="231F20"/>
                <w:spacing w:val="-2"/>
                <w:sz w:val="24"/>
              </w:rPr>
              <w:t>118,618</w:t>
            </w:r>
          </w:p>
        </w:tc>
        <w:tc>
          <w:tcPr>
            <w:tcW w:w="3402" w:type="dxa"/>
          </w:tcPr>
          <w:p w14:paraId="19732DC4" w14:textId="77777777" w:rsidR="0059418E" w:rsidRDefault="00D11ABD">
            <w:pPr>
              <w:pStyle w:val="TableParagraph"/>
              <w:spacing w:before="132"/>
              <w:ind w:left="112"/>
              <w:rPr>
                <w:sz w:val="24"/>
              </w:rPr>
            </w:pPr>
            <w:r>
              <w:rPr>
                <w:color w:val="231F20"/>
                <w:spacing w:val="-5"/>
                <w:sz w:val="24"/>
              </w:rPr>
              <w:t>79%</w:t>
            </w:r>
          </w:p>
        </w:tc>
      </w:tr>
      <w:tr w:rsidR="0059418E" w14:paraId="48E2158F" w14:textId="77777777">
        <w:trPr>
          <w:trHeight w:val="516"/>
        </w:trPr>
        <w:tc>
          <w:tcPr>
            <w:tcW w:w="3402" w:type="dxa"/>
          </w:tcPr>
          <w:p w14:paraId="4F275F5B"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總數</w:t>
            </w:r>
          </w:p>
        </w:tc>
        <w:tc>
          <w:tcPr>
            <w:tcW w:w="2835" w:type="dxa"/>
          </w:tcPr>
          <w:p w14:paraId="348208BD" w14:textId="77777777" w:rsidR="0059418E" w:rsidRDefault="00D11ABD">
            <w:pPr>
              <w:pStyle w:val="TableParagraph"/>
              <w:spacing w:before="132"/>
              <w:ind w:left="112"/>
              <w:rPr>
                <w:sz w:val="24"/>
              </w:rPr>
            </w:pPr>
            <w:r>
              <w:rPr>
                <w:color w:val="231F20"/>
                <w:spacing w:val="-2"/>
                <w:sz w:val="24"/>
              </w:rPr>
              <w:t>150,325</w:t>
            </w:r>
          </w:p>
        </w:tc>
        <w:tc>
          <w:tcPr>
            <w:tcW w:w="3402" w:type="dxa"/>
          </w:tcPr>
          <w:p w14:paraId="7B961CF6" w14:textId="77777777" w:rsidR="0059418E" w:rsidRDefault="00D11ABD">
            <w:pPr>
              <w:pStyle w:val="TableParagraph"/>
              <w:spacing w:before="132"/>
              <w:ind w:left="112"/>
              <w:rPr>
                <w:sz w:val="24"/>
              </w:rPr>
            </w:pPr>
            <w:r>
              <w:rPr>
                <w:color w:val="231F20"/>
                <w:spacing w:val="-4"/>
                <w:sz w:val="24"/>
              </w:rPr>
              <w:t>100%</w:t>
            </w:r>
          </w:p>
        </w:tc>
      </w:tr>
    </w:tbl>
    <w:p w14:paraId="2461E318" w14:textId="77777777" w:rsidR="0059418E" w:rsidRPr="00D11ABD" w:rsidRDefault="00D11ABD">
      <w:pPr>
        <w:pStyle w:val="a3"/>
        <w:spacing w:before="263"/>
        <w:rPr>
          <w:rFonts w:ascii="SimSun"/>
          <w:b/>
        </w:rPr>
      </w:pPr>
      <w:r w:rsidRPr="00D11ABD">
        <w:rPr>
          <w:rFonts w:ascii="SimSun"/>
          <w:b/>
          <w:color w:val="231F20"/>
          <w:spacing w:val="26"/>
        </w:rPr>
        <w:t>按年齡劃分的入讀人次</w:t>
      </w:r>
    </w:p>
    <w:p w14:paraId="5A51E8E2" w14:textId="77777777" w:rsidR="0059418E" w:rsidRDefault="0059418E">
      <w:pPr>
        <w:pStyle w:val="a3"/>
        <w:spacing w:before="20"/>
        <w:ind w:left="0"/>
        <w:rPr>
          <w:rFonts w:ascii="SimSun"/>
          <w:sz w:val="20"/>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835"/>
        <w:gridCol w:w="3402"/>
      </w:tblGrid>
      <w:tr w:rsidR="0059418E" w14:paraId="77E4F31F" w14:textId="77777777">
        <w:trPr>
          <w:trHeight w:val="516"/>
        </w:trPr>
        <w:tc>
          <w:tcPr>
            <w:tcW w:w="3402" w:type="dxa"/>
          </w:tcPr>
          <w:p w14:paraId="136005CA"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2"/>
                <w:sz w:val="24"/>
              </w:rPr>
              <w:t>年齡</w:t>
            </w:r>
          </w:p>
        </w:tc>
        <w:tc>
          <w:tcPr>
            <w:tcW w:w="2835" w:type="dxa"/>
          </w:tcPr>
          <w:p w14:paraId="65CAC822"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4"/>
                <w:sz w:val="24"/>
              </w:rPr>
              <w:t>入讀人次</w:t>
            </w:r>
          </w:p>
        </w:tc>
        <w:tc>
          <w:tcPr>
            <w:tcW w:w="3402" w:type="dxa"/>
          </w:tcPr>
          <w:p w14:paraId="2F6CB192" w14:textId="77777777" w:rsidR="0059418E" w:rsidRDefault="00D11ABD">
            <w:pPr>
              <w:pStyle w:val="TableParagraph"/>
              <w:spacing w:before="146"/>
              <w:ind w:left="112"/>
              <w:rPr>
                <w:rFonts w:ascii="Calibri"/>
                <w:b/>
                <w:sz w:val="24"/>
              </w:rPr>
            </w:pPr>
            <w:r>
              <w:rPr>
                <w:rFonts w:ascii="Calibri"/>
                <w:b/>
                <w:color w:val="231F20"/>
                <w:spacing w:val="-10"/>
                <w:sz w:val="24"/>
              </w:rPr>
              <w:t>%</w:t>
            </w:r>
          </w:p>
        </w:tc>
      </w:tr>
      <w:tr w:rsidR="0059418E" w14:paraId="6F58A511" w14:textId="77777777">
        <w:trPr>
          <w:trHeight w:val="516"/>
        </w:trPr>
        <w:tc>
          <w:tcPr>
            <w:tcW w:w="3402" w:type="dxa"/>
          </w:tcPr>
          <w:p w14:paraId="254FD83C" w14:textId="77777777" w:rsidR="0059418E" w:rsidRDefault="00D11ABD">
            <w:pPr>
              <w:pStyle w:val="TableParagraph"/>
              <w:spacing w:before="132"/>
              <w:ind w:left="113"/>
              <w:rPr>
                <w:sz w:val="24"/>
              </w:rPr>
            </w:pPr>
            <w:r>
              <w:rPr>
                <w:color w:val="231F20"/>
                <w:spacing w:val="-9"/>
                <w:sz w:val="24"/>
              </w:rPr>
              <w:t>15-</w:t>
            </w:r>
            <w:r>
              <w:rPr>
                <w:color w:val="231F20"/>
                <w:spacing w:val="-5"/>
                <w:sz w:val="24"/>
              </w:rPr>
              <w:t>19</w:t>
            </w:r>
          </w:p>
        </w:tc>
        <w:tc>
          <w:tcPr>
            <w:tcW w:w="2835" w:type="dxa"/>
          </w:tcPr>
          <w:p w14:paraId="032745E6" w14:textId="77777777" w:rsidR="0059418E" w:rsidRDefault="00D11ABD">
            <w:pPr>
              <w:pStyle w:val="TableParagraph"/>
              <w:spacing w:before="132"/>
              <w:ind w:left="112"/>
              <w:rPr>
                <w:sz w:val="24"/>
              </w:rPr>
            </w:pPr>
            <w:r>
              <w:rPr>
                <w:color w:val="231F20"/>
                <w:spacing w:val="-2"/>
                <w:sz w:val="24"/>
              </w:rPr>
              <w:t>1,018</w:t>
            </w:r>
          </w:p>
        </w:tc>
        <w:tc>
          <w:tcPr>
            <w:tcW w:w="3402" w:type="dxa"/>
          </w:tcPr>
          <w:p w14:paraId="14B142B4" w14:textId="77777777" w:rsidR="0059418E" w:rsidRDefault="00D11ABD">
            <w:pPr>
              <w:pStyle w:val="TableParagraph"/>
              <w:spacing w:before="132"/>
              <w:ind w:left="112"/>
              <w:rPr>
                <w:sz w:val="24"/>
              </w:rPr>
            </w:pPr>
            <w:r>
              <w:rPr>
                <w:color w:val="231F20"/>
                <w:spacing w:val="-5"/>
                <w:sz w:val="24"/>
              </w:rPr>
              <w:t>1%</w:t>
            </w:r>
          </w:p>
        </w:tc>
      </w:tr>
      <w:tr w:rsidR="0059418E" w14:paraId="114E433A" w14:textId="77777777">
        <w:trPr>
          <w:trHeight w:val="516"/>
        </w:trPr>
        <w:tc>
          <w:tcPr>
            <w:tcW w:w="3402" w:type="dxa"/>
          </w:tcPr>
          <w:p w14:paraId="36C17E6E" w14:textId="77777777" w:rsidR="0059418E" w:rsidRDefault="00D11ABD">
            <w:pPr>
              <w:pStyle w:val="TableParagraph"/>
              <w:spacing w:before="132"/>
              <w:ind w:left="113"/>
              <w:rPr>
                <w:sz w:val="24"/>
              </w:rPr>
            </w:pPr>
            <w:r>
              <w:rPr>
                <w:color w:val="231F20"/>
                <w:spacing w:val="-9"/>
                <w:sz w:val="24"/>
              </w:rPr>
              <w:t>20-</w:t>
            </w:r>
            <w:r>
              <w:rPr>
                <w:color w:val="231F20"/>
                <w:spacing w:val="-5"/>
                <w:sz w:val="24"/>
              </w:rPr>
              <w:t>29</w:t>
            </w:r>
          </w:p>
        </w:tc>
        <w:tc>
          <w:tcPr>
            <w:tcW w:w="2835" w:type="dxa"/>
          </w:tcPr>
          <w:p w14:paraId="381C022D" w14:textId="77777777" w:rsidR="0059418E" w:rsidRDefault="00D11ABD">
            <w:pPr>
              <w:pStyle w:val="TableParagraph"/>
              <w:spacing w:before="132"/>
              <w:ind w:left="112"/>
              <w:rPr>
                <w:sz w:val="24"/>
              </w:rPr>
            </w:pPr>
            <w:r>
              <w:rPr>
                <w:color w:val="231F20"/>
                <w:spacing w:val="-2"/>
                <w:sz w:val="24"/>
              </w:rPr>
              <w:t>8,576</w:t>
            </w:r>
          </w:p>
        </w:tc>
        <w:tc>
          <w:tcPr>
            <w:tcW w:w="3402" w:type="dxa"/>
          </w:tcPr>
          <w:p w14:paraId="258C4560" w14:textId="77777777" w:rsidR="0059418E" w:rsidRDefault="00D11ABD">
            <w:pPr>
              <w:pStyle w:val="TableParagraph"/>
              <w:spacing w:before="132"/>
              <w:ind w:left="112"/>
              <w:rPr>
                <w:sz w:val="24"/>
              </w:rPr>
            </w:pPr>
            <w:r>
              <w:rPr>
                <w:color w:val="231F20"/>
                <w:spacing w:val="-5"/>
                <w:sz w:val="24"/>
              </w:rPr>
              <w:t>6%</w:t>
            </w:r>
          </w:p>
        </w:tc>
      </w:tr>
      <w:tr w:rsidR="0059418E" w14:paraId="5CF0B184" w14:textId="77777777">
        <w:trPr>
          <w:trHeight w:val="516"/>
        </w:trPr>
        <w:tc>
          <w:tcPr>
            <w:tcW w:w="3402" w:type="dxa"/>
          </w:tcPr>
          <w:p w14:paraId="0275C943" w14:textId="77777777" w:rsidR="0059418E" w:rsidRDefault="00D11ABD">
            <w:pPr>
              <w:pStyle w:val="TableParagraph"/>
              <w:spacing w:before="132"/>
              <w:ind w:left="113"/>
              <w:rPr>
                <w:sz w:val="24"/>
              </w:rPr>
            </w:pPr>
            <w:r>
              <w:rPr>
                <w:color w:val="231F20"/>
                <w:spacing w:val="-9"/>
                <w:sz w:val="24"/>
              </w:rPr>
              <w:t>30-</w:t>
            </w:r>
            <w:r>
              <w:rPr>
                <w:color w:val="231F20"/>
                <w:spacing w:val="-5"/>
                <w:sz w:val="24"/>
              </w:rPr>
              <w:t>39</w:t>
            </w:r>
          </w:p>
        </w:tc>
        <w:tc>
          <w:tcPr>
            <w:tcW w:w="2835" w:type="dxa"/>
          </w:tcPr>
          <w:p w14:paraId="7BB6C3DC" w14:textId="77777777" w:rsidR="0059418E" w:rsidRDefault="00D11ABD">
            <w:pPr>
              <w:pStyle w:val="TableParagraph"/>
              <w:spacing w:before="132"/>
              <w:ind w:left="112"/>
              <w:rPr>
                <w:sz w:val="24"/>
              </w:rPr>
            </w:pPr>
            <w:r>
              <w:rPr>
                <w:color w:val="231F20"/>
                <w:spacing w:val="-2"/>
                <w:sz w:val="24"/>
              </w:rPr>
              <w:t>18,180</w:t>
            </w:r>
          </w:p>
        </w:tc>
        <w:tc>
          <w:tcPr>
            <w:tcW w:w="3402" w:type="dxa"/>
          </w:tcPr>
          <w:p w14:paraId="2D84DBCA" w14:textId="77777777" w:rsidR="0059418E" w:rsidRDefault="00D11ABD">
            <w:pPr>
              <w:pStyle w:val="TableParagraph"/>
              <w:spacing w:before="132"/>
              <w:ind w:left="112"/>
              <w:rPr>
                <w:sz w:val="24"/>
              </w:rPr>
            </w:pPr>
            <w:r>
              <w:rPr>
                <w:color w:val="231F20"/>
                <w:spacing w:val="-5"/>
                <w:sz w:val="24"/>
              </w:rPr>
              <w:t>12%</w:t>
            </w:r>
          </w:p>
        </w:tc>
      </w:tr>
      <w:tr w:rsidR="0059418E" w14:paraId="36307E78" w14:textId="77777777">
        <w:trPr>
          <w:trHeight w:val="516"/>
        </w:trPr>
        <w:tc>
          <w:tcPr>
            <w:tcW w:w="3402" w:type="dxa"/>
          </w:tcPr>
          <w:p w14:paraId="18D70CB1" w14:textId="77777777" w:rsidR="0059418E" w:rsidRDefault="00D11ABD">
            <w:pPr>
              <w:pStyle w:val="TableParagraph"/>
              <w:spacing w:before="132"/>
              <w:ind w:left="113"/>
              <w:rPr>
                <w:sz w:val="24"/>
              </w:rPr>
            </w:pPr>
            <w:r>
              <w:rPr>
                <w:color w:val="231F20"/>
                <w:spacing w:val="-9"/>
                <w:sz w:val="24"/>
              </w:rPr>
              <w:t>40-</w:t>
            </w:r>
            <w:r>
              <w:rPr>
                <w:color w:val="231F20"/>
                <w:spacing w:val="-5"/>
                <w:sz w:val="24"/>
              </w:rPr>
              <w:t>49</w:t>
            </w:r>
          </w:p>
        </w:tc>
        <w:tc>
          <w:tcPr>
            <w:tcW w:w="2835" w:type="dxa"/>
          </w:tcPr>
          <w:p w14:paraId="0D0E9FD2" w14:textId="77777777" w:rsidR="0059418E" w:rsidRDefault="00D11ABD">
            <w:pPr>
              <w:pStyle w:val="TableParagraph"/>
              <w:spacing w:before="132"/>
              <w:ind w:left="112"/>
              <w:rPr>
                <w:sz w:val="24"/>
              </w:rPr>
            </w:pPr>
            <w:r>
              <w:rPr>
                <w:color w:val="231F20"/>
                <w:spacing w:val="-2"/>
                <w:sz w:val="24"/>
              </w:rPr>
              <w:t>30,244</w:t>
            </w:r>
          </w:p>
        </w:tc>
        <w:tc>
          <w:tcPr>
            <w:tcW w:w="3402" w:type="dxa"/>
          </w:tcPr>
          <w:p w14:paraId="0515F3A4" w14:textId="77777777" w:rsidR="0059418E" w:rsidRDefault="00D11ABD">
            <w:pPr>
              <w:pStyle w:val="TableParagraph"/>
              <w:spacing w:before="132"/>
              <w:ind w:left="112"/>
              <w:rPr>
                <w:sz w:val="24"/>
              </w:rPr>
            </w:pPr>
            <w:r>
              <w:rPr>
                <w:color w:val="231F20"/>
                <w:spacing w:val="-5"/>
                <w:sz w:val="24"/>
              </w:rPr>
              <w:t>20%</w:t>
            </w:r>
          </w:p>
        </w:tc>
      </w:tr>
      <w:tr w:rsidR="0059418E" w14:paraId="1D33CD40" w14:textId="77777777">
        <w:trPr>
          <w:trHeight w:val="516"/>
        </w:trPr>
        <w:tc>
          <w:tcPr>
            <w:tcW w:w="3402" w:type="dxa"/>
          </w:tcPr>
          <w:p w14:paraId="7D709BA7" w14:textId="77777777" w:rsidR="0059418E" w:rsidRDefault="00D11ABD">
            <w:pPr>
              <w:pStyle w:val="TableParagraph"/>
              <w:spacing w:before="132"/>
              <w:ind w:left="113"/>
              <w:rPr>
                <w:sz w:val="24"/>
              </w:rPr>
            </w:pPr>
            <w:r>
              <w:rPr>
                <w:color w:val="231F20"/>
                <w:spacing w:val="-9"/>
                <w:sz w:val="24"/>
              </w:rPr>
              <w:t>50-</w:t>
            </w:r>
            <w:r>
              <w:rPr>
                <w:color w:val="231F20"/>
                <w:spacing w:val="-5"/>
                <w:sz w:val="24"/>
              </w:rPr>
              <w:t>59</w:t>
            </w:r>
          </w:p>
        </w:tc>
        <w:tc>
          <w:tcPr>
            <w:tcW w:w="2835" w:type="dxa"/>
          </w:tcPr>
          <w:p w14:paraId="6410629B" w14:textId="77777777" w:rsidR="0059418E" w:rsidRDefault="00D11ABD">
            <w:pPr>
              <w:pStyle w:val="TableParagraph"/>
              <w:spacing w:before="132"/>
              <w:ind w:left="112"/>
              <w:rPr>
                <w:sz w:val="24"/>
              </w:rPr>
            </w:pPr>
            <w:r>
              <w:rPr>
                <w:color w:val="231F20"/>
                <w:spacing w:val="-2"/>
                <w:sz w:val="24"/>
              </w:rPr>
              <w:t>43,756</w:t>
            </w:r>
          </w:p>
        </w:tc>
        <w:tc>
          <w:tcPr>
            <w:tcW w:w="3402" w:type="dxa"/>
          </w:tcPr>
          <w:p w14:paraId="63A3C7C5" w14:textId="77777777" w:rsidR="0059418E" w:rsidRDefault="00D11ABD">
            <w:pPr>
              <w:pStyle w:val="TableParagraph"/>
              <w:spacing w:before="132"/>
              <w:ind w:left="112"/>
              <w:rPr>
                <w:sz w:val="24"/>
              </w:rPr>
            </w:pPr>
            <w:r>
              <w:rPr>
                <w:color w:val="231F20"/>
                <w:spacing w:val="-5"/>
                <w:sz w:val="24"/>
              </w:rPr>
              <w:t>29%</w:t>
            </w:r>
          </w:p>
        </w:tc>
      </w:tr>
      <w:tr w:rsidR="0059418E" w14:paraId="0C397831" w14:textId="77777777">
        <w:trPr>
          <w:trHeight w:val="516"/>
        </w:trPr>
        <w:tc>
          <w:tcPr>
            <w:tcW w:w="3402" w:type="dxa"/>
          </w:tcPr>
          <w:p w14:paraId="6755CD51" w14:textId="77777777" w:rsidR="0059418E" w:rsidRDefault="00D11ABD">
            <w:pPr>
              <w:pStyle w:val="TableParagraph"/>
              <w:spacing w:before="132"/>
              <w:ind w:left="113"/>
              <w:rPr>
                <w:rFonts w:ascii="新細明體" w:eastAsia="新細明體"/>
                <w:sz w:val="24"/>
              </w:rPr>
            </w:pPr>
            <w:r>
              <w:rPr>
                <w:color w:val="231F20"/>
                <w:sz w:val="24"/>
              </w:rPr>
              <w:t>60</w:t>
            </w:r>
            <w:r>
              <w:rPr>
                <w:color w:val="231F20"/>
                <w:spacing w:val="-31"/>
                <w:sz w:val="24"/>
              </w:rPr>
              <w:t xml:space="preserve"> </w:t>
            </w:r>
            <w:r>
              <w:rPr>
                <w:rFonts w:ascii="新細明體" w:eastAsia="新細明體" w:hint="eastAsia"/>
                <w:color w:val="231F20"/>
                <w:spacing w:val="19"/>
                <w:sz w:val="24"/>
              </w:rPr>
              <w:t>或以上</w:t>
            </w:r>
          </w:p>
        </w:tc>
        <w:tc>
          <w:tcPr>
            <w:tcW w:w="2835" w:type="dxa"/>
          </w:tcPr>
          <w:p w14:paraId="61B277B0" w14:textId="77777777" w:rsidR="0059418E" w:rsidRDefault="00D11ABD">
            <w:pPr>
              <w:pStyle w:val="TableParagraph"/>
              <w:spacing w:before="132"/>
              <w:ind w:left="112"/>
              <w:rPr>
                <w:sz w:val="24"/>
              </w:rPr>
            </w:pPr>
            <w:r>
              <w:rPr>
                <w:color w:val="231F20"/>
                <w:spacing w:val="-2"/>
                <w:sz w:val="24"/>
              </w:rPr>
              <w:t>48,551</w:t>
            </w:r>
          </w:p>
        </w:tc>
        <w:tc>
          <w:tcPr>
            <w:tcW w:w="3402" w:type="dxa"/>
          </w:tcPr>
          <w:p w14:paraId="16A67DEC" w14:textId="77777777" w:rsidR="0059418E" w:rsidRDefault="00D11ABD">
            <w:pPr>
              <w:pStyle w:val="TableParagraph"/>
              <w:spacing w:before="132"/>
              <w:ind w:left="112"/>
              <w:rPr>
                <w:sz w:val="24"/>
              </w:rPr>
            </w:pPr>
            <w:r>
              <w:rPr>
                <w:color w:val="231F20"/>
                <w:spacing w:val="-5"/>
                <w:sz w:val="24"/>
              </w:rPr>
              <w:t>32%</w:t>
            </w:r>
          </w:p>
        </w:tc>
      </w:tr>
      <w:tr w:rsidR="0059418E" w14:paraId="7A3617E4" w14:textId="77777777">
        <w:trPr>
          <w:trHeight w:val="516"/>
        </w:trPr>
        <w:tc>
          <w:tcPr>
            <w:tcW w:w="3402" w:type="dxa"/>
          </w:tcPr>
          <w:p w14:paraId="13C49EC9"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總數</w:t>
            </w:r>
          </w:p>
        </w:tc>
        <w:tc>
          <w:tcPr>
            <w:tcW w:w="2835" w:type="dxa"/>
          </w:tcPr>
          <w:p w14:paraId="790C3439" w14:textId="77777777" w:rsidR="0059418E" w:rsidRDefault="00D11ABD">
            <w:pPr>
              <w:pStyle w:val="TableParagraph"/>
              <w:spacing w:before="132"/>
              <w:ind w:left="112"/>
              <w:rPr>
                <w:sz w:val="24"/>
              </w:rPr>
            </w:pPr>
            <w:r>
              <w:rPr>
                <w:color w:val="231F20"/>
                <w:spacing w:val="-2"/>
                <w:sz w:val="24"/>
              </w:rPr>
              <w:t>150,325</w:t>
            </w:r>
          </w:p>
        </w:tc>
        <w:tc>
          <w:tcPr>
            <w:tcW w:w="3402" w:type="dxa"/>
          </w:tcPr>
          <w:p w14:paraId="643C592E" w14:textId="77777777" w:rsidR="0059418E" w:rsidRDefault="00D11ABD">
            <w:pPr>
              <w:pStyle w:val="TableParagraph"/>
              <w:spacing w:before="132"/>
              <w:ind w:left="112"/>
              <w:rPr>
                <w:sz w:val="24"/>
              </w:rPr>
            </w:pPr>
            <w:r>
              <w:rPr>
                <w:color w:val="231F20"/>
                <w:spacing w:val="-4"/>
                <w:sz w:val="24"/>
              </w:rPr>
              <w:t>100%</w:t>
            </w:r>
          </w:p>
        </w:tc>
      </w:tr>
    </w:tbl>
    <w:p w14:paraId="083F9266" w14:textId="77777777" w:rsidR="0059418E" w:rsidRPr="00D11ABD" w:rsidRDefault="00D11ABD">
      <w:pPr>
        <w:pStyle w:val="a3"/>
        <w:spacing w:before="266"/>
        <w:rPr>
          <w:rFonts w:ascii="SimSun"/>
          <w:b/>
        </w:rPr>
      </w:pPr>
      <w:r w:rsidRPr="00D11ABD">
        <w:rPr>
          <w:rFonts w:ascii="SimSun"/>
          <w:b/>
          <w:color w:val="231F20"/>
          <w:spacing w:val="26"/>
        </w:rPr>
        <w:t>按學歷程度劃分的入讀人次</w:t>
      </w:r>
    </w:p>
    <w:p w14:paraId="09DFFD3E" w14:textId="77777777" w:rsidR="0059418E" w:rsidRDefault="0059418E">
      <w:pPr>
        <w:pStyle w:val="a3"/>
        <w:spacing w:before="20"/>
        <w:ind w:left="0"/>
        <w:rPr>
          <w:rFonts w:ascii="SimSun"/>
          <w:sz w:val="20"/>
        </w:rPr>
      </w:pPr>
    </w:p>
    <w:tbl>
      <w:tblPr>
        <w:tblStyle w:val="TableNormal"/>
        <w:tblW w:w="0" w:type="auto"/>
        <w:tblInd w:w="2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835"/>
        <w:gridCol w:w="3402"/>
      </w:tblGrid>
      <w:tr w:rsidR="0059418E" w14:paraId="71F4E9D7" w14:textId="77777777">
        <w:trPr>
          <w:trHeight w:val="516"/>
        </w:trPr>
        <w:tc>
          <w:tcPr>
            <w:tcW w:w="3402" w:type="dxa"/>
          </w:tcPr>
          <w:p w14:paraId="7102F11D" w14:textId="77777777" w:rsidR="0059418E" w:rsidRDefault="00D11ABD">
            <w:pPr>
              <w:pStyle w:val="TableParagraph"/>
              <w:spacing w:before="130"/>
              <w:ind w:left="113"/>
              <w:rPr>
                <w:rFonts w:ascii="SimSun" w:eastAsia="SimSun"/>
                <w:sz w:val="24"/>
              </w:rPr>
            </w:pPr>
            <w:r w:rsidRPr="00D11ABD">
              <w:rPr>
                <w:rFonts w:ascii="SimSun" w:eastAsia="新細明體"/>
                <w:b/>
                <w:color w:val="231F20"/>
                <w:spacing w:val="24"/>
                <w:sz w:val="24"/>
              </w:rPr>
              <w:t>學歷程度</w:t>
            </w:r>
          </w:p>
        </w:tc>
        <w:tc>
          <w:tcPr>
            <w:tcW w:w="2835" w:type="dxa"/>
          </w:tcPr>
          <w:p w14:paraId="18E8CB37" w14:textId="77777777" w:rsidR="0059418E" w:rsidRDefault="00D11ABD">
            <w:pPr>
              <w:pStyle w:val="TableParagraph"/>
              <w:spacing w:before="130"/>
              <w:ind w:left="112"/>
              <w:rPr>
                <w:rFonts w:ascii="SimSun" w:eastAsia="SimSun"/>
                <w:sz w:val="24"/>
              </w:rPr>
            </w:pPr>
            <w:r w:rsidRPr="00D11ABD">
              <w:rPr>
                <w:rFonts w:ascii="SimSun" w:eastAsia="新細明體"/>
                <w:b/>
                <w:color w:val="231F20"/>
                <w:spacing w:val="24"/>
                <w:sz w:val="24"/>
              </w:rPr>
              <w:t>入讀人次</w:t>
            </w:r>
          </w:p>
        </w:tc>
        <w:tc>
          <w:tcPr>
            <w:tcW w:w="3402" w:type="dxa"/>
          </w:tcPr>
          <w:p w14:paraId="35C8C330" w14:textId="77777777" w:rsidR="0059418E" w:rsidRPr="00D11ABD" w:rsidRDefault="00D11ABD">
            <w:pPr>
              <w:pStyle w:val="TableParagraph"/>
              <w:spacing w:before="130"/>
              <w:ind w:left="112"/>
              <w:rPr>
                <w:rFonts w:ascii="SimSun" w:eastAsia="新細明體"/>
                <w:b/>
                <w:sz w:val="24"/>
              </w:rPr>
            </w:pPr>
            <w:r w:rsidRPr="00D11ABD">
              <w:rPr>
                <w:rFonts w:ascii="SimSun" w:eastAsia="新細明體"/>
                <w:b/>
                <w:color w:val="231F20"/>
                <w:spacing w:val="23"/>
                <w:sz w:val="24"/>
              </w:rPr>
              <w:t>百分比</w:t>
            </w:r>
          </w:p>
        </w:tc>
      </w:tr>
      <w:tr w:rsidR="0059418E" w14:paraId="5066FDD2" w14:textId="77777777">
        <w:trPr>
          <w:trHeight w:val="516"/>
        </w:trPr>
        <w:tc>
          <w:tcPr>
            <w:tcW w:w="3402" w:type="dxa"/>
          </w:tcPr>
          <w:p w14:paraId="5BBBE267"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4"/>
                <w:sz w:val="24"/>
              </w:rPr>
              <w:t>未曾入學</w:t>
            </w:r>
          </w:p>
        </w:tc>
        <w:tc>
          <w:tcPr>
            <w:tcW w:w="2835" w:type="dxa"/>
          </w:tcPr>
          <w:p w14:paraId="51E968A7" w14:textId="77777777" w:rsidR="0059418E" w:rsidRDefault="00D11ABD">
            <w:pPr>
              <w:pStyle w:val="TableParagraph"/>
              <w:spacing w:before="132"/>
              <w:ind w:left="112"/>
              <w:rPr>
                <w:sz w:val="24"/>
              </w:rPr>
            </w:pPr>
            <w:r>
              <w:rPr>
                <w:color w:val="231F20"/>
                <w:spacing w:val="-5"/>
                <w:sz w:val="24"/>
              </w:rPr>
              <w:t>37</w:t>
            </w:r>
          </w:p>
        </w:tc>
        <w:tc>
          <w:tcPr>
            <w:tcW w:w="3402" w:type="dxa"/>
          </w:tcPr>
          <w:p w14:paraId="0260A357" w14:textId="77777777" w:rsidR="0059418E" w:rsidRDefault="00D11ABD">
            <w:pPr>
              <w:pStyle w:val="TableParagraph"/>
              <w:spacing w:before="132"/>
              <w:ind w:left="112"/>
              <w:rPr>
                <w:sz w:val="24"/>
              </w:rPr>
            </w:pPr>
            <w:r>
              <w:rPr>
                <w:color w:val="231F20"/>
                <w:spacing w:val="-10"/>
                <w:sz w:val="24"/>
              </w:rPr>
              <w:t>#</w:t>
            </w:r>
          </w:p>
        </w:tc>
      </w:tr>
      <w:tr w:rsidR="0059418E" w14:paraId="51D46152" w14:textId="77777777">
        <w:trPr>
          <w:trHeight w:val="516"/>
        </w:trPr>
        <w:tc>
          <w:tcPr>
            <w:tcW w:w="3402" w:type="dxa"/>
          </w:tcPr>
          <w:p w14:paraId="1A244A7E"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小學或以下</w:t>
            </w:r>
          </w:p>
        </w:tc>
        <w:tc>
          <w:tcPr>
            <w:tcW w:w="2835" w:type="dxa"/>
          </w:tcPr>
          <w:p w14:paraId="7D4A8F26" w14:textId="77777777" w:rsidR="0059418E" w:rsidRDefault="00D11ABD">
            <w:pPr>
              <w:pStyle w:val="TableParagraph"/>
              <w:spacing w:before="132"/>
              <w:ind w:left="112"/>
              <w:rPr>
                <w:sz w:val="24"/>
              </w:rPr>
            </w:pPr>
            <w:r>
              <w:rPr>
                <w:color w:val="231F20"/>
                <w:spacing w:val="-2"/>
                <w:sz w:val="24"/>
              </w:rPr>
              <w:t>6,327</w:t>
            </w:r>
          </w:p>
        </w:tc>
        <w:tc>
          <w:tcPr>
            <w:tcW w:w="3402" w:type="dxa"/>
          </w:tcPr>
          <w:p w14:paraId="30629AAB" w14:textId="77777777" w:rsidR="0059418E" w:rsidRDefault="00D11ABD">
            <w:pPr>
              <w:pStyle w:val="TableParagraph"/>
              <w:spacing w:before="132"/>
              <w:ind w:left="112"/>
              <w:rPr>
                <w:sz w:val="24"/>
              </w:rPr>
            </w:pPr>
            <w:r>
              <w:rPr>
                <w:color w:val="231F20"/>
                <w:spacing w:val="-5"/>
                <w:sz w:val="24"/>
              </w:rPr>
              <w:t>4%</w:t>
            </w:r>
          </w:p>
        </w:tc>
      </w:tr>
      <w:tr w:rsidR="0059418E" w14:paraId="42B8F623" w14:textId="77777777">
        <w:trPr>
          <w:trHeight w:val="516"/>
        </w:trPr>
        <w:tc>
          <w:tcPr>
            <w:tcW w:w="3402" w:type="dxa"/>
          </w:tcPr>
          <w:p w14:paraId="5BA66067"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中一至中三</w:t>
            </w:r>
          </w:p>
        </w:tc>
        <w:tc>
          <w:tcPr>
            <w:tcW w:w="2835" w:type="dxa"/>
          </w:tcPr>
          <w:p w14:paraId="18CD328D" w14:textId="77777777" w:rsidR="0059418E" w:rsidRDefault="00D11ABD">
            <w:pPr>
              <w:pStyle w:val="TableParagraph"/>
              <w:spacing w:before="132"/>
              <w:ind w:left="112"/>
              <w:rPr>
                <w:sz w:val="24"/>
              </w:rPr>
            </w:pPr>
            <w:r>
              <w:rPr>
                <w:color w:val="231F20"/>
                <w:spacing w:val="-2"/>
                <w:sz w:val="24"/>
              </w:rPr>
              <w:t>35,083</w:t>
            </w:r>
          </w:p>
        </w:tc>
        <w:tc>
          <w:tcPr>
            <w:tcW w:w="3402" w:type="dxa"/>
          </w:tcPr>
          <w:p w14:paraId="13190A9D" w14:textId="77777777" w:rsidR="0059418E" w:rsidRDefault="00D11ABD">
            <w:pPr>
              <w:pStyle w:val="TableParagraph"/>
              <w:spacing w:before="132"/>
              <w:ind w:left="112"/>
              <w:rPr>
                <w:sz w:val="24"/>
              </w:rPr>
            </w:pPr>
            <w:r>
              <w:rPr>
                <w:color w:val="231F20"/>
                <w:spacing w:val="-5"/>
                <w:sz w:val="24"/>
              </w:rPr>
              <w:t>23%</w:t>
            </w:r>
          </w:p>
        </w:tc>
      </w:tr>
      <w:tr w:rsidR="0059418E" w14:paraId="6EB8C2D7" w14:textId="77777777">
        <w:trPr>
          <w:trHeight w:val="516"/>
        </w:trPr>
        <w:tc>
          <w:tcPr>
            <w:tcW w:w="3402" w:type="dxa"/>
          </w:tcPr>
          <w:p w14:paraId="4CC77308"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中四至中五</w:t>
            </w:r>
          </w:p>
        </w:tc>
        <w:tc>
          <w:tcPr>
            <w:tcW w:w="2835" w:type="dxa"/>
          </w:tcPr>
          <w:p w14:paraId="1A94DD57" w14:textId="77777777" w:rsidR="0059418E" w:rsidRDefault="00D11ABD">
            <w:pPr>
              <w:pStyle w:val="TableParagraph"/>
              <w:spacing w:before="132"/>
              <w:ind w:left="112"/>
              <w:rPr>
                <w:sz w:val="24"/>
              </w:rPr>
            </w:pPr>
            <w:r>
              <w:rPr>
                <w:color w:val="231F20"/>
                <w:spacing w:val="-2"/>
                <w:sz w:val="24"/>
              </w:rPr>
              <w:t>60,676</w:t>
            </w:r>
          </w:p>
        </w:tc>
        <w:tc>
          <w:tcPr>
            <w:tcW w:w="3402" w:type="dxa"/>
          </w:tcPr>
          <w:p w14:paraId="5BFC0781" w14:textId="77777777" w:rsidR="0059418E" w:rsidRDefault="00D11ABD">
            <w:pPr>
              <w:pStyle w:val="TableParagraph"/>
              <w:spacing w:before="132"/>
              <w:ind w:left="112"/>
              <w:rPr>
                <w:sz w:val="24"/>
              </w:rPr>
            </w:pPr>
            <w:r>
              <w:rPr>
                <w:color w:val="231F20"/>
                <w:spacing w:val="-5"/>
                <w:sz w:val="24"/>
              </w:rPr>
              <w:t>40%</w:t>
            </w:r>
          </w:p>
        </w:tc>
      </w:tr>
      <w:tr w:rsidR="0059418E" w14:paraId="7101F9AA" w14:textId="77777777">
        <w:trPr>
          <w:trHeight w:val="516"/>
        </w:trPr>
        <w:tc>
          <w:tcPr>
            <w:tcW w:w="3402" w:type="dxa"/>
          </w:tcPr>
          <w:p w14:paraId="4117B049"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中六至中七</w:t>
            </w:r>
          </w:p>
        </w:tc>
        <w:tc>
          <w:tcPr>
            <w:tcW w:w="2835" w:type="dxa"/>
          </w:tcPr>
          <w:p w14:paraId="44D2B5DD" w14:textId="77777777" w:rsidR="0059418E" w:rsidRDefault="00D11ABD">
            <w:pPr>
              <w:pStyle w:val="TableParagraph"/>
              <w:spacing w:before="132"/>
              <w:ind w:left="112"/>
              <w:rPr>
                <w:sz w:val="24"/>
              </w:rPr>
            </w:pPr>
            <w:r>
              <w:rPr>
                <w:color w:val="231F20"/>
                <w:spacing w:val="-2"/>
                <w:sz w:val="24"/>
              </w:rPr>
              <w:t>18,352</w:t>
            </w:r>
          </w:p>
        </w:tc>
        <w:tc>
          <w:tcPr>
            <w:tcW w:w="3402" w:type="dxa"/>
          </w:tcPr>
          <w:p w14:paraId="6297B4DA" w14:textId="77777777" w:rsidR="0059418E" w:rsidRDefault="00D11ABD">
            <w:pPr>
              <w:pStyle w:val="TableParagraph"/>
              <w:spacing w:before="132"/>
              <w:ind w:left="112"/>
              <w:rPr>
                <w:sz w:val="24"/>
              </w:rPr>
            </w:pPr>
            <w:r>
              <w:rPr>
                <w:color w:val="231F20"/>
                <w:spacing w:val="-5"/>
                <w:sz w:val="24"/>
              </w:rPr>
              <w:t>12%</w:t>
            </w:r>
          </w:p>
        </w:tc>
      </w:tr>
      <w:tr w:rsidR="0059418E" w14:paraId="64C3D1D5" w14:textId="77777777">
        <w:trPr>
          <w:trHeight w:val="516"/>
        </w:trPr>
        <w:tc>
          <w:tcPr>
            <w:tcW w:w="3402" w:type="dxa"/>
          </w:tcPr>
          <w:p w14:paraId="73D3F33A"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3"/>
                <w:sz w:val="24"/>
              </w:rPr>
              <w:t>副學位</w:t>
            </w:r>
          </w:p>
        </w:tc>
        <w:tc>
          <w:tcPr>
            <w:tcW w:w="2835" w:type="dxa"/>
          </w:tcPr>
          <w:p w14:paraId="2526FDAB" w14:textId="77777777" w:rsidR="0059418E" w:rsidRDefault="00D11ABD">
            <w:pPr>
              <w:pStyle w:val="TableParagraph"/>
              <w:spacing w:before="132"/>
              <w:ind w:left="112"/>
              <w:rPr>
                <w:sz w:val="24"/>
              </w:rPr>
            </w:pPr>
            <w:r>
              <w:rPr>
                <w:color w:val="231F20"/>
                <w:spacing w:val="-2"/>
                <w:sz w:val="24"/>
              </w:rPr>
              <w:t>19,507</w:t>
            </w:r>
          </w:p>
        </w:tc>
        <w:tc>
          <w:tcPr>
            <w:tcW w:w="3402" w:type="dxa"/>
          </w:tcPr>
          <w:p w14:paraId="63DE5DDD" w14:textId="77777777" w:rsidR="0059418E" w:rsidRDefault="00D11ABD">
            <w:pPr>
              <w:pStyle w:val="TableParagraph"/>
              <w:spacing w:before="132"/>
              <w:ind w:left="112"/>
              <w:rPr>
                <w:sz w:val="24"/>
              </w:rPr>
            </w:pPr>
            <w:r>
              <w:rPr>
                <w:color w:val="231F20"/>
                <w:spacing w:val="-5"/>
                <w:sz w:val="24"/>
              </w:rPr>
              <w:t>13%</w:t>
            </w:r>
          </w:p>
        </w:tc>
      </w:tr>
      <w:tr w:rsidR="0059418E" w14:paraId="20F4751C" w14:textId="77777777">
        <w:trPr>
          <w:trHeight w:val="516"/>
        </w:trPr>
        <w:tc>
          <w:tcPr>
            <w:tcW w:w="3402" w:type="dxa"/>
          </w:tcPr>
          <w:p w14:paraId="4755BD75"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5"/>
                <w:sz w:val="24"/>
              </w:rPr>
              <w:t>副學位以上</w:t>
            </w:r>
          </w:p>
        </w:tc>
        <w:tc>
          <w:tcPr>
            <w:tcW w:w="2835" w:type="dxa"/>
          </w:tcPr>
          <w:p w14:paraId="3F520C9E" w14:textId="77777777" w:rsidR="0059418E" w:rsidRDefault="00D11ABD">
            <w:pPr>
              <w:pStyle w:val="TableParagraph"/>
              <w:spacing w:before="132"/>
              <w:ind w:left="112"/>
              <w:rPr>
                <w:sz w:val="24"/>
              </w:rPr>
            </w:pPr>
            <w:r>
              <w:rPr>
                <w:color w:val="231F20"/>
                <w:spacing w:val="-2"/>
                <w:sz w:val="24"/>
              </w:rPr>
              <w:t>10,343</w:t>
            </w:r>
          </w:p>
        </w:tc>
        <w:tc>
          <w:tcPr>
            <w:tcW w:w="3402" w:type="dxa"/>
          </w:tcPr>
          <w:p w14:paraId="49BADE71" w14:textId="77777777" w:rsidR="0059418E" w:rsidRDefault="00D11ABD">
            <w:pPr>
              <w:pStyle w:val="TableParagraph"/>
              <w:spacing w:before="132"/>
              <w:ind w:left="112"/>
              <w:rPr>
                <w:sz w:val="24"/>
              </w:rPr>
            </w:pPr>
            <w:r>
              <w:rPr>
                <w:color w:val="231F20"/>
                <w:spacing w:val="-5"/>
                <w:sz w:val="24"/>
              </w:rPr>
              <w:t>7%</w:t>
            </w:r>
          </w:p>
        </w:tc>
      </w:tr>
      <w:tr w:rsidR="0059418E" w14:paraId="35266677" w14:textId="77777777">
        <w:trPr>
          <w:trHeight w:val="516"/>
        </w:trPr>
        <w:tc>
          <w:tcPr>
            <w:tcW w:w="3402" w:type="dxa"/>
          </w:tcPr>
          <w:p w14:paraId="5D3D87C4" w14:textId="77777777" w:rsidR="0059418E" w:rsidRDefault="00D11ABD">
            <w:pPr>
              <w:pStyle w:val="TableParagraph"/>
              <w:spacing w:before="144"/>
              <w:ind w:left="113"/>
              <w:rPr>
                <w:rFonts w:ascii="新細明體" w:eastAsia="新細明體"/>
                <w:sz w:val="24"/>
              </w:rPr>
            </w:pPr>
            <w:r>
              <w:rPr>
                <w:rFonts w:ascii="新細明體" w:eastAsia="新細明體" w:hint="eastAsia"/>
                <w:color w:val="231F20"/>
                <w:spacing w:val="22"/>
                <w:sz w:val="24"/>
              </w:rPr>
              <w:t>總數</w:t>
            </w:r>
          </w:p>
        </w:tc>
        <w:tc>
          <w:tcPr>
            <w:tcW w:w="2835" w:type="dxa"/>
          </w:tcPr>
          <w:p w14:paraId="1C8E46D1" w14:textId="77777777" w:rsidR="0059418E" w:rsidRDefault="00D11ABD">
            <w:pPr>
              <w:pStyle w:val="TableParagraph"/>
              <w:spacing w:before="132"/>
              <w:ind w:left="112"/>
              <w:rPr>
                <w:sz w:val="24"/>
              </w:rPr>
            </w:pPr>
            <w:r>
              <w:rPr>
                <w:color w:val="231F20"/>
                <w:spacing w:val="-2"/>
                <w:sz w:val="24"/>
              </w:rPr>
              <w:t>150,325</w:t>
            </w:r>
          </w:p>
        </w:tc>
        <w:tc>
          <w:tcPr>
            <w:tcW w:w="3402" w:type="dxa"/>
          </w:tcPr>
          <w:p w14:paraId="193F86E3" w14:textId="77777777" w:rsidR="0059418E" w:rsidRDefault="00D11ABD">
            <w:pPr>
              <w:pStyle w:val="TableParagraph"/>
              <w:spacing w:before="132"/>
              <w:ind w:left="112"/>
              <w:rPr>
                <w:sz w:val="24"/>
              </w:rPr>
            </w:pPr>
            <w:r>
              <w:rPr>
                <w:color w:val="231F20"/>
                <w:spacing w:val="-4"/>
                <w:sz w:val="24"/>
              </w:rPr>
              <w:t>100%</w:t>
            </w:r>
          </w:p>
        </w:tc>
      </w:tr>
    </w:tbl>
    <w:p w14:paraId="1D35BF52" w14:textId="77777777" w:rsidR="0059418E" w:rsidRDefault="00D11ABD">
      <w:pPr>
        <w:pStyle w:val="a3"/>
        <w:tabs>
          <w:tab w:val="left" w:pos="885"/>
        </w:tabs>
        <w:spacing w:before="283"/>
        <w:rPr>
          <w:rFonts w:ascii="Calibri Light" w:eastAsia="Calibri Light"/>
        </w:rPr>
      </w:pPr>
      <w:r>
        <w:rPr>
          <w:rFonts w:ascii="Calibri Light" w:eastAsia="Calibri Light"/>
          <w:color w:val="231F20"/>
          <w:spacing w:val="-10"/>
        </w:rPr>
        <w:t>#</w:t>
      </w:r>
      <w:r>
        <w:rPr>
          <w:rFonts w:ascii="Calibri Light" w:eastAsia="Calibri Light"/>
          <w:color w:val="231F20"/>
        </w:rPr>
        <w:tab/>
      </w:r>
      <w:r>
        <w:rPr>
          <w:color w:val="231F20"/>
          <w:spacing w:val="23"/>
        </w:rPr>
        <w:t>少於</w:t>
      </w:r>
      <w:r>
        <w:rPr>
          <w:rFonts w:ascii="Calibri Light" w:eastAsia="Calibri Light"/>
          <w:color w:val="231F20"/>
          <w:spacing w:val="-4"/>
        </w:rPr>
        <w:t>0.5%</w:t>
      </w:r>
    </w:p>
    <w:p w14:paraId="31F96955" w14:textId="77777777" w:rsidR="0059418E" w:rsidRDefault="0059418E">
      <w:pPr>
        <w:rPr>
          <w:rFonts w:ascii="Calibri Light" w:eastAsia="Calibri Light"/>
        </w:rPr>
        <w:sectPr w:rsidR="0059418E">
          <w:pgSz w:w="11910" w:h="16840"/>
          <w:pgMar w:top="1100" w:right="900" w:bottom="280" w:left="860" w:header="720" w:footer="720" w:gutter="0"/>
          <w:cols w:space="720"/>
        </w:sectPr>
      </w:pPr>
    </w:p>
    <w:p w14:paraId="484AB2BA" w14:textId="77777777" w:rsidR="0059418E" w:rsidRPr="00D11ABD" w:rsidRDefault="00D11ABD">
      <w:pPr>
        <w:pStyle w:val="1"/>
        <w:rPr>
          <w:rFonts w:eastAsia="新細明體"/>
          <w:b/>
        </w:rPr>
      </w:pPr>
      <w:r w:rsidRPr="00D11ABD">
        <w:rPr>
          <w:rFonts w:eastAsia="新細明體"/>
          <w:b/>
          <w:color w:val="231F20"/>
          <w:spacing w:val="8"/>
        </w:rPr>
        <w:lastRenderedPageBreak/>
        <w:t>財務報表</w:t>
      </w:r>
    </w:p>
    <w:p w14:paraId="74B76308" w14:textId="77777777" w:rsidR="0059418E" w:rsidRDefault="0059418E">
      <w:pPr>
        <w:pStyle w:val="a3"/>
        <w:spacing w:before="439"/>
        <w:ind w:left="0"/>
        <w:rPr>
          <w:rFonts w:ascii="SimSun"/>
          <w:sz w:val="52"/>
        </w:rPr>
      </w:pPr>
    </w:p>
    <w:p w14:paraId="3A5F2577" w14:textId="77777777" w:rsidR="0059418E" w:rsidRDefault="00D11ABD">
      <w:pPr>
        <w:pStyle w:val="a3"/>
        <w:spacing w:before="1"/>
      </w:pPr>
      <w:r>
        <w:rPr>
          <w:color w:val="231F20"/>
          <w:spacing w:val="25"/>
        </w:rPr>
        <w:t>獨立核數師報告</w:t>
      </w:r>
    </w:p>
    <w:p w14:paraId="6F2D0DEF" w14:textId="77777777" w:rsidR="0059418E" w:rsidRPr="00D11ABD" w:rsidRDefault="00D11ABD">
      <w:pPr>
        <w:pStyle w:val="a3"/>
        <w:spacing w:before="259"/>
        <w:rPr>
          <w:rFonts w:ascii="SimSun"/>
          <w:b/>
        </w:rPr>
      </w:pPr>
      <w:r w:rsidRPr="00D11ABD">
        <w:rPr>
          <w:rFonts w:ascii="SimSun"/>
          <w:b/>
          <w:color w:val="231F20"/>
          <w:spacing w:val="26"/>
        </w:rPr>
        <w:t>致僱員再培訓局各委員</w:t>
      </w:r>
    </w:p>
    <w:p w14:paraId="2E7C8382" w14:textId="77777777" w:rsidR="0059418E" w:rsidRDefault="00D11ABD">
      <w:pPr>
        <w:pStyle w:val="a3"/>
        <w:spacing w:before="17"/>
        <w:ind w:left="153"/>
      </w:pPr>
      <w:r>
        <w:rPr>
          <w:color w:val="231F20"/>
        </w:rPr>
        <w:t>（</w:t>
      </w:r>
      <w:r>
        <w:rPr>
          <w:color w:val="231F20"/>
          <w:spacing w:val="-4"/>
        </w:rPr>
        <w:t>根據《僱員再培訓條例》於香港成立</w:t>
      </w:r>
      <w:r>
        <w:rPr>
          <w:color w:val="231F20"/>
          <w:spacing w:val="-10"/>
        </w:rPr>
        <w:t>）</w:t>
      </w:r>
    </w:p>
    <w:p w14:paraId="79CDEB77" w14:textId="77777777" w:rsidR="0059418E" w:rsidRPr="00D11ABD" w:rsidRDefault="00D11ABD">
      <w:pPr>
        <w:pStyle w:val="a3"/>
        <w:spacing w:before="259"/>
        <w:rPr>
          <w:rFonts w:ascii="SimSun"/>
          <w:b/>
        </w:rPr>
      </w:pPr>
      <w:r w:rsidRPr="00D11ABD">
        <w:rPr>
          <w:rFonts w:ascii="SimSun"/>
          <w:b/>
          <w:color w:val="231F20"/>
          <w:spacing w:val="22"/>
        </w:rPr>
        <w:t>意見</w:t>
      </w:r>
    </w:p>
    <w:p w14:paraId="6BCF1AE1" w14:textId="77777777" w:rsidR="0059418E" w:rsidRDefault="00D11ABD">
      <w:pPr>
        <w:pStyle w:val="a3"/>
        <w:spacing w:before="17" w:line="225" w:lineRule="auto"/>
        <w:ind w:right="111"/>
      </w:pPr>
      <w:r>
        <w:rPr>
          <w:color w:val="231F20"/>
          <w:spacing w:val="-19"/>
        </w:rPr>
        <w:t>本核數師</w:t>
      </w:r>
      <w:r>
        <w:rPr>
          <w:color w:val="231F20"/>
        </w:rPr>
        <w:t>（</w:t>
      </w:r>
      <w:r>
        <w:rPr>
          <w:color w:val="231F20"/>
          <w:spacing w:val="-25"/>
        </w:rPr>
        <w:t>以下簡稱「我們」</w:t>
      </w:r>
      <w:r>
        <w:rPr>
          <w:color w:val="231F20"/>
          <w:spacing w:val="-129"/>
        </w:rPr>
        <w:t>）</w:t>
      </w:r>
      <w:r>
        <w:rPr>
          <w:color w:val="231F20"/>
          <w:spacing w:val="15"/>
        </w:rPr>
        <w:t>已審計列載於第</w:t>
      </w:r>
      <w:r>
        <w:rPr>
          <w:rFonts w:ascii="Calibri Light" w:eastAsia="Calibri Light"/>
          <w:color w:val="231F20"/>
        </w:rPr>
        <w:t>90</w:t>
      </w:r>
      <w:r>
        <w:rPr>
          <w:color w:val="231F20"/>
          <w:spacing w:val="12"/>
        </w:rPr>
        <w:t>頁至第</w:t>
      </w:r>
      <w:r>
        <w:rPr>
          <w:rFonts w:ascii="Calibri Light" w:eastAsia="Calibri Light"/>
          <w:color w:val="231F20"/>
        </w:rPr>
        <w:t>120</w:t>
      </w:r>
      <w:r>
        <w:rPr>
          <w:color w:val="231F20"/>
          <w:spacing w:val="18"/>
        </w:rPr>
        <w:t>頁之僱員再培訓</w:t>
      </w:r>
      <w:r>
        <w:rPr>
          <w:color w:val="231F20"/>
          <w:spacing w:val="-129"/>
        </w:rPr>
        <w:t>局（</w:t>
      </w:r>
      <w:r>
        <w:rPr>
          <w:color w:val="231F20"/>
          <w:spacing w:val="-14"/>
        </w:rPr>
        <w:t>「再培訓局」</w:t>
      </w:r>
      <w:r>
        <w:rPr>
          <w:color w:val="231F20"/>
        </w:rPr>
        <w:t>）</w:t>
      </w:r>
      <w:r>
        <w:rPr>
          <w:color w:val="231F20"/>
          <w:spacing w:val="19"/>
        </w:rPr>
        <w:t>的財務報表，此財務報表包括於</w:t>
      </w:r>
      <w:r>
        <w:rPr>
          <w:rFonts w:ascii="Calibri Light" w:eastAsia="Calibri Light"/>
          <w:color w:val="231F20"/>
        </w:rPr>
        <w:t>2023</w:t>
      </w:r>
      <w:r>
        <w:rPr>
          <w:rFonts w:ascii="Calibri Light" w:eastAsia="Calibri Light"/>
          <w:color w:val="231F20"/>
          <w:spacing w:val="-28"/>
        </w:rPr>
        <w:t xml:space="preserve"> </w:t>
      </w:r>
      <w:r>
        <w:rPr>
          <w:color w:val="231F20"/>
          <w:spacing w:val="21"/>
        </w:rPr>
        <w:t>年</w:t>
      </w:r>
      <w:r>
        <w:rPr>
          <w:rFonts w:ascii="Calibri Light" w:eastAsia="Calibri Light"/>
          <w:color w:val="231F20"/>
        </w:rPr>
        <w:t>3</w:t>
      </w:r>
      <w:r>
        <w:rPr>
          <w:rFonts w:ascii="Calibri Light" w:eastAsia="Calibri Light"/>
          <w:color w:val="231F20"/>
          <w:spacing w:val="-28"/>
        </w:rPr>
        <w:t xml:space="preserve"> </w:t>
      </w:r>
      <w:r>
        <w:rPr>
          <w:color w:val="231F20"/>
          <w:spacing w:val="21"/>
        </w:rPr>
        <w:t>月</w:t>
      </w:r>
      <w:r>
        <w:rPr>
          <w:rFonts w:ascii="Calibri Light" w:eastAsia="Calibri Light"/>
          <w:color w:val="231F20"/>
        </w:rPr>
        <w:t>31</w:t>
      </w:r>
      <w:r>
        <w:rPr>
          <w:rFonts w:ascii="Calibri Light" w:eastAsia="Calibri Light"/>
          <w:color w:val="231F20"/>
          <w:spacing w:val="-28"/>
        </w:rPr>
        <w:t xml:space="preserve"> </w:t>
      </w:r>
      <w:r>
        <w:rPr>
          <w:color w:val="231F20"/>
          <w:spacing w:val="27"/>
        </w:rPr>
        <w:t>日的資產負債表與截至該日止年度的收</w:t>
      </w:r>
      <w:r>
        <w:rPr>
          <w:color w:val="231F20"/>
          <w:spacing w:val="10"/>
        </w:rPr>
        <w:t>支表、資金變動表及現金流量表，以及財務報表附註，包括主要會計政策概要。</w:t>
      </w:r>
    </w:p>
    <w:p w14:paraId="03472440" w14:textId="77777777" w:rsidR="0059418E" w:rsidRDefault="00D11ABD">
      <w:pPr>
        <w:pStyle w:val="a3"/>
        <w:spacing w:before="308" w:line="225" w:lineRule="auto"/>
        <w:ind w:left="274" w:right="203"/>
      </w:pPr>
      <w:r>
        <w:rPr>
          <w:color w:val="231F20"/>
          <w:spacing w:val="18"/>
        </w:rPr>
        <w:t>我們認為，該等財務報表已根據香港會計師公會頒佈</w:t>
      </w:r>
      <w:r>
        <w:rPr>
          <w:color w:val="231F20"/>
          <w:spacing w:val="-4"/>
        </w:rPr>
        <w:t>的《香港財務報告準則》真實而</w:t>
      </w:r>
      <w:r>
        <w:rPr>
          <w:color w:val="231F20"/>
          <w:spacing w:val="25"/>
        </w:rPr>
        <w:t>中肯地反映了再培訓局於</w:t>
      </w:r>
      <w:r>
        <w:rPr>
          <w:rFonts w:ascii="Calibri Light" w:eastAsia="Calibri Light"/>
          <w:color w:val="231F20"/>
          <w:spacing w:val="-9"/>
        </w:rPr>
        <w:t>202</w:t>
      </w:r>
      <w:r>
        <w:rPr>
          <w:rFonts w:ascii="Calibri Light" w:eastAsia="Calibri Light"/>
          <w:color w:val="231F20"/>
        </w:rPr>
        <w:t>3</w:t>
      </w:r>
      <w:r>
        <w:rPr>
          <w:rFonts w:ascii="Calibri Light" w:eastAsia="Calibri Light"/>
          <w:color w:val="231F20"/>
          <w:spacing w:val="-34"/>
        </w:rPr>
        <w:t xml:space="preserve"> </w:t>
      </w:r>
      <w:r>
        <w:rPr>
          <w:color w:val="231F20"/>
          <w:spacing w:val="20"/>
        </w:rPr>
        <w:t>年</w:t>
      </w:r>
      <w:r>
        <w:rPr>
          <w:rFonts w:ascii="Calibri Light" w:eastAsia="Calibri Light"/>
          <w:color w:val="231F20"/>
        </w:rPr>
        <w:t>3</w:t>
      </w:r>
      <w:r>
        <w:rPr>
          <w:rFonts w:ascii="Calibri Light" w:eastAsia="Calibri Light"/>
          <w:color w:val="231F20"/>
          <w:spacing w:val="-34"/>
        </w:rPr>
        <w:t xml:space="preserve"> </w:t>
      </w:r>
      <w:r>
        <w:rPr>
          <w:color w:val="231F20"/>
          <w:spacing w:val="20"/>
        </w:rPr>
        <w:t>月</w:t>
      </w:r>
      <w:r>
        <w:rPr>
          <w:rFonts w:ascii="Calibri Light" w:eastAsia="Calibri Light"/>
          <w:color w:val="231F20"/>
          <w:spacing w:val="-9"/>
        </w:rPr>
        <w:t>3</w:t>
      </w:r>
      <w:r>
        <w:rPr>
          <w:rFonts w:ascii="Calibri Light" w:eastAsia="Calibri Light"/>
          <w:color w:val="231F20"/>
        </w:rPr>
        <w:t>1</w:t>
      </w:r>
      <w:r>
        <w:rPr>
          <w:rFonts w:ascii="Calibri Light" w:eastAsia="Calibri Light"/>
          <w:color w:val="231F20"/>
          <w:spacing w:val="-34"/>
        </w:rPr>
        <w:t xml:space="preserve"> </w:t>
      </w:r>
      <w:r>
        <w:rPr>
          <w:color w:val="231F20"/>
          <w:spacing w:val="26"/>
        </w:rPr>
        <w:t>日的財務狀況及截至該日止年度的財務表現及</w:t>
      </w:r>
      <w:r>
        <w:rPr>
          <w:color w:val="231F20"/>
          <w:spacing w:val="14"/>
        </w:rPr>
        <w:t>現金流量。</w:t>
      </w:r>
    </w:p>
    <w:p w14:paraId="5B465E20" w14:textId="77777777" w:rsidR="0059418E" w:rsidRPr="00D11ABD" w:rsidRDefault="00D11ABD">
      <w:pPr>
        <w:pStyle w:val="a3"/>
        <w:spacing w:before="267"/>
        <w:ind w:left="274"/>
        <w:rPr>
          <w:rFonts w:ascii="SimSun"/>
          <w:b/>
        </w:rPr>
      </w:pPr>
      <w:r w:rsidRPr="00D11ABD">
        <w:rPr>
          <w:rFonts w:ascii="SimSun"/>
          <w:b/>
          <w:color w:val="231F20"/>
          <w:spacing w:val="25"/>
        </w:rPr>
        <w:t>意見的基礎</w:t>
      </w:r>
    </w:p>
    <w:p w14:paraId="3595D848" w14:textId="77777777" w:rsidR="0059418E" w:rsidRDefault="00D11ABD">
      <w:pPr>
        <w:pStyle w:val="a3"/>
        <w:spacing w:before="25" w:line="230" w:lineRule="auto"/>
        <w:ind w:left="274" w:right="202"/>
      </w:pPr>
      <w:r>
        <w:rPr>
          <w:color w:val="231F20"/>
          <w:spacing w:val="27"/>
        </w:rPr>
        <w:t>我們已根據香港會計師公會頒佈</w:t>
      </w:r>
      <w:r>
        <w:rPr>
          <w:color w:val="231F20"/>
          <w:spacing w:val="2"/>
        </w:rPr>
        <w:t>的《香港審計準則》進行審計。我們在該等準則下承</w:t>
      </w:r>
      <w:r>
        <w:rPr>
          <w:color w:val="231F20"/>
        </w:rPr>
        <w:t>擔的責任已在本報告「核數師就審計財務報表承擔的責任」部分中作進一步闡述。根</w:t>
      </w:r>
      <w:r>
        <w:rPr>
          <w:color w:val="231F20"/>
          <w:spacing w:val="27"/>
        </w:rPr>
        <w:t>據香港會計師公會頒佈</w:t>
      </w:r>
      <w:r>
        <w:rPr>
          <w:color w:val="231F20"/>
          <w:spacing w:val="2"/>
        </w:rPr>
        <w:t>的《專業會計師道德守則</w:t>
      </w:r>
      <w:r>
        <w:rPr>
          <w:color w:val="231F20"/>
          <w:spacing w:val="-232"/>
        </w:rPr>
        <w:t>（</w:t>
      </w:r>
      <w:r>
        <w:rPr>
          <w:color w:val="231F20"/>
          <w:spacing w:val="-17"/>
        </w:rPr>
        <w:t>》以下簡稱「守則」</w:t>
      </w:r>
      <w:r>
        <w:rPr>
          <w:color w:val="231F20"/>
          <w:spacing w:val="-129"/>
        </w:rPr>
        <w:t>）</w:t>
      </w:r>
      <w:r>
        <w:rPr>
          <w:color w:val="231F20"/>
          <w:spacing w:val="21"/>
        </w:rPr>
        <w:t>，我們獨立於再培</w:t>
      </w:r>
      <w:r>
        <w:rPr>
          <w:color w:val="231F20"/>
          <w:spacing w:val="12"/>
        </w:rPr>
        <w:t>訓局，並已履行守則中的其他專業道德責任。我們相信，我們所獲得的審計憑證能充</w:t>
      </w:r>
      <w:r>
        <w:rPr>
          <w:color w:val="231F20"/>
          <w:spacing w:val="22"/>
        </w:rPr>
        <w:t>足及適當地為我們的審計意見提供基礎。</w:t>
      </w:r>
    </w:p>
    <w:p w14:paraId="509706CA" w14:textId="77777777" w:rsidR="0059418E" w:rsidRPr="00D11ABD" w:rsidRDefault="00D11ABD">
      <w:pPr>
        <w:pStyle w:val="a3"/>
        <w:spacing w:before="266"/>
        <w:ind w:left="274"/>
        <w:rPr>
          <w:rFonts w:ascii="SimSun"/>
          <w:b/>
        </w:rPr>
      </w:pPr>
      <w:r w:rsidRPr="00D11ABD">
        <w:rPr>
          <w:rFonts w:ascii="SimSun"/>
          <w:b/>
          <w:color w:val="231F20"/>
          <w:spacing w:val="24"/>
        </w:rPr>
        <w:t>其他信息</w:t>
      </w:r>
    </w:p>
    <w:p w14:paraId="4CEC5BE8" w14:textId="77777777" w:rsidR="0059418E" w:rsidRDefault="00D11ABD">
      <w:pPr>
        <w:pStyle w:val="a3"/>
        <w:spacing w:before="25" w:line="230" w:lineRule="auto"/>
        <w:ind w:left="274" w:right="397"/>
      </w:pPr>
      <w:r>
        <w:rPr>
          <w:color w:val="231F20"/>
          <w:spacing w:val="18"/>
        </w:rPr>
        <w:t>再培訓局委員需對其他信息負責。其他信息包括刊載於年報內的信息，但不包括財</w:t>
      </w:r>
      <w:r>
        <w:rPr>
          <w:color w:val="231F20"/>
          <w:spacing w:val="20"/>
        </w:rPr>
        <w:t>務報表及我們的核數師報告。</w:t>
      </w:r>
    </w:p>
    <w:p w14:paraId="228EBC08" w14:textId="77777777" w:rsidR="0059418E" w:rsidRDefault="00D11ABD">
      <w:pPr>
        <w:pStyle w:val="a3"/>
        <w:spacing w:before="301" w:line="230" w:lineRule="auto"/>
        <w:ind w:left="274" w:right="325"/>
      </w:pPr>
      <w:r>
        <w:rPr>
          <w:color w:val="231F20"/>
          <w:spacing w:val="20"/>
        </w:rPr>
        <w:t>我們對財務報表的意見並不涵蓋其他信息，我們亦不對該等其他信息發表任何形式</w:t>
      </w:r>
      <w:r>
        <w:rPr>
          <w:color w:val="231F20"/>
          <w:spacing w:val="15"/>
        </w:rPr>
        <w:t>的鑒證結論。</w:t>
      </w:r>
    </w:p>
    <w:p w14:paraId="58D05632" w14:textId="77777777" w:rsidR="0059418E" w:rsidRDefault="00D11ABD">
      <w:pPr>
        <w:pStyle w:val="a3"/>
        <w:spacing w:before="300" w:line="230" w:lineRule="auto"/>
        <w:ind w:left="274" w:right="202"/>
      </w:pPr>
      <w:r>
        <w:rPr>
          <w:color w:val="231F20"/>
          <w:spacing w:val="15"/>
        </w:rPr>
        <w:t>結合我們對財務報表的審計，我們的責任是閱讀其他信息，在此過程中，考慮其他信</w:t>
      </w:r>
      <w:r>
        <w:rPr>
          <w:color w:val="231F20"/>
          <w:spacing w:val="25"/>
        </w:rPr>
        <w:t>息是否與財務報表或我們在審計過程中所了解的情況存在重大抵觸或者似乎存在重</w:t>
      </w:r>
      <w:r>
        <w:rPr>
          <w:color w:val="231F20"/>
          <w:spacing w:val="16"/>
        </w:rPr>
        <w:t>大錯誤陳述的情況。基於我們已執行的工作，如果我們認為其他信息存在重大錯誤</w:t>
      </w:r>
      <w:r>
        <w:rPr>
          <w:color w:val="231F20"/>
          <w:spacing w:val="9"/>
        </w:rPr>
        <w:t>陳述，我們需要報告該事實。在這方面，我們沒有任何報告。</w:t>
      </w:r>
    </w:p>
    <w:p w14:paraId="4B87AD75" w14:textId="77777777" w:rsidR="0059418E" w:rsidRPr="00D11ABD" w:rsidRDefault="00D11ABD">
      <w:pPr>
        <w:pStyle w:val="a3"/>
        <w:spacing w:before="266"/>
        <w:ind w:left="274"/>
        <w:rPr>
          <w:rFonts w:ascii="SimSun"/>
          <w:b/>
        </w:rPr>
      </w:pPr>
      <w:r w:rsidRPr="00D11ABD">
        <w:rPr>
          <w:rFonts w:ascii="SimSun"/>
          <w:b/>
          <w:color w:val="231F20"/>
          <w:spacing w:val="26"/>
        </w:rPr>
        <w:t>再培訓局委員就財務報表需承擔的責任</w:t>
      </w:r>
    </w:p>
    <w:p w14:paraId="2F162D8F" w14:textId="77777777" w:rsidR="0059418E" w:rsidRDefault="00D11ABD">
      <w:pPr>
        <w:pStyle w:val="a3"/>
        <w:spacing w:before="24" w:line="230" w:lineRule="auto"/>
        <w:ind w:left="274" w:right="325"/>
        <w:jc w:val="both"/>
      </w:pPr>
      <w:r>
        <w:rPr>
          <w:color w:val="231F20"/>
          <w:spacing w:val="25"/>
        </w:rPr>
        <w:t>再培訓局委員需負責根據香港會計師公會頒佈</w:t>
      </w:r>
      <w:r>
        <w:rPr>
          <w:color w:val="231F20"/>
        </w:rPr>
        <w:t>的《香港財務報告準則》的披露要求擬</w:t>
      </w:r>
      <w:r>
        <w:rPr>
          <w:color w:val="231F20"/>
          <w:spacing w:val="19"/>
        </w:rPr>
        <w:t>備真實而中肯的財務報表，並對其認為為使財務報表的擬備不存在由於欺詐或錯誤</w:t>
      </w:r>
      <w:r>
        <w:rPr>
          <w:color w:val="231F20"/>
          <w:spacing w:val="21"/>
        </w:rPr>
        <w:t>而導致的重大錯誤陳述所需的內部控制負責。</w:t>
      </w:r>
    </w:p>
    <w:p w14:paraId="00DE8871" w14:textId="77777777" w:rsidR="0059418E" w:rsidRDefault="00D11ABD">
      <w:pPr>
        <w:pStyle w:val="a3"/>
        <w:spacing w:before="302" w:line="230" w:lineRule="auto"/>
        <w:ind w:left="274" w:right="397"/>
        <w:jc w:val="both"/>
      </w:pPr>
      <w:r>
        <w:rPr>
          <w:color w:val="231F20"/>
          <w:spacing w:val="15"/>
        </w:rPr>
        <w:t>在擬備財務報表時，再培訓局委員負責評估再培訓局持續經營的能力，並在適用情</w:t>
      </w:r>
      <w:r>
        <w:rPr>
          <w:color w:val="231F20"/>
          <w:spacing w:val="18"/>
        </w:rPr>
        <w:t>況下披露與持續經營有關的事項，以及使用持續經營為會計基礎，除非再培訓局委</w:t>
      </w:r>
      <w:r>
        <w:rPr>
          <w:color w:val="231F20"/>
          <w:spacing w:val="19"/>
        </w:rPr>
        <w:t>員有意將再培訓局清盤或停止經營，或別無其他實際的替代方案。</w:t>
      </w:r>
    </w:p>
    <w:p w14:paraId="74250115" w14:textId="77777777" w:rsidR="0059418E" w:rsidRPr="00D11ABD" w:rsidRDefault="00D11ABD">
      <w:pPr>
        <w:pStyle w:val="a3"/>
        <w:spacing w:before="265"/>
        <w:ind w:left="274"/>
        <w:rPr>
          <w:rFonts w:ascii="SimSun"/>
          <w:b/>
        </w:rPr>
      </w:pPr>
      <w:r w:rsidRPr="00D11ABD">
        <w:rPr>
          <w:rFonts w:ascii="SimSun"/>
          <w:b/>
          <w:color w:val="231F20"/>
          <w:spacing w:val="26"/>
        </w:rPr>
        <w:t>核數師就審計財務報表承擔的責任</w:t>
      </w:r>
    </w:p>
    <w:p w14:paraId="4AA77F03" w14:textId="77777777" w:rsidR="0059418E" w:rsidRDefault="00D11ABD">
      <w:pPr>
        <w:pStyle w:val="a3"/>
        <w:spacing w:before="16"/>
        <w:ind w:left="274"/>
      </w:pPr>
      <w:r>
        <w:rPr>
          <w:color w:val="231F20"/>
          <w:spacing w:val="17"/>
        </w:rPr>
        <w:t>我們的目標，是對財務報表整體是否不存在由於欺詐或錯誤而導致的重大錯誤陳述</w:t>
      </w:r>
    </w:p>
    <w:p w14:paraId="16C06930" w14:textId="77777777" w:rsidR="0059418E" w:rsidRDefault="0059418E">
      <w:pPr>
        <w:sectPr w:rsidR="0059418E">
          <w:pgSz w:w="11910" w:h="16840"/>
          <w:pgMar w:top="1120" w:right="900" w:bottom="280" w:left="860" w:header="720" w:footer="720" w:gutter="0"/>
          <w:cols w:space="720"/>
        </w:sectPr>
      </w:pPr>
    </w:p>
    <w:p w14:paraId="6E901AC5" w14:textId="77777777" w:rsidR="0059418E" w:rsidRDefault="00D11ABD">
      <w:pPr>
        <w:pStyle w:val="a3"/>
        <w:spacing w:before="57" w:line="230" w:lineRule="auto"/>
        <w:ind w:right="202"/>
      </w:pPr>
      <w:r>
        <w:rPr>
          <w:color w:val="231F20"/>
          <w:spacing w:val="16"/>
        </w:rPr>
        <w:lastRenderedPageBreak/>
        <w:t>取得合理保證，並按照雙方同意的受聘條款，僅向再培訓局委員提出具包括我們意</w:t>
      </w:r>
      <w:r>
        <w:rPr>
          <w:color w:val="231F20"/>
          <w:spacing w:val="12"/>
        </w:rPr>
        <w:t>見的核數師報告。除此以外，本報告並無其他用途。我們不會就核數師報告的內容向</w:t>
      </w:r>
      <w:r>
        <w:rPr>
          <w:color w:val="231F20"/>
          <w:spacing w:val="21"/>
        </w:rPr>
        <w:t>任何其他人士負上或承擔任何責任。</w:t>
      </w:r>
    </w:p>
    <w:p w14:paraId="295FEA95" w14:textId="77777777" w:rsidR="0059418E" w:rsidRDefault="00D11ABD">
      <w:pPr>
        <w:pStyle w:val="a3"/>
        <w:spacing w:before="301" w:line="230" w:lineRule="auto"/>
        <w:ind w:right="325"/>
        <w:jc w:val="both"/>
      </w:pPr>
      <w:r>
        <w:rPr>
          <w:color w:val="231F20"/>
          <w:spacing w:val="18"/>
        </w:rPr>
        <w:t>合理保證是高水平保證，但不能保證按照香港審計準則進行的審核，在某一重大錯誤陳述存在時總能發現。錯誤陳述可由欺詐或錯誤引起，如果合理預期它們單獨或</w:t>
      </w:r>
      <w:r>
        <w:rPr>
          <w:color w:val="231F20"/>
          <w:spacing w:val="22"/>
        </w:rPr>
        <w:t>匯總起來可能影響財務報表使用者依賴財務報表所作出的經濟決定，則有關的錯誤</w:t>
      </w:r>
      <w:r>
        <w:rPr>
          <w:color w:val="231F20"/>
          <w:spacing w:val="18"/>
        </w:rPr>
        <w:t>陳述可被視作重大。</w:t>
      </w:r>
    </w:p>
    <w:p w14:paraId="5FB72913" w14:textId="77777777" w:rsidR="0059418E" w:rsidRDefault="00D11ABD">
      <w:pPr>
        <w:pStyle w:val="a3"/>
        <w:spacing w:before="302" w:line="230" w:lineRule="auto"/>
        <w:ind w:right="232"/>
      </w:pPr>
      <w:r>
        <w:rPr>
          <w:color w:val="231F20"/>
          <w:spacing w:val="15"/>
        </w:rPr>
        <w:t>根據香港審計準則進行審核的過程中，我們運用了專業判斷，保持了專業懷疑態度。</w:t>
      </w:r>
      <w:r>
        <w:rPr>
          <w:color w:val="231F20"/>
          <w:spacing w:val="10"/>
        </w:rPr>
        <w:t>我們亦：</w:t>
      </w:r>
    </w:p>
    <w:p w14:paraId="10AF9AAB" w14:textId="77777777" w:rsidR="0059418E" w:rsidRDefault="00D11ABD">
      <w:pPr>
        <w:pStyle w:val="a5"/>
        <w:numPr>
          <w:ilvl w:val="0"/>
          <w:numId w:val="7"/>
        </w:numPr>
        <w:tabs>
          <w:tab w:val="left" w:pos="840"/>
        </w:tabs>
        <w:spacing w:before="289" w:line="230" w:lineRule="auto"/>
        <w:ind w:right="230" w:firstLine="0"/>
        <w:rPr>
          <w:sz w:val="24"/>
        </w:rPr>
      </w:pPr>
      <w:r>
        <w:rPr>
          <w:color w:val="231F20"/>
          <w:spacing w:val="23"/>
          <w:sz w:val="24"/>
        </w:rPr>
        <w:t>識別及評估由於欺詐或錯誤而導致財務報表存在重大錯誤陳述的風險、設計及</w:t>
      </w:r>
      <w:r>
        <w:rPr>
          <w:color w:val="231F20"/>
          <w:spacing w:val="19"/>
          <w:sz w:val="24"/>
        </w:rPr>
        <w:t>執行審核程序以應對這些風險，以及獲取充足及適當的審核憑證，作為我們意見的</w:t>
      </w:r>
      <w:r>
        <w:rPr>
          <w:color w:val="231F20"/>
          <w:spacing w:val="3"/>
          <w:sz w:val="24"/>
        </w:rPr>
        <w:t>基礎。由於欺詐可能涉及串謀、偽造、蓄意遺漏、虛假陳述，或凌駕於內部控制之上，</w:t>
      </w:r>
      <w:r>
        <w:rPr>
          <w:color w:val="231F20"/>
          <w:spacing w:val="25"/>
          <w:sz w:val="24"/>
        </w:rPr>
        <w:t>因此未能發現因欺詐而導致之重大錯誤陳述之風險高於未能發現因錯誤而導致重大</w:t>
      </w:r>
      <w:r>
        <w:rPr>
          <w:color w:val="231F20"/>
          <w:spacing w:val="18"/>
          <w:sz w:val="24"/>
        </w:rPr>
        <w:t>錯誤陳述的風險。</w:t>
      </w:r>
    </w:p>
    <w:p w14:paraId="3BCD40A7" w14:textId="77777777" w:rsidR="0059418E" w:rsidRDefault="00D11ABD">
      <w:pPr>
        <w:pStyle w:val="a5"/>
        <w:numPr>
          <w:ilvl w:val="0"/>
          <w:numId w:val="7"/>
        </w:numPr>
        <w:tabs>
          <w:tab w:val="left" w:pos="840"/>
        </w:tabs>
        <w:spacing w:before="290" w:line="230" w:lineRule="auto"/>
        <w:ind w:right="365" w:firstLine="0"/>
        <w:rPr>
          <w:sz w:val="24"/>
        </w:rPr>
      </w:pPr>
      <w:r>
        <w:rPr>
          <w:color w:val="231F20"/>
          <w:spacing w:val="17"/>
          <w:sz w:val="24"/>
        </w:rPr>
        <w:t>瞭解與審核相關的內部控制，以設計適當的審核程序，但目的並非對再培訓局</w:t>
      </w:r>
      <w:r>
        <w:rPr>
          <w:color w:val="231F20"/>
          <w:spacing w:val="20"/>
          <w:sz w:val="24"/>
        </w:rPr>
        <w:t>內部控制的有效性發表意見。</w:t>
      </w:r>
    </w:p>
    <w:p w14:paraId="4C3618CA" w14:textId="77777777" w:rsidR="0059418E" w:rsidRDefault="00D11ABD">
      <w:pPr>
        <w:pStyle w:val="a5"/>
        <w:numPr>
          <w:ilvl w:val="0"/>
          <w:numId w:val="7"/>
        </w:numPr>
        <w:tabs>
          <w:tab w:val="left" w:pos="840"/>
        </w:tabs>
        <w:spacing w:before="289" w:line="230" w:lineRule="auto"/>
        <w:ind w:right="220" w:firstLine="0"/>
        <w:rPr>
          <w:sz w:val="24"/>
        </w:rPr>
      </w:pPr>
      <w:r>
        <w:rPr>
          <w:color w:val="231F20"/>
          <w:spacing w:val="24"/>
          <w:sz w:val="24"/>
        </w:rPr>
        <w:t>評價再培訓局委員所採用會計政策的恰當性以及所作出會計估計及相關披露的</w:t>
      </w:r>
      <w:r>
        <w:rPr>
          <w:color w:val="231F20"/>
          <w:spacing w:val="10"/>
          <w:sz w:val="24"/>
        </w:rPr>
        <w:t>合理性。</w:t>
      </w:r>
    </w:p>
    <w:p w14:paraId="5261DA38" w14:textId="77777777" w:rsidR="0059418E" w:rsidRDefault="00D11ABD">
      <w:pPr>
        <w:pStyle w:val="a5"/>
        <w:numPr>
          <w:ilvl w:val="0"/>
          <w:numId w:val="7"/>
        </w:numPr>
        <w:tabs>
          <w:tab w:val="left" w:pos="840"/>
        </w:tabs>
        <w:spacing w:before="289" w:line="230" w:lineRule="auto"/>
        <w:ind w:right="231" w:firstLine="0"/>
        <w:rPr>
          <w:sz w:val="24"/>
        </w:rPr>
      </w:pPr>
      <w:r>
        <w:rPr>
          <w:color w:val="231F20"/>
          <w:spacing w:val="23"/>
          <w:sz w:val="24"/>
        </w:rPr>
        <w:t>對再培訓局委員採用持續經營會計基礎的恰當性作出結論。根據所獲取的審核</w:t>
      </w:r>
      <w:r>
        <w:rPr>
          <w:color w:val="231F20"/>
          <w:spacing w:val="15"/>
          <w:sz w:val="24"/>
        </w:rPr>
        <w:t>憑證，確定是否存在與事項或情況有關的重大不確定性，從而可能導致對再培訓局</w:t>
      </w:r>
      <w:r>
        <w:rPr>
          <w:color w:val="231F20"/>
          <w:spacing w:val="19"/>
          <w:sz w:val="24"/>
        </w:rPr>
        <w:t>的持續經營能力產生重大疑慮。如果我們認為存在重大不確定性，則有必要在核數師報告中提請使用者注意財務報表中之相關披露。假若有關披露不足，則我們應當</w:t>
      </w:r>
      <w:r>
        <w:rPr>
          <w:color w:val="231F20"/>
          <w:spacing w:val="13"/>
          <w:sz w:val="24"/>
        </w:rPr>
        <w:t>發表非無保留意見。我們的結論是基於核數師報告日期止所取得的審核憑證。然而，</w:t>
      </w:r>
      <w:r>
        <w:rPr>
          <w:color w:val="231F20"/>
          <w:spacing w:val="21"/>
          <w:sz w:val="24"/>
        </w:rPr>
        <w:t>未來事項或情況可能導致再培訓局不能持續經營。</w:t>
      </w:r>
    </w:p>
    <w:p w14:paraId="0EFD7236" w14:textId="77777777" w:rsidR="0059418E" w:rsidRDefault="00D11ABD">
      <w:pPr>
        <w:pStyle w:val="a5"/>
        <w:numPr>
          <w:ilvl w:val="0"/>
          <w:numId w:val="7"/>
        </w:numPr>
        <w:tabs>
          <w:tab w:val="left" w:pos="840"/>
        </w:tabs>
        <w:spacing w:before="291" w:line="230" w:lineRule="auto"/>
        <w:ind w:right="437" w:firstLine="0"/>
        <w:rPr>
          <w:sz w:val="24"/>
        </w:rPr>
      </w:pPr>
      <w:r>
        <w:rPr>
          <w:color w:val="231F20"/>
          <w:spacing w:val="15"/>
          <w:sz w:val="24"/>
        </w:rPr>
        <w:t>評價財務報表的整體列報方式、結構及內容，包括披露，以及財務報表是否中</w:t>
      </w:r>
      <w:r>
        <w:rPr>
          <w:color w:val="231F20"/>
          <w:spacing w:val="18"/>
          <w:sz w:val="24"/>
        </w:rPr>
        <w:t>肯反映交易及事項。</w:t>
      </w:r>
    </w:p>
    <w:p w14:paraId="2C132941" w14:textId="77777777" w:rsidR="0059418E" w:rsidRDefault="00D11ABD">
      <w:pPr>
        <w:pStyle w:val="a3"/>
        <w:spacing w:before="301" w:line="230" w:lineRule="auto"/>
        <w:ind w:right="202"/>
      </w:pPr>
      <w:r>
        <w:rPr>
          <w:color w:val="231F20"/>
          <w:spacing w:val="14"/>
        </w:rPr>
        <w:t>除其他事項外，我們與再培訓局委員溝通了計劃的審核範圍、時間安排、重大審核發</w:t>
      </w:r>
      <w:r>
        <w:rPr>
          <w:color w:val="231F20"/>
          <w:spacing w:val="15"/>
        </w:rPr>
        <w:t>現等，包括我們在審核中識別出內部控制的任何重大缺陷。</w:t>
      </w:r>
    </w:p>
    <w:p w14:paraId="76227FD2" w14:textId="77777777" w:rsidR="0059418E" w:rsidRDefault="0059418E">
      <w:pPr>
        <w:pStyle w:val="a3"/>
        <w:ind w:left="0"/>
      </w:pPr>
    </w:p>
    <w:p w14:paraId="248E99FF" w14:textId="77777777" w:rsidR="0059418E" w:rsidRDefault="0059418E">
      <w:pPr>
        <w:pStyle w:val="a3"/>
        <w:spacing w:before="240"/>
        <w:ind w:left="0"/>
      </w:pPr>
    </w:p>
    <w:p w14:paraId="0DB6851C" w14:textId="77777777" w:rsidR="0059418E" w:rsidRPr="00D11ABD" w:rsidRDefault="00D11ABD">
      <w:pPr>
        <w:pStyle w:val="a3"/>
        <w:rPr>
          <w:rFonts w:ascii="SimSun"/>
          <w:b/>
        </w:rPr>
      </w:pPr>
      <w:r w:rsidRPr="00D11ABD">
        <w:rPr>
          <w:rFonts w:ascii="SimSun"/>
          <w:b/>
          <w:color w:val="231F20"/>
          <w:spacing w:val="25"/>
        </w:rPr>
        <w:t>安永會計師事務所</w:t>
      </w:r>
    </w:p>
    <w:p w14:paraId="2E1D42DD" w14:textId="77777777" w:rsidR="0059418E" w:rsidRDefault="00D11ABD">
      <w:pPr>
        <w:pStyle w:val="a3"/>
        <w:spacing w:before="25" w:line="230" w:lineRule="auto"/>
        <w:ind w:right="8534"/>
      </w:pPr>
      <w:r>
        <w:rPr>
          <w:color w:val="231F20"/>
          <w:spacing w:val="20"/>
        </w:rPr>
        <w:t>執業會計師</w:t>
      </w:r>
      <w:r>
        <w:rPr>
          <w:color w:val="231F20"/>
          <w:spacing w:val="21"/>
        </w:rPr>
        <w:t>香港</w:t>
      </w:r>
    </w:p>
    <w:p w14:paraId="339ADAE6" w14:textId="77777777" w:rsidR="0059418E" w:rsidRDefault="00D11ABD">
      <w:pPr>
        <w:pStyle w:val="a3"/>
        <w:spacing w:before="280"/>
        <w:jc w:val="both"/>
      </w:pPr>
      <w:r>
        <w:rPr>
          <w:rFonts w:ascii="Calibri Light" w:eastAsia="Calibri Light"/>
          <w:color w:val="231F20"/>
          <w:spacing w:val="-1"/>
        </w:rPr>
        <w:t>2023</w:t>
      </w:r>
      <w:r>
        <w:rPr>
          <w:rFonts w:ascii="Calibri Light" w:eastAsia="Calibri Light"/>
          <w:color w:val="231F20"/>
          <w:spacing w:val="-34"/>
        </w:rPr>
        <w:t xml:space="preserve"> </w:t>
      </w:r>
      <w:r>
        <w:rPr>
          <w:color w:val="231F20"/>
          <w:spacing w:val="-1"/>
        </w:rPr>
        <w:t>年</w:t>
      </w:r>
      <w:r>
        <w:rPr>
          <w:rFonts w:ascii="Calibri Light" w:eastAsia="Calibri Light"/>
          <w:color w:val="231F20"/>
          <w:spacing w:val="-1"/>
        </w:rPr>
        <w:t>12</w:t>
      </w:r>
      <w:r>
        <w:rPr>
          <w:rFonts w:ascii="Calibri Light" w:eastAsia="Calibri Light"/>
          <w:color w:val="231F20"/>
          <w:spacing w:val="-32"/>
        </w:rPr>
        <w:t xml:space="preserve"> </w:t>
      </w:r>
      <w:r>
        <w:rPr>
          <w:color w:val="231F20"/>
          <w:spacing w:val="-1"/>
        </w:rPr>
        <w:t>月</w:t>
      </w:r>
      <w:r>
        <w:rPr>
          <w:rFonts w:ascii="Calibri Light" w:eastAsia="Calibri Light"/>
          <w:color w:val="231F20"/>
          <w:spacing w:val="-1"/>
        </w:rPr>
        <w:t>13</w:t>
      </w:r>
      <w:r>
        <w:rPr>
          <w:rFonts w:ascii="Calibri Light" w:eastAsia="Calibri Light"/>
          <w:color w:val="231F20"/>
          <w:spacing w:val="-31"/>
        </w:rPr>
        <w:t xml:space="preserve"> </w:t>
      </w:r>
      <w:r>
        <w:rPr>
          <w:color w:val="231F20"/>
          <w:spacing w:val="-10"/>
        </w:rPr>
        <w:t>日</w:t>
      </w:r>
    </w:p>
    <w:p w14:paraId="56CC6F63" w14:textId="77777777" w:rsidR="0059418E" w:rsidRDefault="0059418E">
      <w:pPr>
        <w:jc w:val="both"/>
        <w:sectPr w:rsidR="0059418E">
          <w:pgSz w:w="11910" w:h="16840"/>
          <w:pgMar w:top="1100" w:right="900" w:bottom="280" w:left="860" w:header="720" w:footer="720" w:gutter="0"/>
          <w:cols w:space="720"/>
        </w:sectPr>
      </w:pPr>
    </w:p>
    <w:p w14:paraId="7BDA0DE4" w14:textId="77777777" w:rsidR="0059418E" w:rsidRDefault="00D11ABD">
      <w:pPr>
        <w:pStyle w:val="a3"/>
        <w:tabs>
          <w:tab w:val="left" w:pos="1407"/>
        </w:tabs>
        <w:spacing w:before="34"/>
      </w:pPr>
      <w:r w:rsidRPr="00D11ABD">
        <w:rPr>
          <w:rFonts w:ascii="SimSun"/>
          <w:b/>
          <w:color w:val="231F20"/>
          <w:spacing w:val="27"/>
        </w:rPr>
        <w:lastRenderedPageBreak/>
        <w:t>收支</w:t>
      </w:r>
      <w:r w:rsidRPr="00D11ABD">
        <w:rPr>
          <w:rFonts w:ascii="SimSun"/>
          <w:b/>
          <w:color w:val="231F20"/>
          <w:spacing w:val="-10"/>
        </w:rPr>
        <w:t>表</w:t>
      </w:r>
      <w:r w:rsidRPr="00D11ABD">
        <w:rPr>
          <w:rFonts w:ascii="SimSun"/>
          <w:b/>
          <w:color w:val="231F20"/>
        </w:rPr>
        <w:tab/>
      </w:r>
      <w:r>
        <w:rPr>
          <w:color w:val="231F20"/>
          <w:spacing w:val="19"/>
        </w:rPr>
        <w:t>截至</w:t>
      </w:r>
      <w:r>
        <w:rPr>
          <w:rFonts w:ascii="Calibri Light" w:eastAsia="Calibri Light"/>
          <w:color w:val="231F20"/>
        </w:rPr>
        <w:t>2023</w:t>
      </w:r>
      <w:r>
        <w:rPr>
          <w:rFonts w:ascii="Calibri Light" w:eastAsia="Calibri Light"/>
          <w:color w:val="231F20"/>
          <w:spacing w:val="-34"/>
        </w:rPr>
        <w:t xml:space="preserve"> </w:t>
      </w:r>
      <w:r>
        <w:rPr>
          <w:color w:val="231F20"/>
          <w:spacing w:val="19"/>
        </w:rPr>
        <w:t>年</w:t>
      </w:r>
      <w:r>
        <w:rPr>
          <w:rFonts w:ascii="Calibri Light" w:eastAsia="Calibri Light"/>
          <w:color w:val="231F20"/>
        </w:rPr>
        <w:t>3</w:t>
      </w:r>
      <w:r>
        <w:rPr>
          <w:rFonts w:ascii="Calibri Light" w:eastAsia="Calibri Light"/>
          <w:color w:val="231F20"/>
          <w:spacing w:val="-34"/>
        </w:rPr>
        <w:t xml:space="preserve"> </w:t>
      </w:r>
      <w:r>
        <w:rPr>
          <w:color w:val="231F20"/>
          <w:spacing w:val="19"/>
        </w:rPr>
        <w:t>月</w:t>
      </w:r>
      <w:r>
        <w:rPr>
          <w:rFonts w:ascii="Calibri Light" w:eastAsia="Calibri Light"/>
          <w:color w:val="231F20"/>
        </w:rPr>
        <w:t>31</w:t>
      </w:r>
      <w:r>
        <w:rPr>
          <w:rFonts w:ascii="Calibri Light" w:eastAsia="Calibri Light"/>
          <w:color w:val="231F20"/>
          <w:spacing w:val="-33"/>
        </w:rPr>
        <w:t xml:space="preserve"> </w:t>
      </w:r>
      <w:r>
        <w:rPr>
          <w:color w:val="231F20"/>
          <w:spacing w:val="19"/>
        </w:rPr>
        <w:t>日止年</w:t>
      </w:r>
      <w:r>
        <w:rPr>
          <w:color w:val="231F20"/>
          <w:spacing w:val="17"/>
        </w:rPr>
        <w:t>度</w:t>
      </w:r>
    </w:p>
    <w:p w14:paraId="7753D75D" w14:textId="77777777" w:rsidR="0059418E" w:rsidRDefault="0059418E">
      <w:pPr>
        <w:pStyle w:val="a3"/>
        <w:spacing w:before="52"/>
        <w:ind w:left="0"/>
        <w:rPr>
          <w:sz w:val="20"/>
        </w:rPr>
      </w:pPr>
    </w:p>
    <w:tbl>
      <w:tblPr>
        <w:tblStyle w:val="TableNormal"/>
        <w:tblW w:w="0" w:type="auto"/>
        <w:tblInd w:w="231" w:type="dxa"/>
        <w:tblLayout w:type="fixed"/>
        <w:tblLook w:val="01E0" w:firstRow="1" w:lastRow="1" w:firstColumn="1" w:lastColumn="1" w:noHBand="0" w:noVBand="0"/>
      </w:tblPr>
      <w:tblGrid>
        <w:gridCol w:w="3997"/>
        <w:gridCol w:w="1365"/>
        <w:gridCol w:w="2061"/>
        <w:gridCol w:w="1739"/>
      </w:tblGrid>
      <w:tr w:rsidR="0059418E" w14:paraId="0A1E025D" w14:textId="77777777">
        <w:trPr>
          <w:trHeight w:val="870"/>
        </w:trPr>
        <w:tc>
          <w:tcPr>
            <w:tcW w:w="3997" w:type="dxa"/>
          </w:tcPr>
          <w:p w14:paraId="667A0E95" w14:textId="77777777" w:rsidR="0059418E" w:rsidRDefault="0059418E">
            <w:pPr>
              <w:pStyle w:val="TableParagraph"/>
              <w:spacing w:before="249"/>
              <w:rPr>
                <w:rFonts w:ascii="新細明體"/>
                <w:sz w:val="24"/>
              </w:rPr>
            </w:pPr>
          </w:p>
          <w:p w14:paraId="738E5772" w14:textId="77777777" w:rsidR="0059418E" w:rsidRDefault="00D11ABD">
            <w:pPr>
              <w:pStyle w:val="TableParagraph"/>
              <w:spacing w:before="1" w:line="288" w:lineRule="exact"/>
              <w:ind w:left="50"/>
              <w:rPr>
                <w:rFonts w:ascii="SimSun" w:eastAsia="SimSun"/>
                <w:sz w:val="24"/>
              </w:rPr>
            </w:pPr>
            <w:r w:rsidRPr="00D11ABD">
              <w:rPr>
                <w:rFonts w:ascii="SimSun" w:eastAsia="新細明體"/>
                <w:b/>
                <w:color w:val="231F20"/>
                <w:spacing w:val="22"/>
                <w:sz w:val="24"/>
              </w:rPr>
              <w:t>收入</w:t>
            </w:r>
          </w:p>
        </w:tc>
        <w:tc>
          <w:tcPr>
            <w:tcW w:w="1365" w:type="dxa"/>
          </w:tcPr>
          <w:p w14:paraId="36BDB124" w14:textId="77777777" w:rsidR="0059418E" w:rsidRDefault="00D11ABD">
            <w:pPr>
              <w:pStyle w:val="TableParagraph"/>
              <w:spacing w:before="262"/>
              <w:ind w:left="475"/>
              <w:rPr>
                <w:rFonts w:ascii="SimSun" w:eastAsia="SimSun"/>
                <w:sz w:val="24"/>
              </w:rPr>
            </w:pPr>
            <w:r w:rsidRPr="00D11ABD">
              <w:rPr>
                <w:rFonts w:ascii="SimSun" w:eastAsia="新細明體"/>
                <w:b/>
                <w:color w:val="231F20"/>
                <w:spacing w:val="22"/>
                <w:sz w:val="24"/>
              </w:rPr>
              <w:t>附註</w:t>
            </w:r>
          </w:p>
        </w:tc>
        <w:tc>
          <w:tcPr>
            <w:tcW w:w="2061" w:type="dxa"/>
          </w:tcPr>
          <w:p w14:paraId="26418E51" w14:textId="77777777" w:rsidR="0059418E" w:rsidRPr="00D11ABD" w:rsidRDefault="00D11ABD">
            <w:pPr>
              <w:pStyle w:val="TableParagraph"/>
              <w:spacing w:line="268" w:lineRule="exact"/>
              <w:ind w:left="357"/>
              <w:rPr>
                <w:rFonts w:ascii="SimSun" w:eastAsia="新細明體"/>
                <w:b/>
                <w:sz w:val="24"/>
              </w:rPr>
            </w:pPr>
            <w:r w:rsidRPr="00D11ABD">
              <w:rPr>
                <w:rFonts w:ascii="SimSun" w:eastAsia="新細明體"/>
                <w:b/>
                <w:color w:val="231F20"/>
                <w:spacing w:val="25"/>
                <w:sz w:val="24"/>
              </w:rPr>
              <w:t>二零二三年</w:t>
            </w:r>
          </w:p>
          <w:p w14:paraId="3BFD83E8" w14:textId="77777777" w:rsidR="0059418E" w:rsidRPr="00D11ABD" w:rsidRDefault="00D11ABD">
            <w:pPr>
              <w:pStyle w:val="TableParagraph"/>
              <w:spacing w:line="306" w:lineRule="exact"/>
              <w:ind w:left="357"/>
              <w:rPr>
                <w:rFonts w:ascii="SimSun" w:eastAsia="新細明體"/>
                <w:b/>
                <w:sz w:val="24"/>
              </w:rPr>
            </w:pPr>
            <w:r w:rsidRPr="00D11ABD">
              <w:rPr>
                <w:rFonts w:ascii="SimSun" w:eastAsia="新細明體"/>
                <w:b/>
                <w:color w:val="231F20"/>
                <w:spacing w:val="22"/>
                <w:sz w:val="24"/>
              </w:rPr>
              <w:t>港元</w:t>
            </w:r>
          </w:p>
        </w:tc>
        <w:tc>
          <w:tcPr>
            <w:tcW w:w="1739" w:type="dxa"/>
          </w:tcPr>
          <w:p w14:paraId="07BA23E4" w14:textId="77777777" w:rsidR="0059418E" w:rsidRDefault="00D11ABD">
            <w:pPr>
              <w:pStyle w:val="TableParagraph"/>
              <w:spacing w:line="282" w:lineRule="exact"/>
              <w:ind w:left="280"/>
              <w:rPr>
                <w:rFonts w:ascii="新細明體" w:eastAsia="新細明體"/>
                <w:sz w:val="24"/>
              </w:rPr>
            </w:pPr>
            <w:r>
              <w:rPr>
                <w:rFonts w:ascii="新細明體" w:eastAsia="新細明體" w:hint="eastAsia"/>
                <w:color w:val="231F20"/>
                <w:spacing w:val="25"/>
                <w:sz w:val="24"/>
              </w:rPr>
              <w:t>二零二二年</w:t>
            </w:r>
          </w:p>
          <w:p w14:paraId="0AFF95AF" w14:textId="77777777" w:rsidR="0059418E" w:rsidRDefault="00D11ABD">
            <w:pPr>
              <w:pStyle w:val="TableParagraph"/>
              <w:spacing w:line="306" w:lineRule="exact"/>
              <w:ind w:left="280"/>
              <w:rPr>
                <w:rFonts w:ascii="新細明體" w:eastAsia="新細明體"/>
                <w:sz w:val="24"/>
              </w:rPr>
            </w:pPr>
            <w:r>
              <w:rPr>
                <w:rFonts w:ascii="新細明體" w:eastAsia="新細明體" w:hint="eastAsia"/>
                <w:color w:val="231F20"/>
                <w:spacing w:val="22"/>
                <w:sz w:val="24"/>
              </w:rPr>
              <w:t>港元</w:t>
            </w:r>
          </w:p>
        </w:tc>
      </w:tr>
      <w:tr w:rsidR="0059418E" w14:paraId="0905C924" w14:textId="77777777">
        <w:trPr>
          <w:trHeight w:val="313"/>
        </w:trPr>
        <w:tc>
          <w:tcPr>
            <w:tcW w:w="3997" w:type="dxa"/>
          </w:tcPr>
          <w:p w14:paraId="3C4D6E92" w14:textId="77777777" w:rsidR="0059418E" w:rsidRDefault="00D11ABD">
            <w:pPr>
              <w:pStyle w:val="TableParagraph"/>
              <w:spacing w:before="5" w:line="287" w:lineRule="exact"/>
              <w:ind w:left="50"/>
              <w:rPr>
                <w:rFonts w:ascii="新細明體" w:eastAsia="新細明體"/>
                <w:sz w:val="24"/>
              </w:rPr>
            </w:pPr>
            <w:r>
              <w:rPr>
                <w:rFonts w:ascii="新細明體" w:eastAsia="新細明體" w:hint="eastAsia"/>
                <w:color w:val="231F20"/>
                <w:spacing w:val="24"/>
                <w:sz w:val="24"/>
              </w:rPr>
              <w:t>徵款收入</w:t>
            </w:r>
          </w:p>
        </w:tc>
        <w:tc>
          <w:tcPr>
            <w:tcW w:w="1365" w:type="dxa"/>
          </w:tcPr>
          <w:p w14:paraId="0197A724" w14:textId="77777777" w:rsidR="0059418E" w:rsidRDefault="0059418E">
            <w:pPr>
              <w:pStyle w:val="TableParagraph"/>
              <w:rPr>
                <w:rFonts w:ascii="Times New Roman"/>
              </w:rPr>
            </w:pPr>
          </w:p>
        </w:tc>
        <w:tc>
          <w:tcPr>
            <w:tcW w:w="2061" w:type="dxa"/>
          </w:tcPr>
          <w:p w14:paraId="31F3CA39" w14:textId="77777777" w:rsidR="0059418E" w:rsidRDefault="00D11ABD">
            <w:pPr>
              <w:pStyle w:val="TableParagraph"/>
              <w:spacing w:before="7" w:line="285" w:lineRule="exact"/>
              <w:ind w:left="357"/>
              <w:rPr>
                <w:rFonts w:ascii="Calibri"/>
                <w:b/>
                <w:sz w:val="24"/>
              </w:rPr>
            </w:pPr>
            <w:r>
              <w:rPr>
                <w:rFonts w:ascii="Calibri"/>
                <w:b/>
                <w:color w:val="231F20"/>
                <w:spacing w:val="-2"/>
                <w:sz w:val="24"/>
              </w:rPr>
              <w:t>50,003,734</w:t>
            </w:r>
          </w:p>
        </w:tc>
        <w:tc>
          <w:tcPr>
            <w:tcW w:w="1739" w:type="dxa"/>
          </w:tcPr>
          <w:p w14:paraId="70A1C4BF" w14:textId="77777777" w:rsidR="0059418E" w:rsidRDefault="00D11ABD">
            <w:pPr>
              <w:pStyle w:val="TableParagraph"/>
              <w:spacing w:line="287" w:lineRule="exact"/>
              <w:ind w:left="280"/>
              <w:rPr>
                <w:sz w:val="24"/>
              </w:rPr>
            </w:pPr>
            <w:r>
              <w:rPr>
                <w:color w:val="231F20"/>
                <w:spacing w:val="-2"/>
                <w:sz w:val="24"/>
              </w:rPr>
              <w:t>30,516,466</w:t>
            </w:r>
          </w:p>
        </w:tc>
      </w:tr>
      <w:tr w:rsidR="0059418E" w14:paraId="365F91E8" w14:textId="77777777">
        <w:trPr>
          <w:trHeight w:val="300"/>
        </w:trPr>
        <w:tc>
          <w:tcPr>
            <w:tcW w:w="3997" w:type="dxa"/>
          </w:tcPr>
          <w:p w14:paraId="3E021B9B"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24"/>
                <w:sz w:val="24"/>
              </w:rPr>
              <w:t>利息收入</w:t>
            </w:r>
          </w:p>
        </w:tc>
        <w:tc>
          <w:tcPr>
            <w:tcW w:w="1365" w:type="dxa"/>
          </w:tcPr>
          <w:p w14:paraId="71E9E59E" w14:textId="77777777" w:rsidR="0059418E" w:rsidRDefault="0059418E">
            <w:pPr>
              <w:pStyle w:val="TableParagraph"/>
              <w:rPr>
                <w:rFonts w:ascii="Times New Roman"/>
              </w:rPr>
            </w:pPr>
          </w:p>
        </w:tc>
        <w:tc>
          <w:tcPr>
            <w:tcW w:w="2061" w:type="dxa"/>
          </w:tcPr>
          <w:p w14:paraId="351AD636" w14:textId="77777777" w:rsidR="0059418E" w:rsidRDefault="00D11ABD">
            <w:pPr>
              <w:pStyle w:val="TableParagraph"/>
              <w:spacing w:line="280" w:lineRule="exact"/>
              <w:ind w:left="357"/>
              <w:rPr>
                <w:rFonts w:ascii="Calibri"/>
                <w:b/>
                <w:sz w:val="24"/>
              </w:rPr>
            </w:pPr>
            <w:r>
              <w:rPr>
                <w:rFonts w:ascii="Calibri"/>
                <w:b/>
                <w:color w:val="231F20"/>
                <w:spacing w:val="-2"/>
                <w:sz w:val="24"/>
              </w:rPr>
              <w:t>666,935,308</w:t>
            </w:r>
          </w:p>
        </w:tc>
        <w:tc>
          <w:tcPr>
            <w:tcW w:w="1739" w:type="dxa"/>
          </w:tcPr>
          <w:p w14:paraId="61989A2D" w14:textId="77777777" w:rsidR="0059418E" w:rsidRDefault="00D11ABD">
            <w:pPr>
              <w:pStyle w:val="TableParagraph"/>
              <w:spacing w:line="273" w:lineRule="exact"/>
              <w:ind w:left="280"/>
              <w:rPr>
                <w:sz w:val="24"/>
              </w:rPr>
            </w:pPr>
            <w:r>
              <w:rPr>
                <w:color w:val="231F20"/>
                <w:spacing w:val="-2"/>
                <w:sz w:val="24"/>
              </w:rPr>
              <w:t>575,933,956</w:t>
            </w:r>
          </w:p>
        </w:tc>
      </w:tr>
      <w:tr w:rsidR="0059418E" w14:paraId="1B11EEAE" w14:textId="77777777">
        <w:trPr>
          <w:trHeight w:val="300"/>
        </w:trPr>
        <w:tc>
          <w:tcPr>
            <w:tcW w:w="3997" w:type="dxa"/>
          </w:tcPr>
          <w:p w14:paraId="0B6D37CB"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25"/>
                <w:sz w:val="24"/>
              </w:rPr>
              <w:t>課程學費收入</w:t>
            </w:r>
          </w:p>
        </w:tc>
        <w:tc>
          <w:tcPr>
            <w:tcW w:w="1365" w:type="dxa"/>
          </w:tcPr>
          <w:p w14:paraId="7802174C" w14:textId="77777777" w:rsidR="0059418E" w:rsidRDefault="00D11ABD">
            <w:pPr>
              <w:pStyle w:val="TableParagraph"/>
              <w:spacing w:line="273" w:lineRule="exact"/>
              <w:ind w:left="475"/>
              <w:rPr>
                <w:sz w:val="24"/>
              </w:rPr>
            </w:pPr>
            <w:r>
              <w:rPr>
                <w:color w:val="231F20"/>
                <w:spacing w:val="-10"/>
                <w:sz w:val="24"/>
              </w:rPr>
              <w:t>4</w:t>
            </w:r>
          </w:p>
        </w:tc>
        <w:tc>
          <w:tcPr>
            <w:tcW w:w="2061" w:type="dxa"/>
          </w:tcPr>
          <w:p w14:paraId="0344B36D" w14:textId="77777777" w:rsidR="0059418E" w:rsidRDefault="00D11ABD">
            <w:pPr>
              <w:pStyle w:val="TableParagraph"/>
              <w:spacing w:line="280" w:lineRule="exact"/>
              <w:ind w:left="357"/>
              <w:rPr>
                <w:rFonts w:ascii="Calibri"/>
                <w:b/>
                <w:sz w:val="24"/>
              </w:rPr>
            </w:pPr>
            <w:r>
              <w:rPr>
                <w:rFonts w:ascii="Calibri"/>
                <w:b/>
                <w:color w:val="231F20"/>
                <w:spacing w:val="-2"/>
                <w:sz w:val="24"/>
              </w:rPr>
              <w:t>4,478,409</w:t>
            </w:r>
          </w:p>
        </w:tc>
        <w:tc>
          <w:tcPr>
            <w:tcW w:w="1739" w:type="dxa"/>
          </w:tcPr>
          <w:p w14:paraId="7DA416F7" w14:textId="77777777" w:rsidR="0059418E" w:rsidRDefault="00D11ABD">
            <w:pPr>
              <w:pStyle w:val="TableParagraph"/>
              <w:spacing w:line="273" w:lineRule="exact"/>
              <w:ind w:left="280"/>
              <w:rPr>
                <w:sz w:val="24"/>
              </w:rPr>
            </w:pPr>
            <w:r>
              <w:rPr>
                <w:color w:val="231F20"/>
                <w:spacing w:val="-2"/>
                <w:sz w:val="24"/>
              </w:rPr>
              <w:t>3,324,409</w:t>
            </w:r>
          </w:p>
        </w:tc>
      </w:tr>
      <w:tr w:rsidR="0059418E" w14:paraId="70BF35F6" w14:textId="77777777">
        <w:trPr>
          <w:trHeight w:val="456"/>
        </w:trPr>
        <w:tc>
          <w:tcPr>
            <w:tcW w:w="3997" w:type="dxa"/>
          </w:tcPr>
          <w:p w14:paraId="19FE57D0" w14:textId="77777777" w:rsidR="0059418E" w:rsidRDefault="00D11ABD">
            <w:pPr>
              <w:pStyle w:val="TableParagraph"/>
              <w:spacing w:line="305" w:lineRule="exact"/>
              <w:ind w:left="50"/>
              <w:rPr>
                <w:rFonts w:ascii="新細明體" w:eastAsia="新細明體"/>
                <w:sz w:val="24"/>
              </w:rPr>
            </w:pPr>
            <w:r>
              <w:rPr>
                <w:rFonts w:ascii="新細明體" w:eastAsia="新細明體" w:hint="eastAsia"/>
                <w:color w:val="231F20"/>
                <w:spacing w:val="24"/>
                <w:sz w:val="24"/>
              </w:rPr>
              <w:t>其他收入</w:t>
            </w:r>
          </w:p>
        </w:tc>
        <w:tc>
          <w:tcPr>
            <w:tcW w:w="1365" w:type="dxa"/>
          </w:tcPr>
          <w:p w14:paraId="4D7B8ECB" w14:textId="77777777" w:rsidR="0059418E" w:rsidRDefault="00D11ABD">
            <w:pPr>
              <w:pStyle w:val="TableParagraph"/>
              <w:spacing w:line="273" w:lineRule="exact"/>
              <w:ind w:left="475"/>
              <w:rPr>
                <w:sz w:val="24"/>
              </w:rPr>
            </w:pPr>
            <w:r>
              <w:rPr>
                <w:color w:val="231F20"/>
                <w:spacing w:val="-10"/>
                <w:sz w:val="24"/>
              </w:rPr>
              <w:t>4</w:t>
            </w:r>
          </w:p>
        </w:tc>
        <w:tc>
          <w:tcPr>
            <w:tcW w:w="2061" w:type="dxa"/>
          </w:tcPr>
          <w:p w14:paraId="1821DF7C" w14:textId="77777777" w:rsidR="0059418E" w:rsidRDefault="00D11ABD">
            <w:pPr>
              <w:pStyle w:val="TableParagraph"/>
              <w:spacing w:line="288" w:lineRule="exact"/>
              <w:ind w:left="357"/>
              <w:rPr>
                <w:rFonts w:ascii="Calibri"/>
                <w:b/>
                <w:sz w:val="24"/>
              </w:rPr>
            </w:pPr>
            <w:r>
              <w:rPr>
                <w:rFonts w:ascii="Calibri"/>
                <w:b/>
                <w:color w:val="231F20"/>
                <w:spacing w:val="-2"/>
                <w:sz w:val="24"/>
              </w:rPr>
              <w:t>4,289,733</w:t>
            </w:r>
          </w:p>
        </w:tc>
        <w:tc>
          <w:tcPr>
            <w:tcW w:w="1739" w:type="dxa"/>
          </w:tcPr>
          <w:p w14:paraId="66875470" w14:textId="77777777" w:rsidR="0059418E" w:rsidRDefault="00D11ABD">
            <w:pPr>
              <w:pStyle w:val="TableParagraph"/>
              <w:spacing w:line="273" w:lineRule="exact"/>
              <w:ind w:left="280"/>
              <w:rPr>
                <w:sz w:val="24"/>
              </w:rPr>
            </w:pPr>
            <w:r>
              <w:rPr>
                <w:color w:val="231F20"/>
                <w:spacing w:val="-2"/>
                <w:sz w:val="24"/>
              </w:rPr>
              <w:t>2,781,595</w:t>
            </w:r>
          </w:p>
        </w:tc>
      </w:tr>
      <w:tr w:rsidR="0059418E" w14:paraId="45F0049A" w14:textId="77777777">
        <w:trPr>
          <w:trHeight w:val="593"/>
        </w:trPr>
        <w:tc>
          <w:tcPr>
            <w:tcW w:w="3997" w:type="dxa"/>
          </w:tcPr>
          <w:p w14:paraId="72860012" w14:textId="77777777" w:rsidR="0059418E" w:rsidRDefault="0059418E">
            <w:pPr>
              <w:pStyle w:val="TableParagraph"/>
              <w:rPr>
                <w:rFonts w:ascii="Times New Roman"/>
                <w:sz w:val="24"/>
              </w:rPr>
            </w:pPr>
          </w:p>
        </w:tc>
        <w:tc>
          <w:tcPr>
            <w:tcW w:w="1365" w:type="dxa"/>
          </w:tcPr>
          <w:p w14:paraId="19BDAD59" w14:textId="77777777" w:rsidR="0059418E" w:rsidRDefault="0059418E">
            <w:pPr>
              <w:pStyle w:val="TableParagraph"/>
              <w:rPr>
                <w:rFonts w:ascii="Times New Roman"/>
                <w:sz w:val="24"/>
              </w:rPr>
            </w:pPr>
          </w:p>
        </w:tc>
        <w:tc>
          <w:tcPr>
            <w:tcW w:w="2061" w:type="dxa"/>
          </w:tcPr>
          <w:p w14:paraId="1CAFFE16" w14:textId="77777777" w:rsidR="0059418E" w:rsidRDefault="00D11ABD">
            <w:pPr>
              <w:pStyle w:val="TableParagraph"/>
              <w:spacing w:before="138"/>
              <w:ind w:left="357"/>
              <w:rPr>
                <w:rFonts w:ascii="Calibri"/>
                <w:b/>
                <w:sz w:val="24"/>
              </w:rPr>
            </w:pPr>
            <w:r>
              <w:rPr>
                <w:rFonts w:ascii="Calibri"/>
                <w:b/>
                <w:color w:val="231F20"/>
                <w:spacing w:val="-2"/>
                <w:sz w:val="24"/>
              </w:rPr>
              <w:t>725,707,184</w:t>
            </w:r>
          </w:p>
        </w:tc>
        <w:tc>
          <w:tcPr>
            <w:tcW w:w="1739" w:type="dxa"/>
          </w:tcPr>
          <w:p w14:paraId="26B341CC" w14:textId="77777777" w:rsidR="0059418E" w:rsidRDefault="00D11ABD">
            <w:pPr>
              <w:pStyle w:val="TableParagraph"/>
              <w:spacing w:before="124"/>
              <w:ind w:left="280"/>
              <w:rPr>
                <w:sz w:val="24"/>
              </w:rPr>
            </w:pPr>
            <w:r>
              <w:rPr>
                <w:color w:val="231F20"/>
                <w:spacing w:val="-2"/>
                <w:sz w:val="24"/>
              </w:rPr>
              <w:t>612,556,426</w:t>
            </w:r>
          </w:p>
        </w:tc>
      </w:tr>
      <w:tr w:rsidR="0059418E" w14:paraId="44258965" w14:textId="77777777">
        <w:trPr>
          <w:trHeight w:val="436"/>
        </w:trPr>
        <w:tc>
          <w:tcPr>
            <w:tcW w:w="3997" w:type="dxa"/>
          </w:tcPr>
          <w:p w14:paraId="23ED6B74" w14:textId="77777777" w:rsidR="0059418E" w:rsidRPr="00D11ABD" w:rsidRDefault="00D11ABD">
            <w:pPr>
              <w:pStyle w:val="TableParagraph"/>
              <w:spacing w:before="128" w:line="288" w:lineRule="exact"/>
              <w:ind w:left="50"/>
              <w:rPr>
                <w:rFonts w:ascii="SimSun" w:eastAsia="新細明體"/>
                <w:b/>
                <w:sz w:val="24"/>
              </w:rPr>
            </w:pPr>
            <w:r w:rsidRPr="00D11ABD">
              <w:rPr>
                <w:rFonts w:ascii="SimSun" w:eastAsia="新細明體"/>
                <w:b/>
                <w:color w:val="231F20"/>
                <w:spacing w:val="22"/>
                <w:sz w:val="24"/>
              </w:rPr>
              <w:t>支出</w:t>
            </w:r>
          </w:p>
        </w:tc>
        <w:tc>
          <w:tcPr>
            <w:tcW w:w="1365" w:type="dxa"/>
          </w:tcPr>
          <w:p w14:paraId="663FFD02" w14:textId="77777777" w:rsidR="0059418E" w:rsidRDefault="0059418E">
            <w:pPr>
              <w:pStyle w:val="TableParagraph"/>
              <w:rPr>
                <w:rFonts w:ascii="Times New Roman"/>
                <w:sz w:val="24"/>
              </w:rPr>
            </w:pPr>
          </w:p>
        </w:tc>
        <w:tc>
          <w:tcPr>
            <w:tcW w:w="2061" w:type="dxa"/>
          </w:tcPr>
          <w:p w14:paraId="3FDA1496" w14:textId="77777777" w:rsidR="0059418E" w:rsidRDefault="0059418E">
            <w:pPr>
              <w:pStyle w:val="TableParagraph"/>
              <w:rPr>
                <w:rFonts w:ascii="Times New Roman"/>
                <w:sz w:val="24"/>
              </w:rPr>
            </w:pPr>
          </w:p>
        </w:tc>
        <w:tc>
          <w:tcPr>
            <w:tcW w:w="1739" w:type="dxa"/>
          </w:tcPr>
          <w:p w14:paraId="2C5496AF" w14:textId="77777777" w:rsidR="0059418E" w:rsidRDefault="0059418E">
            <w:pPr>
              <w:pStyle w:val="TableParagraph"/>
              <w:rPr>
                <w:rFonts w:ascii="Times New Roman"/>
                <w:sz w:val="24"/>
              </w:rPr>
            </w:pPr>
          </w:p>
        </w:tc>
      </w:tr>
      <w:tr w:rsidR="0059418E" w14:paraId="64C84914" w14:textId="77777777">
        <w:trPr>
          <w:trHeight w:val="313"/>
        </w:trPr>
        <w:tc>
          <w:tcPr>
            <w:tcW w:w="3997" w:type="dxa"/>
          </w:tcPr>
          <w:p w14:paraId="6F14CF04" w14:textId="77777777" w:rsidR="0059418E" w:rsidRDefault="00D11ABD">
            <w:pPr>
              <w:pStyle w:val="TableParagraph"/>
              <w:spacing w:before="5" w:line="287" w:lineRule="exact"/>
              <w:ind w:left="50"/>
              <w:rPr>
                <w:rFonts w:ascii="新細明體" w:eastAsia="新細明體"/>
                <w:sz w:val="24"/>
              </w:rPr>
            </w:pPr>
            <w:r>
              <w:rPr>
                <w:rFonts w:ascii="新細明體" w:eastAsia="新細明體" w:hint="eastAsia"/>
                <w:color w:val="231F20"/>
                <w:spacing w:val="22"/>
                <w:sz w:val="24"/>
              </w:rPr>
              <w:t>津貼</w:t>
            </w:r>
          </w:p>
        </w:tc>
        <w:tc>
          <w:tcPr>
            <w:tcW w:w="1365" w:type="dxa"/>
          </w:tcPr>
          <w:p w14:paraId="0C56B8CE" w14:textId="77777777" w:rsidR="0059418E" w:rsidRDefault="00D11ABD">
            <w:pPr>
              <w:pStyle w:val="TableParagraph"/>
              <w:spacing w:line="287" w:lineRule="exact"/>
              <w:ind w:left="475"/>
              <w:rPr>
                <w:sz w:val="24"/>
              </w:rPr>
            </w:pPr>
            <w:r>
              <w:rPr>
                <w:color w:val="231F20"/>
                <w:spacing w:val="-10"/>
                <w:sz w:val="24"/>
              </w:rPr>
              <w:t>5</w:t>
            </w:r>
          </w:p>
        </w:tc>
        <w:tc>
          <w:tcPr>
            <w:tcW w:w="2061" w:type="dxa"/>
          </w:tcPr>
          <w:p w14:paraId="75FC5D1F" w14:textId="77777777" w:rsidR="0059418E" w:rsidRDefault="00D11ABD">
            <w:pPr>
              <w:pStyle w:val="TableParagraph"/>
              <w:spacing w:before="7" w:line="285" w:lineRule="exact"/>
              <w:ind w:left="357"/>
              <w:rPr>
                <w:rFonts w:ascii="Calibri"/>
                <w:b/>
                <w:sz w:val="24"/>
              </w:rPr>
            </w:pPr>
            <w:r>
              <w:rPr>
                <w:rFonts w:ascii="Calibri"/>
                <w:b/>
                <w:color w:val="231F20"/>
                <w:spacing w:val="-2"/>
                <w:sz w:val="24"/>
              </w:rPr>
              <w:t>(276,079,222)</w:t>
            </w:r>
          </w:p>
        </w:tc>
        <w:tc>
          <w:tcPr>
            <w:tcW w:w="1739" w:type="dxa"/>
          </w:tcPr>
          <w:p w14:paraId="6D8D677E" w14:textId="77777777" w:rsidR="0059418E" w:rsidRDefault="00D11ABD">
            <w:pPr>
              <w:pStyle w:val="TableParagraph"/>
              <w:spacing w:line="287" w:lineRule="exact"/>
              <w:ind w:left="280"/>
              <w:rPr>
                <w:sz w:val="24"/>
              </w:rPr>
            </w:pPr>
            <w:r>
              <w:rPr>
                <w:color w:val="231F20"/>
                <w:spacing w:val="-2"/>
                <w:sz w:val="24"/>
              </w:rPr>
              <w:t>(279,186,633)</w:t>
            </w:r>
          </w:p>
        </w:tc>
      </w:tr>
      <w:tr w:rsidR="0059418E" w14:paraId="3DA6E477" w14:textId="77777777">
        <w:trPr>
          <w:trHeight w:val="300"/>
        </w:trPr>
        <w:tc>
          <w:tcPr>
            <w:tcW w:w="3997" w:type="dxa"/>
          </w:tcPr>
          <w:p w14:paraId="72A86B4A"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25"/>
                <w:sz w:val="24"/>
              </w:rPr>
              <w:t>培訓課程及計劃開支</w:t>
            </w:r>
          </w:p>
        </w:tc>
        <w:tc>
          <w:tcPr>
            <w:tcW w:w="1365" w:type="dxa"/>
          </w:tcPr>
          <w:p w14:paraId="4228ECB8" w14:textId="77777777" w:rsidR="0059418E" w:rsidRDefault="00D11ABD">
            <w:pPr>
              <w:pStyle w:val="TableParagraph"/>
              <w:spacing w:line="273" w:lineRule="exact"/>
              <w:ind w:left="475"/>
              <w:rPr>
                <w:sz w:val="24"/>
              </w:rPr>
            </w:pPr>
            <w:r>
              <w:rPr>
                <w:color w:val="231F20"/>
                <w:spacing w:val="-10"/>
                <w:sz w:val="24"/>
              </w:rPr>
              <w:t>6</w:t>
            </w:r>
          </w:p>
        </w:tc>
        <w:tc>
          <w:tcPr>
            <w:tcW w:w="2061" w:type="dxa"/>
          </w:tcPr>
          <w:p w14:paraId="370E2BFB" w14:textId="77777777" w:rsidR="0059418E" w:rsidRDefault="00D11ABD">
            <w:pPr>
              <w:pStyle w:val="TableParagraph"/>
              <w:spacing w:line="280" w:lineRule="exact"/>
              <w:ind w:left="357"/>
              <w:rPr>
                <w:rFonts w:ascii="Calibri"/>
                <w:b/>
                <w:sz w:val="24"/>
              </w:rPr>
            </w:pPr>
            <w:r>
              <w:rPr>
                <w:rFonts w:ascii="Calibri"/>
                <w:b/>
                <w:color w:val="231F20"/>
                <w:spacing w:val="-2"/>
                <w:sz w:val="24"/>
              </w:rPr>
              <w:t>(1,213,160,730)</w:t>
            </w:r>
          </w:p>
        </w:tc>
        <w:tc>
          <w:tcPr>
            <w:tcW w:w="1739" w:type="dxa"/>
          </w:tcPr>
          <w:p w14:paraId="35BA0D8F" w14:textId="77777777" w:rsidR="0059418E" w:rsidRDefault="00D11ABD">
            <w:pPr>
              <w:pStyle w:val="TableParagraph"/>
              <w:spacing w:line="273" w:lineRule="exact"/>
              <w:ind w:left="280"/>
              <w:rPr>
                <w:sz w:val="24"/>
              </w:rPr>
            </w:pPr>
            <w:r>
              <w:rPr>
                <w:color w:val="231F20"/>
                <w:spacing w:val="-7"/>
                <w:sz w:val="24"/>
              </w:rPr>
              <w:t>(1,190,440,309)</w:t>
            </w:r>
          </w:p>
        </w:tc>
      </w:tr>
      <w:tr w:rsidR="0059418E" w14:paraId="01D93D62" w14:textId="77777777">
        <w:trPr>
          <w:trHeight w:val="300"/>
        </w:trPr>
        <w:tc>
          <w:tcPr>
            <w:tcW w:w="3997" w:type="dxa"/>
          </w:tcPr>
          <w:p w14:paraId="469787F1"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26"/>
                <w:sz w:val="24"/>
              </w:rPr>
              <w:t>向入境事務處繳交徵款行政費</w:t>
            </w:r>
          </w:p>
        </w:tc>
        <w:tc>
          <w:tcPr>
            <w:tcW w:w="1365" w:type="dxa"/>
          </w:tcPr>
          <w:p w14:paraId="3E46F2CE" w14:textId="77777777" w:rsidR="0059418E" w:rsidRDefault="0059418E">
            <w:pPr>
              <w:pStyle w:val="TableParagraph"/>
              <w:rPr>
                <w:rFonts w:ascii="Times New Roman"/>
              </w:rPr>
            </w:pPr>
          </w:p>
        </w:tc>
        <w:tc>
          <w:tcPr>
            <w:tcW w:w="2061" w:type="dxa"/>
          </w:tcPr>
          <w:p w14:paraId="42DDA2E6" w14:textId="77777777" w:rsidR="0059418E" w:rsidRDefault="00D11ABD">
            <w:pPr>
              <w:pStyle w:val="TableParagraph"/>
              <w:spacing w:line="280" w:lineRule="exact"/>
              <w:ind w:left="357"/>
              <w:rPr>
                <w:rFonts w:ascii="Calibri"/>
                <w:b/>
                <w:sz w:val="24"/>
              </w:rPr>
            </w:pPr>
            <w:r>
              <w:rPr>
                <w:rFonts w:ascii="Calibri"/>
                <w:b/>
                <w:color w:val="231F20"/>
                <w:spacing w:val="-2"/>
                <w:sz w:val="24"/>
              </w:rPr>
              <w:t>(628,643)</w:t>
            </w:r>
          </w:p>
        </w:tc>
        <w:tc>
          <w:tcPr>
            <w:tcW w:w="1739" w:type="dxa"/>
          </w:tcPr>
          <w:p w14:paraId="4BBF3822" w14:textId="77777777" w:rsidR="0059418E" w:rsidRDefault="00D11ABD">
            <w:pPr>
              <w:pStyle w:val="TableParagraph"/>
              <w:spacing w:line="273" w:lineRule="exact"/>
              <w:ind w:left="280"/>
              <w:rPr>
                <w:sz w:val="24"/>
              </w:rPr>
            </w:pPr>
            <w:r>
              <w:rPr>
                <w:color w:val="231F20"/>
                <w:spacing w:val="-2"/>
                <w:sz w:val="24"/>
              </w:rPr>
              <w:t>(871,920)</w:t>
            </w:r>
          </w:p>
        </w:tc>
      </w:tr>
      <w:tr w:rsidR="0059418E" w14:paraId="58A80A9C" w14:textId="77777777">
        <w:trPr>
          <w:trHeight w:val="300"/>
        </w:trPr>
        <w:tc>
          <w:tcPr>
            <w:tcW w:w="3997" w:type="dxa"/>
          </w:tcPr>
          <w:p w14:paraId="06148197"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24"/>
                <w:sz w:val="24"/>
              </w:rPr>
              <w:t>行政開支</w:t>
            </w:r>
          </w:p>
        </w:tc>
        <w:tc>
          <w:tcPr>
            <w:tcW w:w="1365" w:type="dxa"/>
          </w:tcPr>
          <w:p w14:paraId="5BBC3F0B" w14:textId="77777777" w:rsidR="0059418E" w:rsidRDefault="0059418E">
            <w:pPr>
              <w:pStyle w:val="TableParagraph"/>
              <w:rPr>
                <w:rFonts w:ascii="Times New Roman"/>
              </w:rPr>
            </w:pPr>
          </w:p>
        </w:tc>
        <w:tc>
          <w:tcPr>
            <w:tcW w:w="2061" w:type="dxa"/>
          </w:tcPr>
          <w:p w14:paraId="5FCB7AE0" w14:textId="77777777" w:rsidR="0059418E" w:rsidRDefault="00D11ABD">
            <w:pPr>
              <w:pStyle w:val="TableParagraph"/>
              <w:spacing w:line="280" w:lineRule="exact"/>
              <w:ind w:left="357"/>
              <w:rPr>
                <w:rFonts w:ascii="Calibri"/>
                <w:b/>
                <w:sz w:val="24"/>
              </w:rPr>
            </w:pPr>
            <w:r>
              <w:rPr>
                <w:rFonts w:ascii="Calibri"/>
                <w:b/>
                <w:color w:val="231F20"/>
                <w:spacing w:val="-2"/>
                <w:sz w:val="24"/>
              </w:rPr>
              <w:t>(114,734,050)</w:t>
            </w:r>
          </w:p>
        </w:tc>
        <w:tc>
          <w:tcPr>
            <w:tcW w:w="1739" w:type="dxa"/>
          </w:tcPr>
          <w:p w14:paraId="1C35D7E4" w14:textId="77777777" w:rsidR="0059418E" w:rsidRDefault="00D11ABD">
            <w:pPr>
              <w:pStyle w:val="TableParagraph"/>
              <w:spacing w:line="273" w:lineRule="exact"/>
              <w:ind w:left="280"/>
              <w:rPr>
                <w:sz w:val="24"/>
              </w:rPr>
            </w:pPr>
            <w:r>
              <w:rPr>
                <w:color w:val="231F20"/>
                <w:spacing w:val="-2"/>
                <w:sz w:val="24"/>
              </w:rPr>
              <w:t>(116,480,946)</w:t>
            </w:r>
          </w:p>
        </w:tc>
      </w:tr>
      <w:tr w:rsidR="0059418E" w14:paraId="61404979" w14:textId="77777777">
        <w:trPr>
          <w:trHeight w:val="456"/>
        </w:trPr>
        <w:tc>
          <w:tcPr>
            <w:tcW w:w="3997" w:type="dxa"/>
          </w:tcPr>
          <w:p w14:paraId="41ABF922" w14:textId="77777777" w:rsidR="0059418E" w:rsidRDefault="00D11ABD">
            <w:pPr>
              <w:pStyle w:val="TableParagraph"/>
              <w:spacing w:line="305" w:lineRule="exact"/>
              <w:ind w:left="50"/>
              <w:rPr>
                <w:rFonts w:ascii="新細明體" w:eastAsia="新細明體"/>
                <w:sz w:val="24"/>
              </w:rPr>
            </w:pPr>
            <w:r>
              <w:rPr>
                <w:rFonts w:ascii="新細明體" w:eastAsia="新細明體" w:hint="eastAsia"/>
                <w:color w:val="231F20"/>
                <w:spacing w:val="24"/>
                <w:sz w:val="24"/>
              </w:rPr>
              <w:t>財務費用</w:t>
            </w:r>
          </w:p>
        </w:tc>
        <w:tc>
          <w:tcPr>
            <w:tcW w:w="1365" w:type="dxa"/>
          </w:tcPr>
          <w:p w14:paraId="7D816DDB" w14:textId="77777777" w:rsidR="0059418E" w:rsidRDefault="00D11ABD">
            <w:pPr>
              <w:pStyle w:val="TableParagraph"/>
              <w:spacing w:line="273" w:lineRule="exact"/>
              <w:ind w:left="475"/>
              <w:rPr>
                <w:sz w:val="24"/>
              </w:rPr>
            </w:pPr>
            <w:r>
              <w:rPr>
                <w:color w:val="231F20"/>
                <w:spacing w:val="-10"/>
                <w:sz w:val="24"/>
              </w:rPr>
              <w:t>7</w:t>
            </w:r>
          </w:p>
        </w:tc>
        <w:tc>
          <w:tcPr>
            <w:tcW w:w="2061" w:type="dxa"/>
          </w:tcPr>
          <w:p w14:paraId="696068F6" w14:textId="77777777" w:rsidR="0059418E" w:rsidRDefault="00D11ABD">
            <w:pPr>
              <w:pStyle w:val="TableParagraph"/>
              <w:spacing w:line="288" w:lineRule="exact"/>
              <w:ind w:left="357"/>
              <w:rPr>
                <w:rFonts w:ascii="Calibri"/>
                <w:b/>
                <w:sz w:val="24"/>
              </w:rPr>
            </w:pPr>
            <w:r>
              <w:rPr>
                <w:rFonts w:ascii="Calibri"/>
                <w:b/>
                <w:color w:val="231F20"/>
                <w:spacing w:val="-2"/>
                <w:sz w:val="24"/>
              </w:rPr>
              <w:t>(136,184)</w:t>
            </w:r>
          </w:p>
        </w:tc>
        <w:tc>
          <w:tcPr>
            <w:tcW w:w="1739" w:type="dxa"/>
          </w:tcPr>
          <w:p w14:paraId="32A78FB1" w14:textId="77777777" w:rsidR="0059418E" w:rsidRDefault="00D11ABD">
            <w:pPr>
              <w:pStyle w:val="TableParagraph"/>
              <w:spacing w:line="273" w:lineRule="exact"/>
              <w:ind w:left="280"/>
              <w:rPr>
                <w:sz w:val="24"/>
              </w:rPr>
            </w:pPr>
            <w:r>
              <w:rPr>
                <w:color w:val="231F20"/>
                <w:spacing w:val="-2"/>
                <w:sz w:val="24"/>
              </w:rPr>
              <w:t>(224,486)</w:t>
            </w:r>
          </w:p>
        </w:tc>
      </w:tr>
      <w:tr w:rsidR="0059418E" w14:paraId="4DE7A667" w14:textId="77777777">
        <w:trPr>
          <w:trHeight w:val="593"/>
        </w:trPr>
        <w:tc>
          <w:tcPr>
            <w:tcW w:w="3997" w:type="dxa"/>
          </w:tcPr>
          <w:p w14:paraId="7A4F8E6E" w14:textId="77777777" w:rsidR="0059418E" w:rsidRDefault="0059418E">
            <w:pPr>
              <w:pStyle w:val="TableParagraph"/>
              <w:rPr>
                <w:rFonts w:ascii="Times New Roman"/>
                <w:sz w:val="24"/>
              </w:rPr>
            </w:pPr>
          </w:p>
        </w:tc>
        <w:tc>
          <w:tcPr>
            <w:tcW w:w="1365" w:type="dxa"/>
          </w:tcPr>
          <w:p w14:paraId="59180C3E" w14:textId="77777777" w:rsidR="0059418E" w:rsidRDefault="0059418E">
            <w:pPr>
              <w:pStyle w:val="TableParagraph"/>
              <w:rPr>
                <w:rFonts w:ascii="Times New Roman"/>
                <w:sz w:val="24"/>
              </w:rPr>
            </w:pPr>
          </w:p>
        </w:tc>
        <w:tc>
          <w:tcPr>
            <w:tcW w:w="2061" w:type="dxa"/>
          </w:tcPr>
          <w:p w14:paraId="0A9A9126" w14:textId="77777777" w:rsidR="0059418E" w:rsidRDefault="00D11ABD">
            <w:pPr>
              <w:pStyle w:val="TableParagraph"/>
              <w:spacing w:before="138"/>
              <w:ind w:left="357"/>
              <w:rPr>
                <w:rFonts w:ascii="Calibri"/>
                <w:b/>
                <w:sz w:val="24"/>
              </w:rPr>
            </w:pPr>
            <w:r>
              <w:rPr>
                <w:rFonts w:ascii="Calibri"/>
                <w:b/>
                <w:color w:val="231F20"/>
                <w:spacing w:val="-2"/>
                <w:sz w:val="24"/>
              </w:rPr>
              <w:t>(1,604,738,829)</w:t>
            </w:r>
          </w:p>
        </w:tc>
        <w:tc>
          <w:tcPr>
            <w:tcW w:w="1739" w:type="dxa"/>
          </w:tcPr>
          <w:p w14:paraId="66BF247C" w14:textId="77777777" w:rsidR="0059418E" w:rsidRDefault="00D11ABD">
            <w:pPr>
              <w:pStyle w:val="TableParagraph"/>
              <w:spacing w:before="124"/>
              <w:ind w:left="280"/>
              <w:rPr>
                <w:sz w:val="24"/>
              </w:rPr>
            </w:pPr>
            <w:r>
              <w:rPr>
                <w:color w:val="231F20"/>
                <w:spacing w:val="-7"/>
                <w:sz w:val="24"/>
              </w:rPr>
              <w:t>(1,587,204,294)</w:t>
            </w:r>
          </w:p>
        </w:tc>
      </w:tr>
      <w:tr w:rsidR="0059418E" w14:paraId="2770B6D0" w14:textId="77777777">
        <w:trPr>
          <w:trHeight w:val="438"/>
        </w:trPr>
        <w:tc>
          <w:tcPr>
            <w:tcW w:w="3997" w:type="dxa"/>
          </w:tcPr>
          <w:p w14:paraId="4AE792D6" w14:textId="77777777" w:rsidR="0059418E" w:rsidRPr="00D11ABD" w:rsidRDefault="00D11ABD">
            <w:pPr>
              <w:pStyle w:val="TableParagraph"/>
              <w:spacing w:before="128" w:line="289" w:lineRule="exact"/>
              <w:ind w:left="50"/>
              <w:rPr>
                <w:rFonts w:ascii="SimSun" w:eastAsia="新細明體"/>
                <w:b/>
                <w:sz w:val="24"/>
              </w:rPr>
            </w:pPr>
            <w:r w:rsidRPr="00D11ABD">
              <w:rPr>
                <w:rFonts w:ascii="SimSun" w:eastAsia="新細明體"/>
                <w:b/>
                <w:color w:val="231F20"/>
                <w:spacing w:val="25"/>
                <w:sz w:val="24"/>
              </w:rPr>
              <w:t>稅前年內虧損</w:t>
            </w:r>
          </w:p>
        </w:tc>
        <w:tc>
          <w:tcPr>
            <w:tcW w:w="1365" w:type="dxa"/>
          </w:tcPr>
          <w:p w14:paraId="30F8F848" w14:textId="77777777" w:rsidR="0059418E" w:rsidRDefault="00D11ABD">
            <w:pPr>
              <w:pStyle w:val="TableParagraph"/>
              <w:spacing w:before="130" w:line="288" w:lineRule="exact"/>
              <w:ind w:left="475"/>
              <w:rPr>
                <w:sz w:val="24"/>
              </w:rPr>
            </w:pPr>
            <w:r>
              <w:rPr>
                <w:color w:val="231F20"/>
                <w:spacing w:val="-10"/>
                <w:sz w:val="24"/>
              </w:rPr>
              <w:t>9</w:t>
            </w:r>
          </w:p>
        </w:tc>
        <w:tc>
          <w:tcPr>
            <w:tcW w:w="2061" w:type="dxa"/>
          </w:tcPr>
          <w:p w14:paraId="5A59A225" w14:textId="77777777" w:rsidR="0059418E" w:rsidRDefault="00D11ABD">
            <w:pPr>
              <w:pStyle w:val="TableParagraph"/>
              <w:spacing w:before="144" w:line="273" w:lineRule="exact"/>
              <w:ind w:left="357"/>
              <w:rPr>
                <w:rFonts w:ascii="Calibri"/>
                <w:b/>
                <w:sz w:val="24"/>
              </w:rPr>
            </w:pPr>
            <w:r>
              <w:rPr>
                <w:rFonts w:ascii="Calibri"/>
                <w:b/>
                <w:color w:val="231F20"/>
                <w:spacing w:val="-2"/>
                <w:sz w:val="24"/>
              </w:rPr>
              <w:t>(879,031,645)</w:t>
            </w:r>
          </w:p>
        </w:tc>
        <w:tc>
          <w:tcPr>
            <w:tcW w:w="1739" w:type="dxa"/>
          </w:tcPr>
          <w:p w14:paraId="3BAE43ED" w14:textId="77777777" w:rsidR="0059418E" w:rsidRDefault="00D11ABD">
            <w:pPr>
              <w:pStyle w:val="TableParagraph"/>
              <w:spacing w:before="130" w:line="288" w:lineRule="exact"/>
              <w:ind w:left="280"/>
              <w:rPr>
                <w:sz w:val="24"/>
              </w:rPr>
            </w:pPr>
            <w:r>
              <w:rPr>
                <w:color w:val="231F20"/>
                <w:spacing w:val="-2"/>
                <w:sz w:val="24"/>
              </w:rPr>
              <w:t>(974,647,868)</w:t>
            </w:r>
          </w:p>
        </w:tc>
      </w:tr>
      <w:tr w:rsidR="0059418E" w14:paraId="22B31FBA" w14:textId="77777777">
        <w:trPr>
          <w:trHeight w:val="454"/>
        </w:trPr>
        <w:tc>
          <w:tcPr>
            <w:tcW w:w="3997" w:type="dxa"/>
          </w:tcPr>
          <w:p w14:paraId="2A2209A1" w14:textId="77777777" w:rsidR="0059418E" w:rsidRDefault="00D11ABD">
            <w:pPr>
              <w:pStyle w:val="TableParagraph"/>
              <w:spacing w:before="4"/>
              <w:ind w:left="50"/>
              <w:rPr>
                <w:rFonts w:ascii="新細明體" w:eastAsia="新細明體"/>
                <w:sz w:val="24"/>
              </w:rPr>
            </w:pPr>
            <w:r>
              <w:rPr>
                <w:rFonts w:ascii="新細明體" w:eastAsia="新細明體" w:hint="eastAsia"/>
                <w:color w:val="231F20"/>
                <w:spacing w:val="23"/>
                <w:sz w:val="24"/>
              </w:rPr>
              <w:t>所得稅</w:t>
            </w:r>
          </w:p>
        </w:tc>
        <w:tc>
          <w:tcPr>
            <w:tcW w:w="1365" w:type="dxa"/>
          </w:tcPr>
          <w:p w14:paraId="76D82493" w14:textId="77777777" w:rsidR="0059418E" w:rsidRDefault="00D11ABD">
            <w:pPr>
              <w:pStyle w:val="TableParagraph"/>
              <w:spacing w:line="285" w:lineRule="exact"/>
              <w:ind w:left="475"/>
              <w:rPr>
                <w:sz w:val="24"/>
              </w:rPr>
            </w:pPr>
            <w:r>
              <w:rPr>
                <w:color w:val="231F20"/>
                <w:spacing w:val="-10"/>
                <w:sz w:val="24"/>
              </w:rPr>
              <w:t>8</w:t>
            </w:r>
          </w:p>
        </w:tc>
        <w:tc>
          <w:tcPr>
            <w:tcW w:w="2061" w:type="dxa"/>
          </w:tcPr>
          <w:p w14:paraId="5D00195B" w14:textId="77777777" w:rsidR="0059418E" w:rsidRDefault="00D11ABD">
            <w:pPr>
              <w:pStyle w:val="TableParagraph"/>
              <w:spacing w:line="264" w:lineRule="exact"/>
              <w:ind w:left="357"/>
              <w:rPr>
                <w:rFonts w:ascii="Calibri" w:hAnsi="Calibri"/>
                <w:b/>
                <w:sz w:val="24"/>
              </w:rPr>
            </w:pPr>
            <w:r>
              <w:rPr>
                <w:rFonts w:ascii="Calibri" w:hAnsi="Calibri"/>
                <w:b/>
                <w:color w:val="231F20"/>
                <w:spacing w:val="-10"/>
                <w:sz w:val="24"/>
              </w:rPr>
              <w:t>–</w:t>
            </w:r>
          </w:p>
        </w:tc>
        <w:tc>
          <w:tcPr>
            <w:tcW w:w="1739" w:type="dxa"/>
          </w:tcPr>
          <w:p w14:paraId="67D99EEF" w14:textId="77777777" w:rsidR="0059418E" w:rsidRDefault="00D11ABD">
            <w:pPr>
              <w:pStyle w:val="TableParagraph"/>
              <w:spacing w:line="249" w:lineRule="exact"/>
              <w:ind w:left="280"/>
              <w:rPr>
                <w:sz w:val="24"/>
              </w:rPr>
            </w:pPr>
            <w:r>
              <w:rPr>
                <w:color w:val="231F20"/>
                <w:spacing w:val="-10"/>
                <w:sz w:val="24"/>
              </w:rPr>
              <w:t>–</w:t>
            </w:r>
          </w:p>
        </w:tc>
      </w:tr>
      <w:tr w:rsidR="0059418E" w14:paraId="5335C295" w14:textId="77777777">
        <w:trPr>
          <w:trHeight w:val="440"/>
        </w:trPr>
        <w:tc>
          <w:tcPr>
            <w:tcW w:w="3997" w:type="dxa"/>
          </w:tcPr>
          <w:p w14:paraId="4CD4E16F" w14:textId="77777777" w:rsidR="0059418E" w:rsidRPr="00D11ABD" w:rsidRDefault="00D11ABD">
            <w:pPr>
              <w:pStyle w:val="TableParagraph"/>
              <w:spacing w:before="135" w:line="285" w:lineRule="exact"/>
              <w:ind w:left="50"/>
              <w:rPr>
                <w:rFonts w:ascii="SimSun" w:eastAsia="新細明體"/>
                <w:b/>
                <w:sz w:val="24"/>
              </w:rPr>
            </w:pPr>
            <w:r w:rsidRPr="00D11ABD">
              <w:rPr>
                <w:rFonts w:ascii="SimSun" w:eastAsia="新細明體"/>
                <w:b/>
                <w:color w:val="231F20"/>
                <w:spacing w:val="24"/>
                <w:sz w:val="24"/>
              </w:rPr>
              <w:t>年內虧損</w:t>
            </w:r>
          </w:p>
        </w:tc>
        <w:tc>
          <w:tcPr>
            <w:tcW w:w="1365" w:type="dxa"/>
          </w:tcPr>
          <w:p w14:paraId="1DD94860" w14:textId="77777777" w:rsidR="0059418E" w:rsidRDefault="0059418E">
            <w:pPr>
              <w:pStyle w:val="TableParagraph"/>
              <w:rPr>
                <w:rFonts w:ascii="Times New Roman"/>
                <w:sz w:val="24"/>
              </w:rPr>
            </w:pPr>
          </w:p>
        </w:tc>
        <w:tc>
          <w:tcPr>
            <w:tcW w:w="2061" w:type="dxa"/>
          </w:tcPr>
          <w:p w14:paraId="33BA57AD" w14:textId="77777777" w:rsidR="0059418E" w:rsidRDefault="00D11ABD">
            <w:pPr>
              <w:pStyle w:val="TableParagraph"/>
              <w:spacing w:before="151" w:line="269" w:lineRule="exact"/>
              <w:ind w:left="357"/>
              <w:rPr>
                <w:rFonts w:ascii="Calibri"/>
                <w:b/>
                <w:sz w:val="24"/>
              </w:rPr>
            </w:pPr>
            <w:r>
              <w:rPr>
                <w:rFonts w:ascii="Calibri"/>
                <w:b/>
                <w:color w:val="231F20"/>
                <w:spacing w:val="-2"/>
                <w:sz w:val="24"/>
              </w:rPr>
              <w:t>(879,031,645)</w:t>
            </w:r>
          </w:p>
        </w:tc>
        <w:tc>
          <w:tcPr>
            <w:tcW w:w="1739" w:type="dxa"/>
          </w:tcPr>
          <w:p w14:paraId="0EC268A9" w14:textId="77777777" w:rsidR="0059418E" w:rsidRDefault="00D11ABD">
            <w:pPr>
              <w:pStyle w:val="TableParagraph"/>
              <w:spacing w:before="137" w:line="283" w:lineRule="exact"/>
              <w:ind w:left="280"/>
              <w:rPr>
                <w:sz w:val="24"/>
              </w:rPr>
            </w:pPr>
            <w:r>
              <w:rPr>
                <w:color w:val="231F20"/>
                <w:spacing w:val="-2"/>
                <w:sz w:val="24"/>
              </w:rPr>
              <w:t>(974,647,868)</w:t>
            </w:r>
          </w:p>
        </w:tc>
      </w:tr>
    </w:tbl>
    <w:p w14:paraId="5076A7E4" w14:textId="77777777" w:rsidR="0059418E" w:rsidRDefault="0059418E">
      <w:pPr>
        <w:spacing w:line="283" w:lineRule="exact"/>
        <w:rPr>
          <w:sz w:val="24"/>
        </w:rPr>
        <w:sectPr w:rsidR="0059418E">
          <w:pgSz w:w="11910" w:h="16840"/>
          <w:pgMar w:top="1100" w:right="900" w:bottom="280" w:left="860" w:header="720" w:footer="720" w:gutter="0"/>
          <w:cols w:space="720"/>
        </w:sectPr>
      </w:pPr>
    </w:p>
    <w:p w14:paraId="7313C6E4" w14:textId="77777777" w:rsidR="0059418E" w:rsidRDefault="00D11ABD">
      <w:pPr>
        <w:pStyle w:val="a3"/>
        <w:tabs>
          <w:tab w:val="left" w:pos="1974"/>
        </w:tabs>
        <w:spacing w:before="34"/>
      </w:pPr>
      <w:r w:rsidRPr="00D11ABD">
        <w:rPr>
          <w:rFonts w:ascii="SimSun"/>
          <w:b/>
          <w:color w:val="231F20"/>
          <w:spacing w:val="27"/>
        </w:rPr>
        <w:lastRenderedPageBreak/>
        <w:t>資產負債</w:t>
      </w:r>
      <w:r w:rsidRPr="00D11ABD">
        <w:rPr>
          <w:rFonts w:ascii="SimSun"/>
          <w:b/>
          <w:color w:val="231F20"/>
          <w:spacing w:val="-10"/>
        </w:rPr>
        <w:t>表</w:t>
      </w:r>
      <w:r w:rsidRPr="00D11ABD">
        <w:rPr>
          <w:rFonts w:ascii="SimSun"/>
          <w:b/>
          <w:color w:val="231F20"/>
        </w:rPr>
        <w:tab/>
      </w:r>
      <w:r>
        <w:rPr>
          <w:color w:val="231F20"/>
          <w:spacing w:val="9"/>
        </w:rPr>
        <w:t>於</w:t>
      </w:r>
      <w:r>
        <w:rPr>
          <w:rFonts w:ascii="Calibri Light" w:eastAsia="Calibri Light"/>
          <w:color w:val="231F20"/>
        </w:rPr>
        <w:t>2023</w:t>
      </w:r>
      <w:r>
        <w:rPr>
          <w:rFonts w:ascii="Calibri Light" w:eastAsia="Calibri Light"/>
          <w:color w:val="231F20"/>
          <w:spacing w:val="-34"/>
        </w:rPr>
        <w:t xml:space="preserve"> </w:t>
      </w:r>
      <w:r>
        <w:rPr>
          <w:color w:val="231F20"/>
          <w:spacing w:val="9"/>
        </w:rPr>
        <w:t>年</w:t>
      </w:r>
      <w:r>
        <w:rPr>
          <w:rFonts w:ascii="Calibri Light" w:eastAsia="Calibri Light"/>
          <w:color w:val="231F20"/>
        </w:rPr>
        <w:t>3</w:t>
      </w:r>
      <w:r>
        <w:rPr>
          <w:rFonts w:ascii="Calibri Light" w:eastAsia="Calibri Light"/>
          <w:color w:val="231F20"/>
          <w:spacing w:val="-34"/>
        </w:rPr>
        <w:t xml:space="preserve"> </w:t>
      </w:r>
      <w:r>
        <w:rPr>
          <w:color w:val="231F20"/>
          <w:spacing w:val="9"/>
        </w:rPr>
        <w:t>月</w:t>
      </w:r>
      <w:r>
        <w:rPr>
          <w:rFonts w:ascii="Calibri Light" w:eastAsia="Calibri Light"/>
          <w:color w:val="231F20"/>
        </w:rPr>
        <w:t>31</w:t>
      </w:r>
      <w:r>
        <w:rPr>
          <w:rFonts w:ascii="Calibri Light" w:eastAsia="Calibri Light"/>
          <w:color w:val="231F20"/>
          <w:spacing w:val="-34"/>
        </w:rPr>
        <w:t xml:space="preserve"> </w:t>
      </w:r>
      <w:r>
        <w:rPr>
          <w:color w:val="231F20"/>
          <w:spacing w:val="-10"/>
        </w:rPr>
        <w:t>日</w:t>
      </w:r>
    </w:p>
    <w:p w14:paraId="58C21CB3" w14:textId="77777777" w:rsidR="0059418E" w:rsidRDefault="0059418E">
      <w:pPr>
        <w:pStyle w:val="a3"/>
        <w:spacing w:before="52"/>
        <w:ind w:left="0"/>
        <w:rPr>
          <w:sz w:val="20"/>
        </w:rPr>
      </w:pPr>
    </w:p>
    <w:tbl>
      <w:tblPr>
        <w:tblStyle w:val="TableNormal"/>
        <w:tblW w:w="0" w:type="auto"/>
        <w:tblInd w:w="231" w:type="dxa"/>
        <w:tblLayout w:type="fixed"/>
        <w:tblLook w:val="01E0" w:firstRow="1" w:lastRow="1" w:firstColumn="1" w:lastColumn="1" w:noHBand="0" w:noVBand="0"/>
      </w:tblPr>
      <w:tblGrid>
        <w:gridCol w:w="5363"/>
        <w:gridCol w:w="2053"/>
        <w:gridCol w:w="1737"/>
      </w:tblGrid>
      <w:tr w:rsidR="0059418E" w14:paraId="3195CC72" w14:textId="77777777">
        <w:trPr>
          <w:trHeight w:val="870"/>
        </w:trPr>
        <w:tc>
          <w:tcPr>
            <w:tcW w:w="5363" w:type="dxa"/>
          </w:tcPr>
          <w:p w14:paraId="29D3F33E" w14:textId="77777777" w:rsidR="0059418E" w:rsidRDefault="00D11ABD">
            <w:pPr>
              <w:pStyle w:val="TableParagraph"/>
              <w:spacing w:before="276" w:line="299" w:lineRule="exact"/>
              <w:ind w:right="354"/>
              <w:jc w:val="right"/>
              <w:rPr>
                <w:rFonts w:ascii="新細明體" w:eastAsia="新細明體"/>
                <w:sz w:val="24"/>
              </w:rPr>
            </w:pPr>
            <w:r>
              <w:rPr>
                <w:rFonts w:ascii="新細明體" w:eastAsia="新細明體" w:hint="eastAsia"/>
                <w:color w:val="231F20"/>
                <w:spacing w:val="22"/>
                <w:sz w:val="24"/>
              </w:rPr>
              <w:t>附註</w:t>
            </w:r>
          </w:p>
          <w:p w14:paraId="432760CC" w14:textId="77777777" w:rsidR="0059418E" w:rsidRDefault="00D11ABD">
            <w:pPr>
              <w:pStyle w:val="TableParagraph"/>
              <w:spacing w:line="275" w:lineRule="exact"/>
              <w:ind w:left="50"/>
              <w:rPr>
                <w:rFonts w:ascii="SimSun" w:eastAsia="SimSun"/>
                <w:sz w:val="24"/>
              </w:rPr>
            </w:pPr>
            <w:r w:rsidRPr="00D11ABD">
              <w:rPr>
                <w:rFonts w:ascii="SimSun" w:eastAsia="新細明體"/>
                <w:b/>
                <w:color w:val="231F20"/>
                <w:spacing w:val="25"/>
                <w:sz w:val="24"/>
              </w:rPr>
              <w:t>非流動資產</w:t>
            </w:r>
          </w:p>
        </w:tc>
        <w:tc>
          <w:tcPr>
            <w:tcW w:w="2053" w:type="dxa"/>
          </w:tcPr>
          <w:p w14:paraId="58B952B1" w14:textId="77777777" w:rsidR="0059418E" w:rsidRPr="00D11ABD" w:rsidRDefault="00D11ABD">
            <w:pPr>
              <w:pStyle w:val="TableParagraph"/>
              <w:spacing w:line="268" w:lineRule="exact"/>
              <w:ind w:left="356"/>
              <w:rPr>
                <w:rFonts w:ascii="SimSun" w:eastAsia="新細明體"/>
                <w:b/>
                <w:sz w:val="24"/>
              </w:rPr>
            </w:pPr>
            <w:r w:rsidRPr="00D11ABD">
              <w:rPr>
                <w:rFonts w:ascii="SimSun" w:eastAsia="新細明體"/>
                <w:b/>
                <w:color w:val="231F20"/>
                <w:spacing w:val="25"/>
                <w:sz w:val="24"/>
              </w:rPr>
              <w:t>二零二三年</w:t>
            </w:r>
          </w:p>
          <w:p w14:paraId="58A62F4F" w14:textId="77777777" w:rsidR="0059418E" w:rsidRPr="00D11ABD" w:rsidRDefault="00D11ABD">
            <w:pPr>
              <w:pStyle w:val="TableParagraph"/>
              <w:spacing w:line="306" w:lineRule="exact"/>
              <w:ind w:left="356"/>
              <w:rPr>
                <w:rFonts w:ascii="SimSun" w:eastAsia="新細明體"/>
                <w:b/>
                <w:sz w:val="24"/>
              </w:rPr>
            </w:pPr>
            <w:r w:rsidRPr="00D11ABD">
              <w:rPr>
                <w:rFonts w:ascii="SimSun" w:eastAsia="新細明體"/>
                <w:b/>
                <w:color w:val="231F20"/>
                <w:spacing w:val="22"/>
                <w:sz w:val="24"/>
              </w:rPr>
              <w:t>港元</w:t>
            </w:r>
          </w:p>
        </w:tc>
        <w:tc>
          <w:tcPr>
            <w:tcW w:w="1737" w:type="dxa"/>
          </w:tcPr>
          <w:p w14:paraId="7A71CFD3" w14:textId="77777777" w:rsidR="0059418E" w:rsidRDefault="00D11ABD">
            <w:pPr>
              <w:pStyle w:val="TableParagraph"/>
              <w:spacing w:line="282" w:lineRule="exact"/>
              <w:ind w:left="287"/>
              <w:rPr>
                <w:rFonts w:ascii="新細明體" w:eastAsia="新細明體"/>
                <w:sz w:val="24"/>
              </w:rPr>
            </w:pPr>
            <w:r>
              <w:rPr>
                <w:rFonts w:ascii="新細明體" w:eastAsia="新細明體" w:hint="eastAsia"/>
                <w:color w:val="231F20"/>
                <w:spacing w:val="25"/>
                <w:sz w:val="24"/>
              </w:rPr>
              <w:t>二零二二年</w:t>
            </w:r>
          </w:p>
          <w:p w14:paraId="7B3EC198" w14:textId="77777777" w:rsidR="0059418E" w:rsidRDefault="00D11ABD">
            <w:pPr>
              <w:pStyle w:val="TableParagraph"/>
              <w:spacing w:line="306" w:lineRule="exact"/>
              <w:ind w:left="287"/>
              <w:rPr>
                <w:rFonts w:ascii="新細明體" w:eastAsia="新細明體"/>
                <w:sz w:val="24"/>
              </w:rPr>
            </w:pPr>
            <w:r>
              <w:rPr>
                <w:rFonts w:ascii="新細明體" w:eastAsia="新細明體" w:hint="eastAsia"/>
                <w:color w:val="231F20"/>
                <w:spacing w:val="22"/>
                <w:sz w:val="24"/>
              </w:rPr>
              <w:t>港元</w:t>
            </w:r>
          </w:p>
        </w:tc>
      </w:tr>
      <w:tr w:rsidR="0059418E" w14:paraId="085A58FF" w14:textId="77777777">
        <w:trPr>
          <w:trHeight w:val="313"/>
        </w:trPr>
        <w:tc>
          <w:tcPr>
            <w:tcW w:w="5363" w:type="dxa"/>
          </w:tcPr>
          <w:p w14:paraId="5AD0FE5D" w14:textId="77777777" w:rsidR="0059418E" w:rsidRDefault="00D11ABD">
            <w:pPr>
              <w:pStyle w:val="TableParagraph"/>
              <w:tabs>
                <w:tab w:val="right" w:pos="4706"/>
              </w:tabs>
              <w:spacing w:line="293" w:lineRule="exact"/>
              <w:ind w:left="50"/>
              <w:rPr>
                <w:sz w:val="24"/>
              </w:rPr>
            </w:pPr>
            <w:r>
              <w:rPr>
                <w:rFonts w:ascii="新細明體" w:eastAsia="新細明體" w:hint="eastAsia"/>
                <w:color w:val="231F20"/>
                <w:spacing w:val="27"/>
                <w:sz w:val="24"/>
              </w:rPr>
              <w:t>物業及設</w:t>
            </w:r>
            <w:r>
              <w:rPr>
                <w:rFonts w:ascii="新細明體" w:eastAsia="新細明體" w:hint="eastAsia"/>
                <w:color w:val="231F20"/>
                <w:spacing w:val="17"/>
                <w:sz w:val="24"/>
              </w:rPr>
              <w:t>備</w:t>
            </w:r>
            <w:r>
              <w:rPr>
                <w:rFonts w:ascii="Times New Roman" w:eastAsia="Times New Roman"/>
                <w:color w:val="231F20"/>
                <w:sz w:val="24"/>
              </w:rPr>
              <w:tab/>
            </w:r>
            <w:r>
              <w:rPr>
                <w:color w:val="231F20"/>
                <w:spacing w:val="-5"/>
                <w:sz w:val="24"/>
              </w:rPr>
              <w:t>11</w:t>
            </w:r>
          </w:p>
        </w:tc>
        <w:tc>
          <w:tcPr>
            <w:tcW w:w="2053" w:type="dxa"/>
          </w:tcPr>
          <w:p w14:paraId="1EBB2488" w14:textId="77777777" w:rsidR="0059418E" w:rsidRDefault="00D11ABD">
            <w:pPr>
              <w:pStyle w:val="TableParagraph"/>
              <w:spacing w:before="7" w:line="285" w:lineRule="exact"/>
              <w:ind w:left="356"/>
              <w:rPr>
                <w:rFonts w:ascii="Calibri"/>
                <w:b/>
                <w:sz w:val="24"/>
              </w:rPr>
            </w:pPr>
            <w:r>
              <w:rPr>
                <w:rFonts w:ascii="Calibri"/>
                <w:b/>
                <w:color w:val="231F20"/>
                <w:spacing w:val="-2"/>
                <w:sz w:val="24"/>
              </w:rPr>
              <w:t>2,367,774</w:t>
            </w:r>
          </w:p>
        </w:tc>
        <w:tc>
          <w:tcPr>
            <w:tcW w:w="1737" w:type="dxa"/>
          </w:tcPr>
          <w:p w14:paraId="0C753AB8" w14:textId="77777777" w:rsidR="0059418E" w:rsidRDefault="00D11ABD">
            <w:pPr>
              <w:pStyle w:val="TableParagraph"/>
              <w:spacing w:line="287" w:lineRule="exact"/>
              <w:ind w:left="287"/>
              <w:rPr>
                <w:sz w:val="24"/>
              </w:rPr>
            </w:pPr>
            <w:r>
              <w:rPr>
                <w:color w:val="231F20"/>
                <w:spacing w:val="-2"/>
                <w:sz w:val="24"/>
              </w:rPr>
              <w:t>4,015,709</w:t>
            </w:r>
          </w:p>
        </w:tc>
      </w:tr>
      <w:tr w:rsidR="0059418E" w14:paraId="6A86FA09" w14:textId="77777777">
        <w:trPr>
          <w:trHeight w:val="300"/>
        </w:trPr>
        <w:tc>
          <w:tcPr>
            <w:tcW w:w="5363" w:type="dxa"/>
          </w:tcPr>
          <w:p w14:paraId="0D14F24D" w14:textId="77777777" w:rsidR="0059418E" w:rsidRDefault="00D11ABD">
            <w:pPr>
              <w:pStyle w:val="TableParagraph"/>
              <w:tabs>
                <w:tab w:val="right" w:pos="4706"/>
              </w:tabs>
              <w:spacing w:line="280" w:lineRule="exact"/>
              <w:ind w:left="50"/>
              <w:rPr>
                <w:sz w:val="24"/>
              </w:rPr>
            </w:pPr>
            <w:r>
              <w:rPr>
                <w:rFonts w:ascii="新細明體" w:eastAsia="新細明體" w:hint="eastAsia"/>
                <w:color w:val="231F20"/>
                <w:spacing w:val="27"/>
                <w:sz w:val="24"/>
              </w:rPr>
              <w:t>使用權資</w:t>
            </w:r>
            <w:r>
              <w:rPr>
                <w:rFonts w:ascii="新細明體" w:eastAsia="新細明體" w:hint="eastAsia"/>
                <w:color w:val="231F20"/>
                <w:spacing w:val="17"/>
                <w:sz w:val="24"/>
              </w:rPr>
              <w:t>產</w:t>
            </w:r>
            <w:r>
              <w:rPr>
                <w:rFonts w:ascii="Times New Roman" w:eastAsia="Times New Roman"/>
                <w:color w:val="231F20"/>
                <w:sz w:val="24"/>
              </w:rPr>
              <w:tab/>
            </w:r>
            <w:r>
              <w:rPr>
                <w:color w:val="231F20"/>
                <w:spacing w:val="-5"/>
                <w:sz w:val="24"/>
              </w:rPr>
              <w:t>12</w:t>
            </w:r>
          </w:p>
        </w:tc>
        <w:tc>
          <w:tcPr>
            <w:tcW w:w="2053" w:type="dxa"/>
          </w:tcPr>
          <w:p w14:paraId="77A02845" w14:textId="77777777" w:rsidR="0059418E" w:rsidRDefault="00D11ABD">
            <w:pPr>
              <w:pStyle w:val="TableParagraph"/>
              <w:spacing w:line="280" w:lineRule="exact"/>
              <w:ind w:left="356"/>
              <w:rPr>
                <w:rFonts w:ascii="Calibri"/>
                <w:b/>
                <w:sz w:val="24"/>
              </w:rPr>
            </w:pPr>
            <w:r>
              <w:rPr>
                <w:rFonts w:ascii="Calibri"/>
                <w:b/>
                <w:color w:val="231F20"/>
                <w:spacing w:val="-2"/>
                <w:sz w:val="24"/>
              </w:rPr>
              <w:t>4,157,406</w:t>
            </w:r>
          </w:p>
        </w:tc>
        <w:tc>
          <w:tcPr>
            <w:tcW w:w="1737" w:type="dxa"/>
          </w:tcPr>
          <w:p w14:paraId="5635D707" w14:textId="77777777" w:rsidR="0059418E" w:rsidRDefault="00D11ABD">
            <w:pPr>
              <w:pStyle w:val="TableParagraph"/>
              <w:spacing w:line="273" w:lineRule="exact"/>
              <w:ind w:left="287"/>
              <w:rPr>
                <w:sz w:val="24"/>
              </w:rPr>
            </w:pPr>
            <w:r>
              <w:rPr>
                <w:color w:val="231F20"/>
                <w:spacing w:val="-2"/>
                <w:sz w:val="24"/>
              </w:rPr>
              <w:t>9,553,475</w:t>
            </w:r>
          </w:p>
        </w:tc>
      </w:tr>
      <w:tr w:rsidR="0059418E" w14:paraId="6DC86B8B" w14:textId="77777777">
        <w:trPr>
          <w:trHeight w:val="300"/>
        </w:trPr>
        <w:tc>
          <w:tcPr>
            <w:tcW w:w="5363" w:type="dxa"/>
          </w:tcPr>
          <w:p w14:paraId="57332AF2" w14:textId="77777777" w:rsidR="0059418E" w:rsidRDefault="00D11ABD">
            <w:pPr>
              <w:pStyle w:val="TableParagraph"/>
              <w:tabs>
                <w:tab w:val="right" w:pos="4706"/>
              </w:tabs>
              <w:spacing w:line="280" w:lineRule="exact"/>
              <w:ind w:left="50"/>
              <w:rPr>
                <w:sz w:val="24"/>
              </w:rPr>
            </w:pPr>
            <w:r>
              <w:rPr>
                <w:rFonts w:ascii="新細明體" w:eastAsia="新細明體" w:hint="eastAsia"/>
                <w:color w:val="231F20"/>
                <w:spacing w:val="27"/>
                <w:sz w:val="24"/>
              </w:rPr>
              <w:t>租金及公用設施按</w:t>
            </w:r>
            <w:r>
              <w:rPr>
                <w:rFonts w:ascii="新細明體" w:eastAsia="新細明體" w:hint="eastAsia"/>
                <w:color w:val="231F20"/>
                <w:spacing w:val="17"/>
                <w:sz w:val="24"/>
              </w:rPr>
              <w:t>金</w:t>
            </w:r>
            <w:r>
              <w:rPr>
                <w:rFonts w:ascii="Times New Roman" w:eastAsia="Times New Roman"/>
                <w:color w:val="231F20"/>
                <w:sz w:val="24"/>
              </w:rPr>
              <w:tab/>
            </w:r>
            <w:r>
              <w:rPr>
                <w:color w:val="231F20"/>
                <w:spacing w:val="-5"/>
                <w:sz w:val="24"/>
              </w:rPr>
              <w:t>13</w:t>
            </w:r>
          </w:p>
        </w:tc>
        <w:tc>
          <w:tcPr>
            <w:tcW w:w="2053" w:type="dxa"/>
          </w:tcPr>
          <w:p w14:paraId="61037388" w14:textId="77777777" w:rsidR="0059418E" w:rsidRDefault="00D11ABD">
            <w:pPr>
              <w:pStyle w:val="TableParagraph"/>
              <w:spacing w:line="280" w:lineRule="exact"/>
              <w:ind w:left="356"/>
              <w:rPr>
                <w:rFonts w:ascii="Calibri"/>
                <w:b/>
                <w:sz w:val="24"/>
              </w:rPr>
            </w:pPr>
            <w:r>
              <w:rPr>
                <w:rFonts w:ascii="Calibri"/>
                <w:b/>
                <w:color w:val="231F20"/>
                <w:spacing w:val="-2"/>
                <w:sz w:val="24"/>
              </w:rPr>
              <w:t>1,211,175</w:t>
            </w:r>
          </w:p>
        </w:tc>
        <w:tc>
          <w:tcPr>
            <w:tcW w:w="1737" w:type="dxa"/>
          </w:tcPr>
          <w:p w14:paraId="5C741EA4" w14:textId="77777777" w:rsidR="0059418E" w:rsidRDefault="00D11ABD">
            <w:pPr>
              <w:pStyle w:val="TableParagraph"/>
              <w:spacing w:line="273" w:lineRule="exact"/>
              <w:ind w:left="287"/>
              <w:rPr>
                <w:sz w:val="24"/>
              </w:rPr>
            </w:pPr>
            <w:r>
              <w:rPr>
                <w:color w:val="231F20"/>
                <w:spacing w:val="-2"/>
                <w:sz w:val="24"/>
              </w:rPr>
              <w:t>1,211,175</w:t>
            </w:r>
          </w:p>
        </w:tc>
      </w:tr>
      <w:tr w:rsidR="0059418E" w14:paraId="5B9F5B05" w14:textId="77777777">
        <w:trPr>
          <w:trHeight w:val="450"/>
        </w:trPr>
        <w:tc>
          <w:tcPr>
            <w:tcW w:w="5363" w:type="dxa"/>
          </w:tcPr>
          <w:p w14:paraId="3CD297E7" w14:textId="77777777" w:rsidR="0059418E" w:rsidRDefault="00D11ABD">
            <w:pPr>
              <w:pStyle w:val="TableParagraph"/>
              <w:tabs>
                <w:tab w:val="right" w:pos="4706"/>
              </w:tabs>
              <w:spacing w:line="305" w:lineRule="exact"/>
              <w:ind w:left="50"/>
              <w:rPr>
                <w:sz w:val="24"/>
              </w:rPr>
            </w:pPr>
            <w:r>
              <w:rPr>
                <w:rFonts w:ascii="新細明體" w:eastAsia="新細明體" w:hint="eastAsia"/>
                <w:color w:val="231F20"/>
                <w:spacing w:val="27"/>
                <w:sz w:val="24"/>
              </w:rPr>
              <w:t>應收香港金融管理局之款</w:t>
            </w:r>
            <w:r>
              <w:rPr>
                <w:rFonts w:ascii="新細明體" w:eastAsia="新細明體" w:hint="eastAsia"/>
                <w:color w:val="231F20"/>
                <w:spacing w:val="17"/>
                <w:sz w:val="24"/>
              </w:rPr>
              <w:t>項</w:t>
            </w:r>
            <w:r>
              <w:rPr>
                <w:rFonts w:ascii="Times New Roman" w:eastAsia="Times New Roman"/>
                <w:color w:val="231F20"/>
                <w:sz w:val="24"/>
              </w:rPr>
              <w:tab/>
            </w:r>
            <w:r>
              <w:rPr>
                <w:color w:val="231F20"/>
                <w:spacing w:val="-5"/>
                <w:sz w:val="24"/>
              </w:rPr>
              <w:t>14</w:t>
            </w:r>
          </w:p>
        </w:tc>
        <w:tc>
          <w:tcPr>
            <w:tcW w:w="2053" w:type="dxa"/>
          </w:tcPr>
          <w:p w14:paraId="761A3BAD" w14:textId="77777777" w:rsidR="0059418E" w:rsidRDefault="00D11ABD">
            <w:pPr>
              <w:pStyle w:val="TableParagraph"/>
              <w:spacing w:line="288" w:lineRule="exact"/>
              <w:ind w:left="356"/>
              <w:rPr>
                <w:rFonts w:ascii="Calibri"/>
                <w:b/>
                <w:sz w:val="24"/>
              </w:rPr>
            </w:pPr>
            <w:r>
              <w:rPr>
                <w:rFonts w:ascii="Calibri"/>
                <w:b/>
                <w:color w:val="231F20"/>
                <w:spacing w:val="-2"/>
                <w:sz w:val="24"/>
              </w:rPr>
              <w:t>9,600,000,000</w:t>
            </w:r>
          </w:p>
        </w:tc>
        <w:tc>
          <w:tcPr>
            <w:tcW w:w="1737" w:type="dxa"/>
          </w:tcPr>
          <w:p w14:paraId="677055FB" w14:textId="77777777" w:rsidR="0059418E" w:rsidRDefault="00D11ABD">
            <w:pPr>
              <w:pStyle w:val="TableParagraph"/>
              <w:spacing w:line="273" w:lineRule="exact"/>
              <w:ind w:left="287"/>
              <w:rPr>
                <w:sz w:val="24"/>
              </w:rPr>
            </w:pPr>
            <w:r>
              <w:rPr>
                <w:color w:val="231F20"/>
                <w:spacing w:val="-2"/>
                <w:sz w:val="24"/>
              </w:rPr>
              <w:t>9,600,000,000</w:t>
            </w:r>
          </w:p>
        </w:tc>
      </w:tr>
      <w:tr w:rsidR="0059418E" w14:paraId="26B73C5C" w14:textId="77777777">
        <w:trPr>
          <w:trHeight w:val="600"/>
        </w:trPr>
        <w:tc>
          <w:tcPr>
            <w:tcW w:w="5363" w:type="dxa"/>
          </w:tcPr>
          <w:p w14:paraId="0B73AAAF" w14:textId="77777777" w:rsidR="0059418E" w:rsidRDefault="00D11ABD">
            <w:pPr>
              <w:pStyle w:val="TableParagraph"/>
              <w:spacing w:before="142"/>
              <w:ind w:left="50"/>
              <w:rPr>
                <w:rFonts w:ascii="新細明體" w:eastAsia="新細明體"/>
                <w:sz w:val="24"/>
              </w:rPr>
            </w:pPr>
            <w:r>
              <w:rPr>
                <w:rFonts w:ascii="新細明體" w:eastAsia="新細明體" w:hint="eastAsia"/>
                <w:color w:val="231F20"/>
                <w:spacing w:val="25"/>
                <w:sz w:val="24"/>
              </w:rPr>
              <w:t>非流動資產總額</w:t>
            </w:r>
          </w:p>
        </w:tc>
        <w:tc>
          <w:tcPr>
            <w:tcW w:w="2053" w:type="dxa"/>
          </w:tcPr>
          <w:p w14:paraId="6F67A335" w14:textId="77777777" w:rsidR="0059418E" w:rsidRDefault="00D11ABD">
            <w:pPr>
              <w:pStyle w:val="TableParagraph"/>
              <w:spacing w:before="144"/>
              <w:ind w:left="356"/>
              <w:rPr>
                <w:rFonts w:ascii="Calibri"/>
                <w:b/>
                <w:sz w:val="24"/>
              </w:rPr>
            </w:pPr>
            <w:r>
              <w:rPr>
                <w:rFonts w:ascii="Calibri"/>
                <w:b/>
                <w:color w:val="231F20"/>
                <w:spacing w:val="-2"/>
                <w:sz w:val="24"/>
              </w:rPr>
              <w:t>9,607,736,355</w:t>
            </w:r>
          </w:p>
        </w:tc>
        <w:tc>
          <w:tcPr>
            <w:tcW w:w="1737" w:type="dxa"/>
          </w:tcPr>
          <w:p w14:paraId="75ED2BD3" w14:textId="77777777" w:rsidR="0059418E" w:rsidRDefault="00D11ABD">
            <w:pPr>
              <w:pStyle w:val="TableParagraph"/>
              <w:spacing w:before="130"/>
              <w:ind w:left="287"/>
              <w:rPr>
                <w:sz w:val="24"/>
              </w:rPr>
            </w:pPr>
            <w:r>
              <w:rPr>
                <w:color w:val="231F20"/>
                <w:spacing w:val="-2"/>
                <w:sz w:val="24"/>
              </w:rPr>
              <w:t>9,614,780,359</w:t>
            </w:r>
          </w:p>
        </w:tc>
      </w:tr>
      <w:tr w:rsidR="0059418E" w14:paraId="256C6851" w14:textId="77777777">
        <w:trPr>
          <w:trHeight w:val="436"/>
        </w:trPr>
        <w:tc>
          <w:tcPr>
            <w:tcW w:w="5363" w:type="dxa"/>
          </w:tcPr>
          <w:p w14:paraId="5E934EE4" w14:textId="77777777" w:rsidR="0059418E" w:rsidRPr="00D11ABD" w:rsidRDefault="00D11ABD">
            <w:pPr>
              <w:pStyle w:val="TableParagraph"/>
              <w:spacing w:before="128" w:line="288" w:lineRule="exact"/>
              <w:ind w:left="50"/>
              <w:rPr>
                <w:rFonts w:ascii="SimSun" w:eastAsia="新細明體"/>
                <w:b/>
                <w:sz w:val="24"/>
              </w:rPr>
            </w:pPr>
            <w:r w:rsidRPr="00D11ABD">
              <w:rPr>
                <w:rFonts w:ascii="SimSun" w:eastAsia="新細明體"/>
                <w:b/>
                <w:color w:val="231F20"/>
                <w:spacing w:val="24"/>
                <w:sz w:val="24"/>
              </w:rPr>
              <w:t>流動資產</w:t>
            </w:r>
          </w:p>
        </w:tc>
        <w:tc>
          <w:tcPr>
            <w:tcW w:w="2053" w:type="dxa"/>
          </w:tcPr>
          <w:p w14:paraId="544666E1" w14:textId="77777777" w:rsidR="0059418E" w:rsidRDefault="0059418E">
            <w:pPr>
              <w:pStyle w:val="TableParagraph"/>
              <w:rPr>
                <w:rFonts w:ascii="Times New Roman"/>
                <w:sz w:val="24"/>
              </w:rPr>
            </w:pPr>
          </w:p>
        </w:tc>
        <w:tc>
          <w:tcPr>
            <w:tcW w:w="1737" w:type="dxa"/>
          </w:tcPr>
          <w:p w14:paraId="2BE5AEB7" w14:textId="77777777" w:rsidR="0059418E" w:rsidRDefault="0059418E">
            <w:pPr>
              <w:pStyle w:val="TableParagraph"/>
              <w:rPr>
                <w:rFonts w:ascii="Times New Roman"/>
                <w:sz w:val="24"/>
              </w:rPr>
            </w:pPr>
          </w:p>
        </w:tc>
      </w:tr>
      <w:tr w:rsidR="0059418E" w14:paraId="4D6A2C1F" w14:textId="77777777">
        <w:trPr>
          <w:trHeight w:val="313"/>
        </w:trPr>
        <w:tc>
          <w:tcPr>
            <w:tcW w:w="5363" w:type="dxa"/>
          </w:tcPr>
          <w:p w14:paraId="4AEAA9FE" w14:textId="77777777" w:rsidR="0059418E" w:rsidRDefault="00D11ABD">
            <w:pPr>
              <w:pStyle w:val="TableParagraph"/>
              <w:tabs>
                <w:tab w:val="right" w:pos="4706"/>
              </w:tabs>
              <w:spacing w:line="293" w:lineRule="exact"/>
              <w:ind w:left="50"/>
              <w:rPr>
                <w:sz w:val="24"/>
              </w:rPr>
            </w:pPr>
            <w:r>
              <w:rPr>
                <w:rFonts w:ascii="新細明體" w:eastAsia="新細明體" w:hint="eastAsia"/>
                <w:color w:val="231F20"/>
                <w:spacing w:val="23"/>
                <w:sz w:val="24"/>
              </w:rPr>
              <w:t>應收款</w:t>
            </w:r>
            <w:r>
              <w:rPr>
                <w:rFonts w:ascii="新細明體" w:eastAsia="新細明體" w:hint="eastAsia"/>
                <w:color w:val="231F20"/>
                <w:sz w:val="24"/>
              </w:rPr>
              <w:t>項、</w:t>
            </w:r>
            <w:r>
              <w:rPr>
                <w:rFonts w:ascii="新細明體" w:eastAsia="新細明體" w:hint="eastAsia"/>
                <w:color w:val="231F20"/>
                <w:spacing w:val="23"/>
                <w:sz w:val="24"/>
              </w:rPr>
              <w:t>按金及預付</w:t>
            </w:r>
            <w:r>
              <w:rPr>
                <w:rFonts w:ascii="新細明體" w:eastAsia="新細明體" w:hint="eastAsia"/>
                <w:color w:val="231F20"/>
                <w:spacing w:val="17"/>
                <w:sz w:val="24"/>
              </w:rPr>
              <w:t>款</w:t>
            </w:r>
            <w:r>
              <w:rPr>
                <w:rFonts w:ascii="Times New Roman" w:eastAsia="Times New Roman"/>
                <w:color w:val="231F20"/>
                <w:sz w:val="24"/>
              </w:rPr>
              <w:tab/>
            </w:r>
            <w:r>
              <w:rPr>
                <w:color w:val="231F20"/>
                <w:spacing w:val="-5"/>
                <w:sz w:val="24"/>
              </w:rPr>
              <w:t>13</w:t>
            </w:r>
          </w:p>
        </w:tc>
        <w:tc>
          <w:tcPr>
            <w:tcW w:w="2053" w:type="dxa"/>
          </w:tcPr>
          <w:p w14:paraId="27884274" w14:textId="77777777" w:rsidR="0059418E" w:rsidRDefault="00D11ABD">
            <w:pPr>
              <w:pStyle w:val="TableParagraph"/>
              <w:spacing w:before="7" w:line="285" w:lineRule="exact"/>
              <w:ind w:left="356"/>
              <w:rPr>
                <w:rFonts w:ascii="Calibri"/>
                <w:b/>
                <w:sz w:val="24"/>
              </w:rPr>
            </w:pPr>
            <w:r>
              <w:rPr>
                <w:rFonts w:ascii="Calibri"/>
                <w:b/>
                <w:color w:val="231F20"/>
                <w:spacing w:val="-2"/>
                <w:sz w:val="24"/>
              </w:rPr>
              <w:t>26,099,658</w:t>
            </w:r>
          </w:p>
        </w:tc>
        <w:tc>
          <w:tcPr>
            <w:tcW w:w="1737" w:type="dxa"/>
          </w:tcPr>
          <w:p w14:paraId="316A1310" w14:textId="77777777" w:rsidR="0059418E" w:rsidRDefault="00D11ABD">
            <w:pPr>
              <w:pStyle w:val="TableParagraph"/>
              <w:spacing w:line="287" w:lineRule="exact"/>
              <w:ind w:left="287"/>
              <w:rPr>
                <w:sz w:val="24"/>
              </w:rPr>
            </w:pPr>
            <w:r>
              <w:rPr>
                <w:color w:val="231F20"/>
                <w:spacing w:val="-2"/>
                <w:sz w:val="24"/>
              </w:rPr>
              <w:t>51,726,552</w:t>
            </w:r>
          </w:p>
        </w:tc>
      </w:tr>
      <w:tr w:rsidR="0059418E" w14:paraId="3DCE37B7" w14:textId="77777777">
        <w:trPr>
          <w:trHeight w:val="300"/>
        </w:trPr>
        <w:tc>
          <w:tcPr>
            <w:tcW w:w="5363" w:type="dxa"/>
          </w:tcPr>
          <w:p w14:paraId="7D2B7CE5" w14:textId="77777777" w:rsidR="0059418E" w:rsidRDefault="00D11ABD">
            <w:pPr>
              <w:pStyle w:val="TableParagraph"/>
              <w:tabs>
                <w:tab w:val="right" w:pos="4706"/>
              </w:tabs>
              <w:spacing w:line="280" w:lineRule="exact"/>
              <w:ind w:left="50"/>
              <w:rPr>
                <w:sz w:val="24"/>
              </w:rPr>
            </w:pPr>
            <w:r>
              <w:rPr>
                <w:rFonts w:ascii="新細明體" w:eastAsia="新細明體" w:hint="eastAsia"/>
                <w:color w:val="231F20"/>
                <w:spacing w:val="27"/>
                <w:sz w:val="24"/>
              </w:rPr>
              <w:t>應收香港金融管理局之款</w:t>
            </w:r>
            <w:r>
              <w:rPr>
                <w:rFonts w:ascii="新細明體" w:eastAsia="新細明體" w:hint="eastAsia"/>
                <w:color w:val="231F20"/>
                <w:spacing w:val="17"/>
                <w:sz w:val="24"/>
              </w:rPr>
              <w:t>項</w:t>
            </w:r>
            <w:r>
              <w:rPr>
                <w:rFonts w:ascii="Times New Roman" w:eastAsia="Times New Roman"/>
                <w:color w:val="231F20"/>
                <w:sz w:val="24"/>
              </w:rPr>
              <w:tab/>
            </w:r>
            <w:r>
              <w:rPr>
                <w:color w:val="231F20"/>
                <w:spacing w:val="-5"/>
                <w:sz w:val="24"/>
              </w:rPr>
              <w:t>14</w:t>
            </w:r>
          </w:p>
        </w:tc>
        <w:tc>
          <w:tcPr>
            <w:tcW w:w="2053" w:type="dxa"/>
          </w:tcPr>
          <w:p w14:paraId="08636304" w14:textId="77777777" w:rsidR="0059418E" w:rsidRDefault="00D11ABD">
            <w:pPr>
              <w:pStyle w:val="TableParagraph"/>
              <w:spacing w:line="280" w:lineRule="exact"/>
              <w:ind w:left="356"/>
              <w:rPr>
                <w:rFonts w:ascii="Calibri"/>
                <w:b/>
                <w:sz w:val="24"/>
              </w:rPr>
            </w:pPr>
            <w:r>
              <w:rPr>
                <w:rFonts w:ascii="Calibri"/>
                <w:b/>
                <w:color w:val="231F20"/>
                <w:spacing w:val="-2"/>
                <w:sz w:val="24"/>
              </w:rPr>
              <w:t>1,738,173,256</w:t>
            </w:r>
          </w:p>
        </w:tc>
        <w:tc>
          <w:tcPr>
            <w:tcW w:w="1737" w:type="dxa"/>
          </w:tcPr>
          <w:p w14:paraId="67DA53D0" w14:textId="77777777" w:rsidR="0059418E" w:rsidRDefault="00D11ABD">
            <w:pPr>
              <w:pStyle w:val="TableParagraph"/>
              <w:spacing w:line="273" w:lineRule="exact"/>
              <w:ind w:left="287"/>
              <w:rPr>
                <w:sz w:val="24"/>
              </w:rPr>
            </w:pPr>
            <w:r>
              <w:rPr>
                <w:color w:val="231F20"/>
                <w:spacing w:val="-2"/>
                <w:sz w:val="24"/>
              </w:rPr>
              <w:t>2,138,215,912</w:t>
            </w:r>
          </w:p>
        </w:tc>
      </w:tr>
      <w:tr w:rsidR="0059418E" w14:paraId="5AC30881" w14:textId="77777777">
        <w:trPr>
          <w:trHeight w:val="300"/>
        </w:trPr>
        <w:tc>
          <w:tcPr>
            <w:tcW w:w="5363" w:type="dxa"/>
          </w:tcPr>
          <w:p w14:paraId="2B3C4990" w14:textId="77777777" w:rsidR="0059418E" w:rsidRDefault="00D11ABD">
            <w:pPr>
              <w:pStyle w:val="TableParagraph"/>
              <w:tabs>
                <w:tab w:val="right" w:pos="4706"/>
              </w:tabs>
              <w:spacing w:line="280" w:lineRule="exact"/>
              <w:ind w:left="50"/>
              <w:rPr>
                <w:sz w:val="24"/>
              </w:rPr>
            </w:pPr>
            <w:r>
              <w:rPr>
                <w:rFonts w:ascii="新細明體" w:eastAsia="新細明體" w:hint="eastAsia"/>
                <w:color w:val="231F20"/>
                <w:spacing w:val="27"/>
                <w:sz w:val="24"/>
              </w:rPr>
              <w:t>應收培訓機構之款</w:t>
            </w:r>
            <w:r>
              <w:rPr>
                <w:rFonts w:ascii="新細明體" w:eastAsia="新細明體" w:hint="eastAsia"/>
                <w:color w:val="231F20"/>
                <w:spacing w:val="17"/>
                <w:sz w:val="24"/>
              </w:rPr>
              <w:t>項</w:t>
            </w:r>
            <w:r>
              <w:rPr>
                <w:rFonts w:ascii="Times New Roman" w:eastAsia="Times New Roman"/>
                <w:color w:val="231F20"/>
                <w:sz w:val="24"/>
              </w:rPr>
              <w:tab/>
            </w:r>
            <w:r>
              <w:rPr>
                <w:color w:val="231F20"/>
                <w:spacing w:val="-5"/>
                <w:sz w:val="24"/>
              </w:rPr>
              <w:t>15</w:t>
            </w:r>
          </w:p>
        </w:tc>
        <w:tc>
          <w:tcPr>
            <w:tcW w:w="2053" w:type="dxa"/>
          </w:tcPr>
          <w:p w14:paraId="42DEEA3C" w14:textId="77777777" w:rsidR="0059418E" w:rsidRDefault="00D11ABD">
            <w:pPr>
              <w:pStyle w:val="TableParagraph"/>
              <w:spacing w:line="280" w:lineRule="exact"/>
              <w:ind w:left="356"/>
              <w:rPr>
                <w:rFonts w:ascii="Calibri"/>
                <w:b/>
                <w:sz w:val="24"/>
              </w:rPr>
            </w:pPr>
            <w:r>
              <w:rPr>
                <w:rFonts w:ascii="Calibri"/>
                <w:b/>
                <w:color w:val="231F20"/>
                <w:spacing w:val="-2"/>
                <w:sz w:val="24"/>
              </w:rPr>
              <w:t>275,447</w:t>
            </w:r>
          </w:p>
        </w:tc>
        <w:tc>
          <w:tcPr>
            <w:tcW w:w="1737" w:type="dxa"/>
          </w:tcPr>
          <w:p w14:paraId="7CCCE03A" w14:textId="77777777" w:rsidR="0059418E" w:rsidRDefault="00D11ABD">
            <w:pPr>
              <w:pStyle w:val="TableParagraph"/>
              <w:spacing w:line="273" w:lineRule="exact"/>
              <w:ind w:left="287"/>
              <w:rPr>
                <w:sz w:val="24"/>
              </w:rPr>
            </w:pPr>
            <w:r>
              <w:rPr>
                <w:color w:val="231F20"/>
                <w:spacing w:val="-2"/>
                <w:sz w:val="24"/>
              </w:rPr>
              <w:t>56,482</w:t>
            </w:r>
          </w:p>
        </w:tc>
      </w:tr>
      <w:tr w:rsidR="0059418E" w14:paraId="105EC528" w14:textId="77777777">
        <w:trPr>
          <w:trHeight w:val="300"/>
        </w:trPr>
        <w:tc>
          <w:tcPr>
            <w:tcW w:w="5363" w:type="dxa"/>
          </w:tcPr>
          <w:p w14:paraId="072A2B63" w14:textId="77777777" w:rsidR="0059418E" w:rsidRDefault="00D11ABD">
            <w:pPr>
              <w:pStyle w:val="TableParagraph"/>
              <w:tabs>
                <w:tab w:val="right" w:pos="4706"/>
              </w:tabs>
              <w:spacing w:line="280" w:lineRule="exact"/>
              <w:ind w:left="50"/>
              <w:rPr>
                <w:sz w:val="24"/>
              </w:rPr>
            </w:pPr>
            <w:r>
              <w:rPr>
                <w:rFonts w:ascii="新細明體" w:eastAsia="新細明體" w:hint="eastAsia"/>
                <w:color w:val="231F20"/>
                <w:spacing w:val="27"/>
                <w:sz w:val="24"/>
              </w:rPr>
              <w:t>應收入境事務處之款</w:t>
            </w:r>
            <w:r>
              <w:rPr>
                <w:rFonts w:ascii="新細明體" w:eastAsia="新細明體" w:hint="eastAsia"/>
                <w:color w:val="231F20"/>
                <w:spacing w:val="17"/>
                <w:sz w:val="24"/>
              </w:rPr>
              <w:t>項</w:t>
            </w:r>
            <w:r>
              <w:rPr>
                <w:rFonts w:ascii="Times New Roman" w:eastAsia="Times New Roman"/>
                <w:color w:val="231F20"/>
                <w:sz w:val="24"/>
              </w:rPr>
              <w:tab/>
            </w:r>
            <w:r>
              <w:rPr>
                <w:color w:val="231F20"/>
                <w:spacing w:val="-5"/>
                <w:sz w:val="24"/>
              </w:rPr>
              <w:t>15</w:t>
            </w:r>
          </w:p>
        </w:tc>
        <w:tc>
          <w:tcPr>
            <w:tcW w:w="2053" w:type="dxa"/>
          </w:tcPr>
          <w:p w14:paraId="77CF255E" w14:textId="77777777" w:rsidR="0059418E" w:rsidRDefault="00D11ABD">
            <w:pPr>
              <w:pStyle w:val="TableParagraph"/>
              <w:spacing w:line="280" w:lineRule="exact"/>
              <w:ind w:left="356"/>
              <w:rPr>
                <w:rFonts w:ascii="Calibri"/>
                <w:b/>
                <w:sz w:val="24"/>
              </w:rPr>
            </w:pPr>
            <w:r>
              <w:rPr>
                <w:rFonts w:ascii="Calibri"/>
                <w:b/>
                <w:color w:val="231F20"/>
                <w:spacing w:val="-2"/>
                <w:sz w:val="24"/>
              </w:rPr>
              <w:t>398,700</w:t>
            </w:r>
          </w:p>
        </w:tc>
        <w:tc>
          <w:tcPr>
            <w:tcW w:w="1737" w:type="dxa"/>
          </w:tcPr>
          <w:p w14:paraId="60D96E06" w14:textId="77777777" w:rsidR="0059418E" w:rsidRDefault="00D11ABD">
            <w:pPr>
              <w:pStyle w:val="TableParagraph"/>
              <w:spacing w:line="273" w:lineRule="exact"/>
              <w:ind w:left="287"/>
              <w:rPr>
                <w:sz w:val="24"/>
              </w:rPr>
            </w:pPr>
            <w:r>
              <w:rPr>
                <w:color w:val="231F20"/>
                <w:spacing w:val="-2"/>
                <w:sz w:val="24"/>
              </w:rPr>
              <w:t>1,771,200</w:t>
            </w:r>
          </w:p>
        </w:tc>
      </w:tr>
      <w:tr w:rsidR="0059418E" w14:paraId="0EECDC52" w14:textId="77777777">
        <w:trPr>
          <w:trHeight w:val="281"/>
        </w:trPr>
        <w:tc>
          <w:tcPr>
            <w:tcW w:w="5363" w:type="dxa"/>
          </w:tcPr>
          <w:p w14:paraId="1EBE555E" w14:textId="77777777" w:rsidR="0059418E" w:rsidRDefault="00D11ABD">
            <w:pPr>
              <w:pStyle w:val="TableParagraph"/>
              <w:tabs>
                <w:tab w:val="right" w:pos="4706"/>
              </w:tabs>
              <w:spacing w:line="261" w:lineRule="exact"/>
              <w:ind w:left="50"/>
              <w:rPr>
                <w:sz w:val="24"/>
              </w:rPr>
            </w:pPr>
            <w:r>
              <w:rPr>
                <w:rFonts w:ascii="新細明體" w:eastAsia="新細明體" w:hint="eastAsia"/>
                <w:color w:val="231F20"/>
                <w:spacing w:val="27"/>
                <w:sz w:val="24"/>
              </w:rPr>
              <w:t>銀行結餘及存</w:t>
            </w:r>
            <w:r>
              <w:rPr>
                <w:rFonts w:ascii="新細明體" w:eastAsia="新細明體" w:hint="eastAsia"/>
                <w:color w:val="231F20"/>
                <w:spacing w:val="17"/>
                <w:sz w:val="24"/>
              </w:rPr>
              <w:t>款</w:t>
            </w:r>
            <w:r>
              <w:rPr>
                <w:rFonts w:ascii="Times New Roman" w:eastAsia="Times New Roman"/>
                <w:color w:val="231F20"/>
                <w:sz w:val="24"/>
              </w:rPr>
              <w:tab/>
            </w:r>
            <w:r>
              <w:rPr>
                <w:color w:val="231F20"/>
                <w:spacing w:val="-5"/>
                <w:sz w:val="24"/>
              </w:rPr>
              <w:t>16</w:t>
            </w:r>
          </w:p>
        </w:tc>
        <w:tc>
          <w:tcPr>
            <w:tcW w:w="2053" w:type="dxa"/>
          </w:tcPr>
          <w:p w14:paraId="06DDB5B8" w14:textId="77777777" w:rsidR="0059418E" w:rsidRDefault="0059418E">
            <w:pPr>
              <w:pStyle w:val="TableParagraph"/>
              <w:rPr>
                <w:rFonts w:ascii="Times New Roman"/>
                <w:sz w:val="20"/>
              </w:rPr>
            </w:pPr>
          </w:p>
        </w:tc>
        <w:tc>
          <w:tcPr>
            <w:tcW w:w="1737" w:type="dxa"/>
          </w:tcPr>
          <w:p w14:paraId="0290FAA9" w14:textId="77777777" w:rsidR="0059418E" w:rsidRDefault="0059418E">
            <w:pPr>
              <w:pStyle w:val="TableParagraph"/>
              <w:rPr>
                <w:rFonts w:ascii="Times New Roman"/>
                <w:sz w:val="20"/>
              </w:rPr>
            </w:pPr>
          </w:p>
        </w:tc>
      </w:tr>
      <w:tr w:rsidR="0059418E" w14:paraId="7DAAC529" w14:textId="77777777">
        <w:trPr>
          <w:trHeight w:val="307"/>
        </w:trPr>
        <w:tc>
          <w:tcPr>
            <w:tcW w:w="5363" w:type="dxa"/>
          </w:tcPr>
          <w:p w14:paraId="2FCCEEBD" w14:textId="77777777" w:rsidR="0059418E" w:rsidRDefault="00D11ABD">
            <w:pPr>
              <w:pStyle w:val="TableParagraph"/>
              <w:spacing w:line="287" w:lineRule="exact"/>
              <w:ind w:left="50"/>
              <w:rPr>
                <w:rFonts w:ascii="新細明體" w:eastAsia="新細明體" w:hAnsi="新細明體"/>
                <w:sz w:val="24"/>
              </w:rPr>
            </w:pPr>
            <w:r>
              <w:rPr>
                <w:color w:val="231F20"/>
                <w:spacing w:val="-9"/>
                <w:position w:val="4"/>
                <w:sz w:val="24"/>
              </w:rPr>
              <w:t xml:space="preserve">– </w:t>
            </w:r>
            <w:r>
              <w:rPr>
                <w:rFonts w:ascii="新細明體" w:eastAsia="新細明體" w:hAnsi="新細明體" w:hint="eastAsia"/>
                <w:color w:val="231F20"/>
                <w:spacing w:val="25"/>
                <w:sz w:val="24"/>
              </w:rPr>
              <w:t>現金及現金等價物</w:t>
            </w:r>
          </w:p>
        </w:tc>
        <w:tc>
          <w:tcPr>
            <w:tcW w:w="2053" w:type="dxa"/>
          </w:tcPr>
          <w:p w14:paraId="63EF94EF" w14:textId="77777777" w:rsidR="0059418E" w:rsidRDefault="00D11ABD">
            <w:pPr>
              <w:pStyle w:val="TableParagraph"/>
              <w:spacing w:before="13" w:line="273" w:lineRule="exact"/>
              <w:ind w:left="356"/>
              <w:rPr>
                <w:rFonts w:ascii="Calibri"/>
                <w:b/>
                <w:sz w:val="24"/>
              </w:rPr>
            </w:pPr>
            <w:r>
              <w:rPr>
                <w:rFonts w:ascii="Calibri"/>
                <w:b/>
                <w:color w:val="231F20"/>
                <w:spacing w:val="-2"/>
                <w:sz w:val="24"/>
              </w:rPr>
              <w:t>1,487,261,502</w:t>
            </w:r>
          </w:p>
        </w:tc>
        <w:tc>
          <w:tcPr>
            <w:tcW w:w="1737" w:type="dxa"/>
          </w:tcPr>
          <w:p w14:paraId="79319194" w14:textId="77777777" w:rsidR="0059418E" w:rsidRDefault="00D11ABD">
            <w:pPr>
              <w:pStyle w:val="TableParagraph"/>
              <w:spacing w:line="287" w:lineRule="exact"/>
              <w:ind w:left="287"/>
              <w:rPr>
                <w:sz w:val="24"/>
              </w:rPr>
            </w:pPr>
            <w:r>
              <w:rPr>
                <w:color w:val="231F20"/>
                <w:spacing w:val="-2"/>
                <w:sz w:val="24"/>
              </w:rPr>
              <w:t>1,759,069,266</w:t>
            </w:r>
          </w:p>
        </w:tc>
      </w:tr>
      <w:tr w:rsidR="0059418E" w14:paraId="775C74AD" w14:textId="77777777">
        <w:trPr>
          <w:trHeight w:val="461"/>
        </w:trPr>
        <w:tc>
          <w:tcPr>
            <w:tcW w:w="5363" w:type="dxa"/>
          </w:tcPr>
          <w:p w14:paraId="1B5AB367" w14:textId="77777777" w:rsidR="0059418E" w:rsidRDefault="00D11ABD">
            <w:pPr>
              <w:pStyle w:val="TableParagraph"/>
              <w:spacing w:line="230" w:lineRule="auto"/>
              <w:ind w:left="50"/>
              <w:rPr>
                <w:rFonts w:ascii="新細明體" w:eastAsia="新細明體" w:hAnsi="新細明體"/>
                <w:sz w:val="24"/>
              </w:rPr>
            </w:pPr>
            <w:r>
              <w:rPr>
                <w:color w:val="231F20"/>
                <w:spacing w:val="-9"/>
                <w:position w:val="4"/>
                <w:sz w:val="24"/>
              </w:rPr>
              <w:t xml:space="preserve">– </w:t>
            </w:r>
            <w:r>
              <w:rPr>
                <w:rFonts w:ascii="新細明體" w:eastAsia="新細明體" w:hAnsi="新細明體" w:hint="eastAsia"/>
                <w:color w:val="231F20"/>
                <w:spacing w:val="26"/>
                <w:sz w:val="24"/>
              </w:rPr>
              <w:t>原到期日逾三個月之定期存款</w:t>
            </w:r>
          </w:p>
        </w:tc>
        <w:tc>
          <w:tcPr>
            <w:tcW w:w="2053" w:type="dxa"/>
          </w:tcPr>
          <w:p w14:paraId="01A1337D" w14:textId="77777777" w:rsidR="0059418E" w:rsidRDefault="00D11ABD">
            <w:pPr>
              <w:pStyle w:val="TableParagraph"/>
              <w:spacing w:before="6"/>
              <w:ind w:left="356"/>
              <w:rPr>
                <w:rFonts w:ascii="Calibri"/>
                <w:b/>
                <w:sz w:val="24"/>
              </w:rPr>
            </w:pPr>
            <w:r>
              <w:rPr>
                <w:rFonts w:ascii="Calibri"/>
                <w:b/>
                <w:color w:val="231F20"/>
                <w:spacing w:val="-2"/>
                <w:sz w:val="24"/>
              </w:rPr>
              <w:t>1,668,346,500</w:t>
            </w:r>
          </w:p>
        </w:tc>
        <w:tc>
          <w:tcPr>
            <w:tcW w:w="1737" w:type="dxa"/>
          </w:tcPr>
          <w:p w14:paraId="2040F750" w14:textId="77777777" w:rsidR="0059418E" w:rsidRDefault="00D11ABD">
            <w:pPr>
              <w:pStyle w:val="TableParagraph"/>
              <w:spacing w:line="285" w:lineRule="exact"/>
              <w:ind w:left="288"/>
              <w:rPr>
                <w:sz w:val="24"/>
              </w:rPr>
            </w:pPr>
            <w:r>
              <w:rPr>
                <w:color w:val="231F20"/>
                <w:spacing w:val="-2"/>
                <w:sz w:val="24"/>
              </w:rPr>
              <w:t>1,817,353,800</w:t>
            </w:r>
          </w:p>
        </w:tc>
      </w:tr>
      <w:tr w:rsidR="0059418E" w14:paraId="02588F74" w14:textId="77777777">
        <w:trPr>
          <w:trHeight w:val="600"/>
        </w:trPr>
        <w:tc>
          <w:tcPr>
            <w:tcW w:w="5363" w:type="dxa"/>
          </w:tcPr>
          <w:p w14:paraId="30F51A88" w14:textId="77777777" w:rsidR="0059418E" w:rsidRDefault="00D11ABD">
            <w:pPr>
              <w:pStyle w:val="TableParagraph"/>
              <w:spacing w:before="142"/>
              <w:ind w:left="50"/>
              <w:rPr>
                <w:rFonts w:ascii="新細明體" w:eastAsia="新細明體"/>
                <w:sz w:val="24"/>
              </w:rPr>
            </w:pPr>
            <w:r>
              <w:rPr>
                <w:rFonts w:ascii="新細明體" w:eastAsia="新細明體" w:hint="eastAsia"/>
                <w:color w:val="231F20"/>
                <w:spacing w:val="25"/>
                <w:sz w:val="24"/>
              </w:rPr>
              <w:t>流動資產總額</w:t>
            </w:r>
          </w:p>
        </w:tc>
        <w:tc>
          <w:tcPr>
            <w:tcW w:w="2053" w:type="dxa"/>
          </w:tcPr>
          <w:p w14:paraId="46079112" w14:textId="77777777" w:rsidR="0059418E" w:rsidRDefault="00D11ABD">
            <w:pPr>
              <w:pStyle w:val="TableParagraph"/>
              <w:spacing w:before="144"/>
              <w:ind w:left="356"/>
              <w:rPr>
                <w:rFonts w:ascii="Calibri"/>
                <w:b/>
                <w:sz w:val="24"/>
              </w:rPr>
            </w:pPr>
            <w:r>
              <w:rPr>
                <w:rFonts w:ascii="Calibri"/>
                <w:b/>
                <w:color w:val="231F20"/>
                <w:spacing w:val="-2"/>
                <w:sz w:val="24"/>
              </w:rPr>
              <w:t>4,920,555,063</w:t>
            </w:r>
          </w:p>
        </w:tc>
        <w:tc>
          <w:tcPr>
            <w:tcW w:w="1737" w:type="dxa"/>
          </w:tcPr>
          <w:p w14:paraId="2B554C30" w14:textId="77777777" w:rsidR="0059418E" w:rsidRDefault="00D11ABD">
            <w:pPr>
              <w:pStyle w:val="TableParagraph"/>
              <w:spacing w:before="130"/>
              <w:ind w:left="288"/>
              <w:rPr>
                <w:sz w:val="24"/>
              </w:rPr>
            </w:pPr>
            <w:r>
              <w:rPr>
                <w:color w:val="231F20"/>
                <w:spacing w:val="-2"/>
                <w:sz w:val="24"/>
              </w:rPr>
              <w:t>5,768,193,212</w:t>
            </w:r>
          </w:p>
        </w:tc>
      </w:tr>
      <w:tr w:rsidR="0059418E" w14:paraId="3209619F" w14:textId="77777777">
        <w:trPr>
          <w:trHeight w:val="436"/>
        </w:trPr>
        <w:tc>
          <w:tcPr>
            <w:tcW w:w="5363" w:type="dxa"/>
          </w:tcPr>
          <w:p w14:paraId="1A840998" w14:textId="77777777" w:rsidR="0059418E" w:rsidRPr="00D11ABD" w:rsidRDefault="00D11ABD">
            <w:pPr>
              <w:pStyle w:val="TableParagraph"/>
              <w:spacing w:before="128" w:line="288" w:lineRule="exact"/>
              <w:ind w:left="50"/>
              <w:rPr>
                <w:rFonts w:ascii="SimSun" w:eastAsia="新細明體"/>
                <w:b/>
                <w:sz w:val="24"/>
              </w:rPr>
            </w:pPr>
            <w:r w:rsidRPr="00D11ABD">
              <w:rPr>
                <w:rFonts w:ascii="SimSun" w:eastAsia="新細明體"/>
                <w:b/>
                <w:color w:val="231F20"/>
                <w:spacing w:val="24"/>
                <w:sz w:val="24"/>
              </w:rPr>
              <w:t>流動負債</w:t>
            </w:r>
          </w:p>
        </w:tc>
        <w:tc>
          <w:tcPr>
            <w:tcW w:w="2053" w:type="dxa"/>
          </w:tcPr>
          <w:p w14:paraId="5670C564" w14:textId="77777777" w:rsidR="0059418E" w:rsidRDefault="0059418E">
            <w:pPr>
              <w:pStyle w:val="TableParagraph"/>
              <w:rPr>
                <w:rFonts w:ascii="Times New Roman"/>
                <w:sz w:val="24"/>
              </w:rPr>
            </w:pPr>
          </w:p>
        </w:tc>
        <w:tc>
          <w:tcPr>
            <w:tcW w:w="1737" w:type="dxa"/>
          </w:tcPr>
          <w:p w14:paraId="3F516E83" w14:textId="77777777" w:rsidR="0059418E" w:rsidRDefault="0059418E">
            <w:pPr>
              <w:pStyle w:val="TableParagraph"/>
              <w:rPr>
                <w:rFonts w:ascii="Times New Roman"/>
                <w:sz w:val="24"/>
              </w:rPr>
            </w:pPr>
          </w:p>
        </w:tc>
      </w:tr>
      <w:tr w:rsidR="0059418E" w14:paraId="04DBA8B9" w14:textId="77777777">
        <w:trPr>
          <w:trHeight w:val="313"/>
        </w:trPr>
        <w:tc>
          <w:tcPr>
            <w:tcW w:w="5363" w:type="dxa"/>
          </w:tcPr>
          <w:p w14:paraId="2CF2D5EC" w14:textId="77777777" w:rsidR="0059418E" w:rsidRDefault="00D11ABD">
            <w:pPr>
              <w:pStyle w:val="TableParagraph"/>
              <w:tabs>
                <w:tab w:val="right" w:pos="4706"/>
              </w:tabs>
              <w:spacing w:line="293" w:lineRule="exact"/>
              <w:ind w:left="50"/>
              <w:rPr>
                <w:sz w:val="24"/>
              </w:rPr>
            </w:pPr>
            <w:r>
              <w:rPr>
                <w:rFonts w:ascii="新細明體" w:eastAsia="新細明體" w:hint="eastAsia"/>
                <w:color w:val="231F20"/>
                <w:spacing w:val="27"/>
                <w:sz w:val="24"/>
              </w:rPr>
              <w:t>應付款項及其他應付</w:t>
            </w:r>
            <w:r>
              <w:rPr>
                <w:rFonts w:ascii="新細明體" w:eastAsia="新細明體" w:hint="eastAsia"/>
                <w:color w:val="231F20"/>
                <w:spacing w:val="17"/>
                <w:sz w:val="24"/>
              </w:rPr>
              <w:t>款</w:t>
            </w:r>
            <w:r>
              <w:rPr>
                <w:rFonts w:ascii="Times New Roman" w:eastAsia="Times New Roman"/>
                <w:color w:val="231F20"/>
                <w:sz w:val="24"/>
              </w:rPr>
              <w:tab/>
            </w:r>
            <w:r>
              <w:rPr>
                <w:color w:val="231F20"/>
                <w:spacing w:val="-5"/>
                <w:sz w:val="24"/>
              </w:rPr>
              <w:t>17</w:t>
            </w:r>
          </w:p>
        </w:tc>
        <w:tc>
          <w:tcPr>
            <w:tcW w:w="2053" w:type="dxa"/>
          </w:tcPr>
          <w:p w14:paraId="7B058B4F" w14:textId="77777777" w:rsidR="0059418E" w:rsidRDefault="00D11ABD">
            <w:pPr>
              <w:pStyle w:val="TableParagraph"/>
              <w:spacing w:before="7" w:line="285" w:lineRule="exact"/>
              <w:ind w:left="356"/>
              <w:rPr>
                <w:rFonts w:ascii="Calibri"/>
                <w:b/>
                <w:sz w:val="24"/>
              </w:rPr>
            </w:pPr>
            <w:r>
              <w:rPr>
                <w:rFonts w:ascii="Calibri"/>
                <w:b/>
                <w:color w:val="231F20"/>
                <w:spacing w:val="-2"/>
                <w:sz w:val="24"/>
              </w:rPr>
              <w:t>96,562,186</w:t>
            </w:r>
          </w:p>
        </w:tc>
        <w:tc>
          <w:tcPr>
            <w:tcW w:w="1737" w:type="dxa"/>
          </w:tcPr>
          <w:p w14:paraId="1EBE47F8" w14:textId="77777777" w:rsidR="0059418E" w:rsidRDefault="00D11ABD">
            <w:pPr>
              <w:pStyle w:val="TableParagraph"/>
              <w:spacing w:line="287" w:lineRule="exact"/>
              <w:ind w:left="288"/>
              <w:rPr>
                <w:sz w:val="24"/>
              </w:rPr>
            </w:pPr>
            <w:r>
              <w:rPr>
                <w:color w:val="231F20"/>
                <w:spacing w:val="-2"/>
                <w:sz w:val="24"/>
              </w:rPr>
              <w:t>65,762,243</w:t>
            </w:r>
          </w:p>
        </w:tc>
      </w:tr>
      <w:tr w:rsidR="0059418E" w14:paraId="11003A81" w14:textId="77777777">
        <w:trPr>
          <w:trHeight w:val="450"/>
        </w:trPr>
        <w:tc>
          <w:tcPr>
            <w:tcW w:w="5363" w:type="dxa"/>
          </w:tcPr>
          <w:p w14:paraId="79E47A73" w14:textId="77777777" w:rsidR="0059418E" w:rsidRDefault="00D11ABD">
            <w:pPr>
              <w:pStyle w:val="TableParagraph"/>
              <w:tabs>
                <w:tab w:val="right" w:pos="4706"/>
              </w:tabs>
              <w:spacing w:line="305" w:lineRule="exact"/>
              <w:ind w:left="50"/>
              <w:rPr>
                <w:sz w:val="24"/>
              </w:rPr>
            </w:pPr>
            <w:r>
              <w:rPr>
                <w:rFonts w:ascii="新細明體" w:eastAsia="新細明體" w:hint="eastAsia"/>
                <w:color w:val="231F20"/>
                <w:spacing w:val="27"/>
                <w:sz w:val="24"/>
              </w:rPr>
              <w:t>租賃負</w:t>
            </w:r>
            <w:r>
              <w:rPr>
                <w:rFonts w:ascii="新細明體" w:eastAsia="新細明體" w:hint="eastAsia"/>
                <w:color w:val="231F20"/>
                <w:spacing w:val="7"/>
                <w:sz w:val="24"/>
              </w:rPr>
              <w:t>債</w:t>
            </w:r>
            <w:r>
              <w:rPr>
                <w:rFonts w:ascii="Times New Roman" w:eastAsia="Times New Roman"/>
                <w:color w:val="231F20"/>
                <w:sz w:val="24"/>
              </w:rPr>
              <w:tab/>
            </w:r>
            <w:r>
              <w:rPr>
                <w:color w:val="231F20"/>
                <w:spacing w:val="-5"/>
                <w:sz w:val="24"/>
              </w:rPr>
              <w:t>12</w:t>
            </w:r>
          </w:p>
        </w:tc>
        <w:tc>
          <w:tcPr>
            <w:tcW w:w="2053" w:type="dxa"/>
          </w:tcPr>
          <w:p w14:paraId="4D3A854A" w14:textId="77777777" w:rsidR="0059418E" w:rsidRDefault="00D11ABD">
            <w:pPr>
              <w:pStyle w:val="TableParagraph"/>
              <w:spacing w:line="288" w:lineRule="exact"/>
              <w:ind w:left="356"/>
              <w:rPr>
                <w:rFonts w:ascii="Calibri"/>
                <w:b/>
                <w:sz w:val="24"/>
              </w:rPr>
            </w:pPr>
            <w:r>
              <w:rPr>
                <w:rFonts w:ascii="Calibri"/>
                <w:b/>
                <w:color w:val="231F20"/>
                <w:spacing w:val="-2"/>
                <w:sz w:val="24"/>
              </w:rPr>
              <w:t>4,040,104</w:t>
            </w:r>
          </w:p>
        </w:tc>
        <w:tc>
          <w:tcPr>
            <w:tcW w:w="1737" w:type="dxa"/>
          </w:tcPr>
          <w:p w14:paraId="591836EE" w14:textId="77777777" w:rsidR="0059418E" w:rsidRDefault="00D11ABD">
            <w:pPr>
              <w:pStyle w:val="TableParagraph"/>
              <w:spacing w:line="273" w:lineRule="exact"/>
              <w:ind w:left="288"/>
              <w:rPr>
                <w:sz w:val="24"/>
              </w:rPr>
            </w:pPr>
            <w:r>
              <w:rPr>
                <w:color w:val="231F20"/>
                <w:spacing w:val="-2"/>
                <w:sz w:val="24"/>
              </w:rPr>
              <w:t>5,359,816</w:t>
            </w:r>
          </w:p>
        </w:tc>
      </w:tr>
      <w:tr w:rsidR="0059418E" w14:paraId="144D06C0" w14:textId="77777777">
        <w:trPr>
          <w:trHeight w:val="600"/>
        </w:trPr>
        <w:tc>
          <w:tcPr>
            <w:tcW w:w="5363" w:type="dxa"/>
          </w:tcPr>
          <w:p w14:paraId="50D12BDF" w14:textId="77777777" w:rsidR="0059418E" w:rsidRDefault="00D11ABD">
            <w:pPr>
              <w:pStyle w:val="TableParagraph"/>
              <w:spacing w:before="142"/>
              <w:ind w:left="50"/>
              <w:rPr>
                <w:rFonts w:ascii="新細明體" w:eastAsia="新細明體"/>
                <w:sz w:val="24"/>
              </w:rPr>
            </w:pPr>
            <w:r>
              <w:rPr>
                <w:rFonts w:ascii="新細明體" w:eastAsia="新細明體" w:hint="eastAsia"/>
                <w:color w:val="231F20"/>
                <w:spacing w:val="25"/>
                <w:sz w:val="24"/>
              </w:rPr>
              <w:t>流動負債總額</w:t>
            </w:r>
          </w:p>
        </w:tc>
        <w:tc>
          <w:tcPr>
            <w:tcW w:w="2053" w:type="dxa"/>
          </w:tcPr>
          <w:p w14:paraId="038CEF05" w14:textId="77777777" w:rsidR="0059418E" w:rsidRDefault="00D11ABD">
            <w:pPr>
              <w:pStyle w:val="TableParagraph"/>
              <w:spacing w:before="144"/>
              <w:ind w:left="356"/>
              <w:rPr>
                <w:rFonts w:ascii="Calibri"/>
                <w:b/>
                <w:sz w:val="24"/>
              </w:rPr>
            </w:pPr>
            <w:r>
              <w:rPr>
                <w:rFonts w:ascii="Calibri"/>
                <w:b/>
                <w:color w:val="231F20"/>
                <w:spacing w:val="-2"/>
                <w:sz w:val="24"/>
              </w:rPr>
              <w:t>100,602,290</w:t>
            </w:r>
          </w:p>
        </w:tc>
        <w:tc>
          <w:tcPr>
            <w:tcW w:w="1737" w:type="dxa"/>
          </w:tcPr>
          <w:p w14:paraId="50BA4099" w14:textId="77777777" w:rsidR="0059418E" w:rsidRDefault="00D11ABD">
            <w:pPr>
              <w:pStyle w:val="TableParagraph"/>
              <w:spacing w:before="130"/>
              <w:ind w:left="288"/>
              <w:rPr>
                <w:sz w:val="24"/>
              </w:rPr>
            </w:pPr>
            <w:r>
              <w:rPr>
                <w:color w:val="231F20"/>
                <w:spacing w:val="-2"/>
                <w:sz w:val="24"/>
              </w:rPr>
              <w:t>71,122,059</w:t>
            </w:r>
          </w:p>
        </w:tc>
      </w:tr>
      <w:tr w:rsidR="0059418E" w14:paraId="390C3F8D" w14:textId="77777777">
        <w:trPr>
          <w:trHeight w:val="600"/>
        </w:trPr>
        <w:tc>
          <w:tcPr>
            <w:tcW w:w="5363" w:type="dxa"/>
          </w:tcPr>
          <w:p w14:paraId="6A08AD11" w14:textId="77777777" w:rsidR="0059418E" w:rsidRPr="00D11ABD" w:rsidRDefault="00D11ABD">
            <w:pPr>
              <w:pStyle w:val="TableParagraph"/>
              <w:spacing w:before="128"/>
              <w:ind w:left="50"/>
              <w:rPr>
                <w:rFonts w:ascii="SimSun" w:eastAsia="新細明體"/>
                <w:b/>
                <w:sz w:val="24"/>
              </w:rPr>
            </w:pPr>
            <w:r w:rsidRPr="00D11ABD">
              <w:rPr>
                <w:rFonts w:ascii="SimSun" w:eastAsia="新細明體"/>
                <w:b/>
                <w:color w:val="231F20"/>
                <w:spacing w:val="25"/>
                <w:sz w:val="24"/>
              </w:rPr>
              <w:t>淨流動資產</w:t>
            </w:r>
          </w:p>
        </w:tc>
        <w:tc>
          <w:tcPr>
            <w:tcW w:w="2053" w:type="dxa"/>
          </w:tcPr>
          <w:p w14:paraId="69E463A7" w14:textId="77777777" w:rsidR="0059418E" w:rsidRDefault="00D11ABD">
            <w:pPr>
              <w:pStyle w:val="TableParagraph"/>
              <w:spacing w:before="144"/>
              <w:ind w:left="356"/>
              <w:rPr>
                <w:rFonts w:ascii="Calibri"/>
                <w:b/>
                <w:sz w:val="24"/>
              </w:rPr>
            </w:pPr>
            <w:r>
              <w:rPr>
                <w:rFonts w:ascii="Calibri"/>
                <w:b/>
                <w:color w:val="231F20"/>
                <w:spacing w:val="-2"/>
                <w:sz w:val="24"/>
              </w:rPr>
              <w:t>4,819,952,773</w:t>
            </w:r>
          </w:p>
        </w:tc>
        <w:tc>
          <w:tcPr>
            <w:tcW w:w="1737" w:type="dxa"/>
          </w:tcPr>
          <w:p w14:paraId="79CFEEE2" w14:textId="77777777" w:rsidR="0059418E" w:rsidRDefault="00D11ABD">
            <w:pPr>
              <w:pStyle w:val="TableParagraph"/>
              <w:spacing w:before="130"/>
              <w:ind w:left="288"/>
              <w:rPr>
                <w:sz w:val="24"/>
              </w:rPr>
            </w:pPr>
            <w:r>
              <w:rPr>
                <w:color w:val="231F20"/>
                <w:spacing w:val="-2"/>
                <w:sz w:val="24"/>
              </w:rPr>
              <w:t>5,697,071,153</w:t>
            </w:r>
          </w:p>
        </w:tc>
      </w:tr>
      <w:tr w:rsidR="0059418E" w14:paraId="04A01B93" w14:textId="77777777">
        <w:trPr>
          <w:trHeight w:val="599"/>
        </w:trPr>
        <w:tc>
          <w:tcPr>
            <w:tcW w:w="5363" w:type="dxa"/>
          </w:tcPr>
          <w:p w14:paraId="25EEC9FC" w14:textId="77777777" w:rsidR="0059418E" w:rsidRPr="00D11ABD" w:rsidRDefault="00D11ABD">
            <w:pPr>
              <w:pStyle w:val="TableParagraph"/>
              <w:spacing w:before="128"/>
              <w:ind w:left="50"/>
              <w:rPr>
                <w:rFonts w:ascii="SimSun" w:eastAsia="新細明體"/>
                <w:b/>
                <w:sz w:val="24"/>
              </w:rPr>
            </w:pPr>
            <w:r w:rsidRPr="00D11ABD">
              <w:rPr>
                <w:rFonts w:ascii="SimSun" w:eastAsia="新細明體"/>
                <w:b/>
                <w:color w:val="231F20"/>
                <w:spacing w:val="25"/>
                <w:sz w:val="24"/>
              </w:rPr>
              <w:t>資產總額減流動負債</w:t>
            </w:r>
          </w:p>
        </w:tc>
        <w:tc>
          <w:tcPr>
            <w:tcW w:w="2053" w:type="dxa"/>
          </w:tcPr>
          <w:p w14:paraId="54C78025" w14:textId="77777777" w:rsidR="0059418E" w:rsidRDefault="00D11ABD">
            <w:pPr>
              <w:pStyle w:val="TableParagraph"/>
              <w:spacing w:before="144"/>
              <w:ind w:left="356"/>
              <w:rPr>
                <w:rFonts w:ascii="Calibri"/>
                <w:b/>
                <w:sz w:val="24"/>
              </w:rPr>
            </w:pPr>
            <w:r>
              <w:rPr>
                <w:rFonts w:ascii="Calibri"/>
                <w:b/>
                <w:color w:val="231F20"/>
                <w:spacing w:val="-2"/>
                <w:sz w:val="24"/>
              </w:rPr>
              <w:t>14,427,689,128</w:t>
            </w:r>
          </w:p>
        </w:tc>
        <w:tc>
          <w:tcPr>
            <w:tcW w:w="1737" w:type="dxa"/>
          </w:tcPr>
          <w:p w14:paraId="048BDCBE" w14:textId="77777777" w:rsidR="0059418E" w:rsidRDefault="00D11ABD">
            <w:pPr>
              <w:pStyle w:val="TableParagraph"/>
              <w:spacing w:before="130"/>
              <w:ind w:left="288"/>
              <w:rPr>
                <w:sz w:val="24"/>
              </w:rPr>
            </w:pPr>
            <w:r>
              <w:rPr>
                <w:color w:val="231F20"/>
                <w:spacing w:val="-7"/>
                <w:sz w:val="24"/>
              </w:rPr>
              <w:t>15,311,851,512</w:t>
            </w:r>
          </w:p>
        </w:tc>
      </w:tr>
      <w:tr w:rsidR="0059418E" w14:paraId="30A64D54" w14:textId="77777777">
        <w:trPr>
          <w:trHeight w:val="436"/>
        </w:trPr>
        <w:tc>
          <w:tcPr>
            <w:tcW w:w="5363" w:type="dxa"/>
          </w:tcPr>
          <w:p w14:paraId="0D4E92DF" w14:textId="77777777" w:rsidR="0059418E" w:rsidRDefault="00D11ABD">
            <w:pPr>
              <w:pStyle w:val="TableParagraph"/>
              <w:spacing w:before="142" w:line="274" w:lineRule="exact"/>
              <w:ind w:left="50"/>
              <w:rPr>
                <w:rFonts w:ascii="新細明體" w:eastAsia="新細明體"/>
                <w:sz w:val="24"/>
              </w:rPr>
            </w:pPr>
            <w:r>
              <w:rPr>
                <w:rFonts w:ascii="新細明體" w:eastAsia="新細明體" w:hint="eastAsia"/>
                <w:color w:val="231F20"/>
                <w:spacing w:val="25"/>
                <w:sz w:val="24"/>
              </w:rPr>
              <w:t>非流動負債</w:t>
            </w:r>
          </w:p>
        </w:tc>
        <w:tc>
          <w:tcPr>
            <w:tcW w:w="2053" w:type="dxa"/>
          </w:tcPr>
          <w:p w14:paraId="1A653EE5" w14:textId="77777777" w:rsidR="0059418E" w:rsidRDefault="0059418E">
            <w:pPr>
              <w:pStyle w:val="TableParagraph"/>
              <w:rPr>
                <w:rFonts w:ascii="Times New Roman"/>
                <w:sz w:val="24"/>
              </w:rPr>
            </w:pPr>
          </w:p>
        </w:tc>
        <w:tc>
          <w:tcPr>
            <w:tcW w:w="1737" w:type="dxa"/>
          </w:tcPr>
          <w:p w14:paraId="392A8E6A" w14:textId="77777777" w:rsidR="0059418E" w:rsidRDefault="0059418E">
            <w:pPr>
              <w:pStyle w:val="TableParagraph"/>
              <w:rPr>
                <w:rFonts w:ascii="Times New Roman"/>
                <w:sz w:val="24"/>
              </w:rPr>
            </w:pPr>
          </w:p>
        </w:tc>
      </w:tr>
      <w:tr w:rsidR="0059418E" w14:paraId="56CCBA60" w14:textId="77777777">
        <w:trPr>
          <w:trHeight w:val="313"/>
        </w:trPr>
        <w:tc>
          <w:tcPr>
            <w:tcW w:w="5363" w:type="dxa"/>
          </w:tcPr>
          <w:p w14:paraId="76F15AAA" w14:textId="77777777" w:rsidR="0059418E" w:rsidRDefault="00D11ABD">
            <w:pPr>
              <w:pStyle w:val="TableParagraph"/>
              <w:tabs>
                <w:tab w:val="right" w:pos="4706"/>
              </w:tabs>
              <w:spacing w:line="293" w:lineRule="exact"/>
              <w:ind w:left="50"/>
              <w:rPr>
                <w:sz w:val="24"/>
              </w:rPr>
            </w:pPr>
            <w:r>
              <w:rPr>
                <w:rFonts w:ascii="新細明體" w:eastAsia="新細明體" w:hint="eastAsia"/>
                <w:color w:val="231F20"/>
                <w:spacing w:val="27"/>
                <w:sz w:val="24"/>
              </w:rPr>
              <w:t>修復成本撥</w:t>
            </w:r>
            <w:r>
              <w:rPr>
                <w:rFonts w:ascii="新細明體" w:eastAsia="新細明體" w:hint="eastAsia"/>
                <w:color w:val="231F20"/>
                <w:spacing w:val="17"/>
                <w:sz w:val="24"/>
              </w:rPr>
              <w:t>備</w:t>
            </w:r>
            <w:r>
              <w:rPr>
                <w:rFonts w:ascii="Times New Roman" w:eastAsia="Times New Roman"/>
                <w:color w:val="231F20"/>
                <w:sz w:val="24"/>
              </w:rPr>
              <w:tab/>
            </w:r>
            <w:r>
              <w:rPr>
                <w:color w:val="231F20"/>
                <w:spacing w:val="-5"/>
                <w:sz w:val="24"/>
              </w:rPr>
              <w:t>17</w:t>
            </w:r>
          </w:p>
        </w:tc>
        <w:tc>
          <w:tcPr>
            <w:tcW w:w="2053" w:type="dxa"/>
          </w:tcPr>
          <w:p w14:paraId="24303315" w14:textId="77777777" w:rsidR="0059418E" w:rsidRDefault="00D11ABD">
            <w:pPr>
              <w:pStyle w:val="TableParagraph"/>
              <w:spacing w:before="8" w:line="285" w:lineRule="exact"/>
              <w:ind w:left="356"/>
              <w:rPr>
                <w:rFonts w:ascii="Calibri"/>
                <w:b/>
                <w:sz w:val="24"/>
              </w:rPr>
            </w:pPr>
            <w:r>
              <w:rPr>
                <w:rFonts w:ascii="Calibri"/>
                <w:b/>
                <w:color w:val="231F20"/>
                <w:spacing w:val="-2"/>
                <w:sz w:val="24"/>
              </w:rPr>
              <w:t>2,291,685</w:t>
            </w:r>
          </w:p>
        </w:tc>
        <w:tc>
          <w:tcPr>
            <w:tcW w:w="1737" w:type="dxa"/>
          </w:tcPr>
          <w:p w14:paraId="682461E7" w14:textId="77777777" w:rsidR="0059418E" w:rsidRDefault="00D11ABD">
            <w:pPr>
              <w:pStyle w:val="TableParagraph"/>
              <w:spacing w:line="287" w:lineRule="exact"/>
              <w:ind w:left="288"/>
              <w:rPr>
                <w:sz w:val="24"/>
              </w:rPr>
            </w:pPr>
            <w:r>
              <w:rPr>
                <w:color w:val="231F20"/>
                <w:spacing w:val="-2"/>
                <w:sz w:val="24"/>
              </w:rPr>
              <w:t>3,382,320</w:t>
            </w:r>
          </w:p>
        </w:tc>
      </w:tr>
      <w:tr w:rsidR="0059418E" w14:paraId="748D07C1" w14:textId="77777777">
        <w:trPr>
          <w:trHeight w:val="299"/>
        </w:trPr>
        <w:tc>
          <w:tcPr>
            <w:tcW w:w="5363" w:type="dxa"/>
          </w:tcPr>
          <w:p w14:paraId="0716DE74" w14:textId="77777777" w:rsidR="0059418E" w:rsidRDefault="00D11ABD">
            <w:pPr>
              <w:pStyle w:val="TableParagraph"/>
              <w:tabs>
                <w:tab w:val="right" w:pos="4706"/>
              </w:tabs>
              <w:spacing w:line="280" w:lineRule="exact"/>
              <w:ind w:left="50"/>
              <w:rPr>
                <w:sz w:val="24"/>
              </w:rPr>
            </w:pPr>
            <w:r>
              <w:rPr>
                <w:rFonts w:ascii="新細明體" w:eastAsia="新細明體" w:hint="eastAsia"/>
                <w:color w:val="231F20"/>
                <w:spacing w:val="27"/>
                <w:sz w:val="24"/>
              </w:rPr>
              <w:t>租賃負</w:t>
            </w:r>
            <w:r>
              <w:rPr>
                <w:rFonts w:ascii="新細明體" w:eastAsia="新細明體" w:hint="eastAsia"/>
                <w:color w:val="231F20"/>
                <w:spacing w:val="7"/>
                <w:sz w:val="24"/>
              </w:rPr>
              <w:t>債</w:t>
            </w:r>
            <w:r>
              <w:rPr>
                <w:rFonts w:ascii="Times New Roman" w:eastAsia="Times New Roman"/>
                <w:color w:val="231F20"/>
                <w:sz w:val="24"/>
              </w:rPr>
              <w:tab/>
            </w:r>
            <w:r>
              <w:rPr>
                <w:color w:val="231F20"/>
                <w:spacing w:val="-5"/>
                <w:sz w:val="24"/>
              </w:rPr>
              <w:t>12</w:t>
            </w:r>
          </w:p>
        </w:tc>
        <w:tc>
          <w:tcPr>
            <w:tcW w:w="2053" w:type="dxa"/>
          </w:tcPr>
          <w:p w14:paraId="1360B8FF" w14:textId="77777777" w:rsidR="0059418E" w:rsidRDefault="00D11ABD">
            <w:pPr>
              <w:pStyle w:val="TableParagraph"/>
              <w:spacing w:line="280" w:lineRule="exact"/>
              <w:ind w:left="356"/>
              <w:rPr>
                <w:rFonts w:ascii="Calibri"/>
                <w:b/>
                <w:sz w:val="24"/>
              </w:rPr>
            </w:pPr>
            <w:r>
              <w:rPr>
                <w:rFonts w:ascii="Calibri"/>
                <w:b/>
                <w:color w:val="231F20"/>
                <w:spacing w:val="-2"/>
                <w:sz w:val="24"/>
              </w:rPr>
              <w:t>315,000</w:t>
            </w:r>
          </w:p>
        </w:tc>
        <w:tc>
          <w:tcPr>
            <w:tcW w:w="1737" w:type="dxa"/>
          </w:tcPr>
          <w:p w14:paraId="00A5D29A" w14:textId="77777777" w:rsidR="0059418E" w:rsidRDefault="00D11ABD">
            <w:pPr>
              <w:pStyle w:val="TableParagraph"/>
              <w:spacing w:line="273" w:lineRule="exact"/>
              <w:ind w:left="288"/>
              <w:rPr>
                <w:sz w:val="24"/>
              </w:rPr>
            </w:pPr>
            <w:r>
              <w:rPr>
                <w:color w:val="231F20"/>
                <w:spacing w:val="-2"/>
                <w:sz w:val="24"/>
              </w:rPr>
              <w:t>4,355,104</w:t>
            </w:r>
          </w:p>
        </w:tc>
      </w:tr>
      <w:tr w:rsidR="0059418E" w14:paraId="7A979252" w14:textId="77777777">
        <w:trPr>
          <w:trHeight w:val="450"/>
        </w:trPr>
        <w:tc>
          <w:tcPr>
            <w:tcW w:w="5363" w:type="dxa"/>
          </w:tcPr>
          <w:p w14:paraId="616F5E97" w14:textId="77777777" w:rsidR="0059418E" w:rsidRDefault="00D11ABD">
            <w:pPr>
              <w:pStyle w:val="TableParagraph"/>
              <w:spacing w:line="305" w:lineRule="exact"/>
              <w:ind w:left="50"/>
              <w:rPr>
                <w:rFonts w:ascii="新細明體" w:eastAsia="新細明體"/>
                <w:sz w:val="24"/>
              </w:rPr>
            </w:pPr>
            <w:r>
              <w:rPr>
                <w:rFonts w:ascii="新細明體" w:eastAsia="新細明體" w:hint="eastAsia"/>
                <w:color w:val="231F20"/>
                <w:spacing w:val="25"/>
                <w:sz w:val="24"/>
              </w:rPr>
              <w:t>非流動負債總額</w:t>
            </w:r>
          </w:p>
        </w:tc>
        <w:tc>
          <w:tcPr>
            <w:tcW w:w="2053" w:type="dxa"/>
          </w:tcPr>
          <w:p w14:paraId="088CA665" w14:textId="77777777" w:rsidR="0059418E" w:rsidRDefault="00D11ABD">
            <w:pPr>
              <w:pStyle w:val="TableParagraph"/>
              <w:spacing w:line="288" w:lineRule="exact"/>
              <w:ind w:left="356"/>
              <w:rPr>
                <w:rFonts w:ascii="Calibri"/>
                <w:b/>
                <w:sz w:val="24"/>
              </w:rPr>
            </w:pPr>
            <w:r>
              <w:rPr>
                <w:rFonts w:ascii="Calibri"/>
                <w:b/>
                <w:color w:val="231F20"/>
                <w:spacing w:val="-2"/>
                <w:sz w:val="24"/>
              </w:rPr>
              <w:t>2,606,685</w:t>
            </w:r>
          </w:p>
        </w:tc>
        <w:tc>
          <w:tcPr>
            <w:tcW w:w="1737" w:type="dxa"/>
          </w:tcPr>
          <w:p w14:paraId="16D81483" w14:textId="77777777" w:rsidR="0059418E" w:rsidRDefault="00D11ABD">
            <w:pPr>
              <w:pStyle w:val="TableParagraph"/>
              <w:spacing w:line="273" w:lineRule="exact"/>
              <w:ind w:left="288"/>
              <w:rPr>
                <w:sz w:val="24"/>
              </w:rPr>
            </w:pPr>
            <w:r>
              <w:rPr>
                <w:color w:val="231F20"/>
                <w:spacing w:val="-2"/>
                <w:sz w:val="24"/>
              </w:rPr>
              <w:t>7,737,424</w:t>
            </w:r>
          </w:p>
        </w:tc>
      </w:tr>
      <w:tr w:rsidR="0059418E" w14:paraId="22C2655F" w14:textId="77777777">
        <w:trPr>
          <w:trHeight w:val="600"/>
        </w:trPr>
        <w:tc>
          <w:tcPr>
            <w:tcW w:w="5363" w:type="dxa"/>
          </w:tcPr>
          <w:p w14:paraId="23D53E7D" w14:textId="77777777" w:rsidR="0059418E" w:rsidRDefault="00D11ABD">
            <w:pPr>
              <w:pStyle w:val="TableParagraph"/>
              <w:spacing w:before="142"/>
              <w:ind w:left="50"/>
              <w:rPr>
                <w:rFonts w:ascii="新細明體" w:eastAsia="新細明體"/>
                <w:sz w:val="24"/>
              </w:rPr>
            </w:pPr>
            <w:r>
              <w:rPr>
                <w:rFonts w:ascii="新細明體" w:eastAsia="新細明體" w:hint="eastAsia"/>
                <w:color w:val="231F20"/>
                <w:spacing w:val="23"/>
                <w:sz w:val="24"/>
              </w:rPr>
              <w:t>淨資產</w:t>
            </w:r>
          </w:p>
        </w:tc>
        <w:tc>
          <w:tcPr>
            <w:tcW w:w="2053" w:type="dxa"/>
          </w:tcPr>
          <w:p w14:paraId="46CB0E10" w14:textId="77777777" w:rsidR="0059418E" w:rsidRDefault="00D11ABD">
            <w:pPr>
              <w:pStyle w:val="TableParagraph"/>
              <w:spacing w:before="144"/>
              <w:ind w:left="356"/>
              <w:rPr>
                <w:rFonts w:ascii="Calibri"/>
                <w:b/>
                <w:sz w:val="24"/>
              </w:rPr>
            </w:pPr>
            <w:r>
              <w:rPr>
                <w:rFonts w:ascii="Calibri"/>
                <w:b/>
                <w:color w:val="231F20"/>
                <w:spacing w:val="-2"/>
                <w:sz w:val="24"/>
              </w:rPr>
              <w:t>14,425,082,443</w:t>
            </w:r>
          </w:p>
        </w:tc>
        <w:tc>
          <w:tcPr>
            <w:tcW w:w="1737" w:type="dxa"/>
          </w:tcPr>
          <w:p w14:paraId="76E74EAE" w14:textId="77777777" w:rsidR="0059418E" w:rsidRDefault="00D11ABD">
            <w:pPr>
              <w:pStyle w:val="TableParagraph"/>
              <w:spacing w:before="130"/>
              <w:ind w:left="288"/>
              <w:rPr>
                <w:sz w:val="24"/>
              </w:rPr>
            </w:pPr>
            <w:r>
              <w:rPr>
                <w:color w:val="231F20"/>
                <w:spacing w:val="-7"/>
                <w:sz w:val="24"/>
              </w:rPr>
              <w:t>15,304,114,088</w:t>
            </w:r>
          </w:p>
        </w:tc>
      </w:tr>
      <w:tr w:rsidR="0059418E" w14:paraId="2914E684" w14:textId="77777777">
        <w:trPr>
          <w:trHeight w:val="436"/>
        </w:trPr>
        <w:tc>
          <w:tcPr>
            <w:tcW w:w="5363" w:type="dxa"/>
          </w:tcPr>
          <w:p w14:paraId="16B7A03E" w14:textId="77777777" w:rsidR="0059418E" w:rsidRPr="00D11ABD" w:rsidRDefault="00D11ABD">
            <w:pPr>
              <w:pStyle w:val="TableParagraph"/>
              <w:spacing w:before="128" w:line="288" w:lineRule="exact"/>
              <w:ind w:left="50"/>
              <w:rPr>
                <w:rFonts w:ascii="SimSun" w:eastAsia="新細明體"/>
                <w:b/>
                <w:sz w:val="24"/>
              </w:rPr>
            </w:pPr>
            <w:r w:rsidRPr="00D11ABD">
              <w:rPr>
                <w:rFonts w:ascii="SimSun" w:eastAsia="新細明體"/>
                <w:b/>
                <w:color w:val="231F20"/>
                <w:spacing w:val="22"/>
                <w:sz w:val="24"/>
              </w:rPr>
              <w:t>資金</w:t>
            </w:r>
          </w:p>
        </w:tc>
        <w:tc>
          <w:tcPr>
            <w:tcW w:w="2053" w:type="dxa"/>
          </w:tcPr>
          <w:p w14:paraId="1D8B1CE1" w14:textId="77777777" w:rsidR="0059418E" w:rsidRDefault="0059418E">
            <w:pPr>
              <w:pStyle w:val="TableParagraph"/>
              <w:rPr>
                <w:rFonts w:ascii="Times New Roman"/>
                <w:sz w:val="24"/>
              </w:rPr>
            </w:pPr>
          </w:p>
        </w:tc>
        <w:tc>
          <w:tcPr>
            <w:tcW w:w="1737" w:type="dxa"/>
          </w:tcPr>
          <w:p w14:paraId="7CDF999C" w14:textId="77777777" w:rsidR="0059418E" w:rsidRDefault="0059418E">
            <w:pPr>
              <w:pStyle w:val="TableParagraph"/>
              <w:rPr>
                <w:rFonts w:ascii="Times New Roman"/>
                <w:sz w:val="24"/>
              </w:rPr>
            </w:pPr>
          </w:p>
        </w:tc>
      </w:tr>
      <w:tr w:rsidR="0059418E" w14:paraId="7D2A5455" w14:textId="77777777">
        <w:trPr>
          <w:trHeight w:val="439"/>
        </w:trPr>
        <w:tc>
          <w:tcPr>
            <w:tcW w:w="5363" w:type="dxa"/>
          </w:tcPr>
          <w:p w14:paraId="21DC1EB6" w14:textId="77777777" w:rsidR="0059418E" w:rsidRDefault="00D11ABD">
            <w:pPr>
              <w:pStyle w:val="TableParagraph"/>
              <w:spacing w:before="5"/>
              <w:ind w:left="50"/>
              <w:rPr>
                <w:rFonts w:ascii="新細明體" w:eastAsia="新細明體"/>
                <w:sz w:val="24"/>
              </w:rPr>
            </w:pPr>
            <w:r>
              <w:rPr>
                <w:rFonts w:ascii="新細明體" w:eastAsia="新細明體" w:hint="eastAsia"/>
                <w:color w:val="231F20"/>
                <w:spacing w:val="25"/>
                <w:sz w:val="24"/>
              </w:rPr>
              <w:t>僱員再培訓基金</w:t>
            </w:r>
          </w:p>
        </w:tc>
        <w:tc>
          <w:tcPr>
            <w:tcW w:w="2053" w:type="dxa"/>
          </w:tcPr>
          <w:p w14:paraId="1492EDE8" w14:textId="77777777" w:rsidR="0059418E" w:rsidRDefault="00D11ABD">
            <w:pPr>
              <w:pStyle w:val="TableParagraph"/>
              <w:spacing w:before="7"/>
              <w:ind w:left="356"/>
              <w:rPr>
                <w:rFonts w:ascii="Calibri"/>
                <w:b/>
                <w:sz w:val="24"/>
              </w:rPr>
            </w:pPr>
            <w:r>
              <w:rPr>
                <w:rFonts w:ascii="Calibri"/>
                <w:b/>
                <w:color w:val="231F20"/>
                <w:spacing w:val="-2"/>
                <w:sz w:val="24"/>
              </w:rPr>
              <w:t>14,425,082,443</w:t>
            </w:r>
          </w:p>
        </w:tc>
        <w:tc>
          <w:tcPr>
            <w:tcW w:w="1737" w:type="dxa"/>
          </w:tcPr>
          <w:p w14:paraId="63BDA330" w14:textId="77777777" w:rsidR="0059418E" w:rsidRDefault="00D11ABD">
            <w:pPr>
              <w:pStyle w:val="TableParagraph"/>
              <w:spacing w:line="287" w:lineRule="exact"/>
              <w:ind w:left="288"/>
              <w:rPr>
                <w:sz w:val="24"/>
              </w:rPr>
            </w:pPr>
            <w:r>
              <w:rPr>
                <w:color w:val="231F20"/>
                <w:spacing w:val="-7"/>
                <w:sz w:val="24"/>
              </w:rPr>
              <w:t>15,304,114,088</w:t>
            </w:r>
          </w:p>
        </w:tc>
      </w:tr>
      <w:tr w:rsidR="0059418E" w14:paraId="109025A2" w14:textId="77777777">
        <w:trPr>
          <w:trHeight w:val="419"/>
        </w:trPr>
        <w:tc>
          <w:tcPr>
            <w:tcW w:w="5363" w:type="dxa"/>
          </w:tcPr>
          <w:p w14:paraId="5BF2304C" w14:textId="77777777" w:rsidR="0059418E" w:rsidRDefault="00D11ABD">
            <w:pPr>
              <w:pStyle w:val="TableParagraph"/>
              <w:tabs>
                <w:tab w:val="left" w:pos="3451"/>
              </w:tabs>
              <w:spacing w:before="106" w:line="292" w:lineRule="exact"/>
              <w:ind w:left="50"/>
              <w:rPr>
                <w:sz w:val="24"/>
              </w:rPr>
            </w:pPr>
            <w:r>
              <w:rPr>
                <w:rFonts w:ascii="新細明體" w:eastAsia="新細明體" w:hint="eastAsia"/>
                <w:color w:val="231F20"/>
                <w:spacing w:val="15"/>
                <w:sz w:val="24"/>
              </w:rPr>
              <w:t>余鵬春</w:t>
            </w:r>
            <w:r>
              <w:rPr>
                <w:color w:val="231F20"/>
                <w:sz w:val="24"/>
              </w:rPr>
              <w:t>,</w:t>
            </w:r>
            <w:r>
              <w:rPr>
                <w:color w:val="231F20"/>
                <w:spacing w:val="-19"/>
                <w:sz w:val="24"/>
              </w:rPr>
              <w:t xml:space="preserve"> </w:t>
            </w:r>
            <w:r>
              <w:rPr>
                <w:color w:val="231F20"/>
                <w:sz w:val="24"/>
              </w:rPr>
              <w:t>GBS,</w:t>
            </w:r>
            <w:r>
              <w:rPr>
                <w:color w:val="231F20"/>
                <w:spacing w:val="-17"/>
                <w:sz w:val="24"/>
              </w:rPr>
              <w:t xml:space="preserve"> </w:t>
            </w:r>
            <w:r>
              <w:rPr>
                <w:color w:val="231F20"/>
                <w:spacing w:val="-5"/>
                <w:sz w:val="24"/>
              </w:rPr>
              <w:t>JP</w:t>
            </w:r>
            <w:r>
              <w:rPr>
                <w:color w:val="231F20"/>
                <w:sz w:val="24"/>
              </w:rPr>
              <w:tab/>
            </w:r>
            <w:r>
              <w:rPr>
                <w:rFonts w:ascii="新細明體" w:eastAsia="新細明體" w:hint="eastAsia"/>
                <w:color w:val="231F20"/>
                <w:spacing w:val="27"/>
                <w:sz w:val="24"/>
              </w:rPr>
              <w:t>吳國</w:t>
            </w:r>
            <w:r>
              <w:rPr>
                <w:rFonts w:ascii="新細明體" w:eastAsia="新細明體" w:hint="eastAsia"/>
                <w:color w:val="231F20"/>
                <w:spacing w:val="20"/>
                <w:sz w:val="24"/>
              </w:rPr>
              <w:t>强</w:t>
            </w:r>
            <w:r>
              <w:rPr>
                <w:color w:val="231F20"/>
                <w:sz w:val="24"/>
              </w:rPr>
              <w:t>,</w:t>
            </w:r>
            <w:r>
              <w:rPr>
                <w:color w:val="231F20"/>
                <w:spacing w:val="-18"/>
                <w:sz w:val="24"/>
              </w:rPr>
              <w:t xml:space="preserve"> </w:t>
            </w:r>
            <w:r>
              <w:rPr>
                <w:color w:val="231F20"/>
                <w:spacing w:val="-5"/>
                <w:sz w:val="24"/>
              </w:rPr>
              <w:t>BBS</w:t>
            </w:r>
          </w:p>
        </w:tc>
        <w:tc>
          <w:tcPr>
            <w:tcW w:w="2053" w:type="dxa"/>
          </w:tcPr>
          <w:p w14:paraId="7533B157" w14:textId="77777777" w:rsidR="0059418E" w:rsidRDefault="0059418E">
            <w:pPr>
              <w:pStyle w:val="TableParagraph"/>
              <w:rPr>
                <w:rFonts w:ascii="Times New Roman"/>
                <w:sz w:val="24"/>
              </w:rPr>
            </w:pPr>
          </w:p>
        </w:tc>
        <w:tc>
          <w:tcPr>
            <w:tcW w:w="1737" w:type="dxa"/>
          </w:tcPr>
          <w:p w14:paraId="5B275FB9" w14:textId="77777777" w:rsidR="0059418E" w:rsidRDefault="0059418E">
            <w:pPr>
              <w:pStyle w:val="TableParagraph"/>
              <w:rPr>
                <w:rFonts w:ascii="Times New Roman"/>
                <w:sz w:val="24"/>
              </w:rPr>
            </w:pPr>
          </w:p>
        </w:tc>
      </w:tr>
      <w:tr w:rsidR="0059418E" w14:paraId="69041F3E" w14:textId="77777777">
        <w:trPr>
          <w:trHeight w:val="263"/>
        </w:trPr>
        <w:tc>
          <w:tcPr>
            <w:tcW w:w="5363" w:type="dxa"/>
          </w:tcPr>
          <w:p w14:paraId="05008123" w14:textId="77777777" w:rsidR="0059418E" w:rsidRDefault="00D11ABD">
            <w:pPr>
              <w:pStyle w:val="TableParagraph"/>
              <w:tabs>
                <w:tab w:val="left" w:pos="3451"/>
              </w:tabs>
              <w:spacing w:line="244" w:lineRule="exact"/>
              <w:ind w:left="50"/>
              <w:rPr>
                <w:rFonts w:ascii="新細明體" w:eastAsia="新細明體"/>
                <w:sz w:val="24"/>
              </w:rPr>
            </w:pPr>
            <w:r>
              <w:rPr>
                <w:rFonts w:ascii="新細明體" w:eastAsia="新細明體" w:hint="eastAsia"/>
                <w:color w:val="231F20"/>
                <w:spacing w:val="27"/>
                <w:sz w:val="24"/>
              </w:rPr>
              <w:t>主</w:t>
            </w:r>
            <w:r>
              <w:rPr>
                <w:rFonts w:ascii="新細明體" w:eastAsia="新細明體" w:hint="eastAsia"/>
                <w:color w:val="231F20"/>
                <w:spacing w:val="-10"/>
                <w:sz w:val="24"/>
              </w:rPr>
              <w:t>席</w:t>
            </w:r>
            <w:r>
              <w:rPr>
                <w:rFonts w:ascii="新細明體" w:eastAsia="新細明體" w:hint="eastAsia"/>
                <w:color w:val="231F20"/>
                <w:sz w:val="24"/>
              </w:rPr>
              <w:tab/>
            </w:r>
            <w:r>
              <w:rPr>
                <w:rFonts w:ascii="新細明體" w:eastAsia="新細明體" w:hint="eastAsia"/>
                <w:color w:val="231F20"/>
                <w:spacing w:val="27"/>
                <w:sz w:val="24"/>
              </w:rPr>
              <w:t>行政總</w:t>
            </w:r>
            <w:r>
              <w:rPr>
                <w:rFonts w:ascii="新細明體" w:eastAsia="新細明體" w:hint="eastAsia"/>
                <w:color w:val="231F20"/>
                <w:spacing w:val="17"/>
                <w:sz w:val="24"/>
              </w:rPr>
              <w:t>監</w:t>
            </w:r>
          </w:p>
        </w:tc>
        <w:tc>
          <w:tcPr>
            <w:tcW w:w="2053" w:type="dxa"/>
          </w:tcPr>
          <w:p w14:paraId="7F66C18D" w14:textId="77777777" w:rsidR="0059418E" w:rsidRDefault="0059418E">
            <w:pPr>
              <w:pStyle w:val="TableParagraph"/>
              <w:rPr>
                <w:rFonts w:ascii="Times New Roman"/>
                <w:sz w:val="18"/>
              </w:rPr>
            </w:pPr>
          </w:p>
        </w:tc>
        <w:tc>
          <w:tcPr>
            <w:tcW w:w="1737" w:type="dxa"/>
          </w:tcPr>
          <w:p w14:paraId="241C3403" w14:textId="77777777" w:rsidR="0059418E" w:rsidRDefault="0059418E">
            <w:pPr>
              <w:pStyle w:val="TableParagraph"/>
              <w:rPr>
                <w:rFonts w:ascii="Times New Roman"/>
                <w:sz w:val="18"/>
              </w:rPr>
            </w:pPr>
          </w:p>
        </w:tc>
      </w:tr>
    </w:tbl>
    <w:p w14:paraId="5E2F8AA7" w14:textId="77777777" w:rsidR="0059418E" w:rsidRDefault="0059418E">
      <w:pPr>
        <w:rPr>
          <w:rFonts w:ascii="Times New Roman"/>
          <w:sz w:val="18"/>
        </w:rPr>
        <w:sectPr w:rsidR="0059418E">
          <w:pgSz w:w="11910" w:h="16840"/>
          <w:pgMar w:top="1100" w:right="900" w:bottom="280" w:left="860" w:header="720" w:footer="720" w:gutter="0"/>
          <w:cols w:space="720"/>
        </w:sectPr>
      </w:pPr>
    </w:p>
    <w:p w14:paraId="60E70F8B" w14:textId="77777777" w:rsidR="0059418E" w:rsidRDefault="00D11ABD">
      <w:pPr>
        <w:pStyle w:val="a3"/>
        <w:tabs>
          <w:tab w:val="left" w:pos="1974"/>
        </w:tabs>
        <w:spacing w:before="34"/>
      </w:pPr>
      <w:r w:rsidRPr="00D11ABD">
        <w:rPr>
          <w:rFonts w:ascii="SimSun"/>
          <w:b/>
          <w:color w:val="231F20"/>
          <w:spacing w:val="27"/>
        </w:rPr>
        <w:lastRenderedPageBreak/>
        <w:t>資金變動</w:t>
      </w:r>
      <w:r w:rsidRPr="00D11ABD">
        <w:rPr>
          <w:rFonts w:ascii="SimSun"/>
          <w:b/>
          <w:color w:val="231F20"/>
          <w:spacing w:val="-10"/>
        </w:rPr>
        <w:t>表</w:t>
      </w:r>
      <w:r w:rsidRPr="00D11ABD">
        <w:rPr>
          <w:rFonts w:ascii="SimSun"/>
          <w:b/>
          <w:color w:val="231F20"/>
        </w:rPr>
        <w:tab/>
      </w:r>
      <w:r>
        <w:rPr>
          <w:color w:val="231F20"/>
          <w:spacing w:val="19"/>
        </w:rPr>
        <w:t>截至</w:t>
      </w:r>
      <w:r>
        <w:rPr>
          <w:rFonts w:ascii="Calibri Light" w:eastAsia="Calibri Light"/>
          <w:color w:val="231F20"/>
        </w:rPr>
        <w:t>2023</w:t>
      </w:r>
      <w:r>
        <w:rPr>
          <w:rFonts w:ascii="Calibri Light" w:eastAsia="Calibri Light"/>
          <w:color w:val="231F20"/>
          <w:spacing w:val="-34"/>
        </w:rPr>
        <w:t xml:space="preserve"> </w:t>
      </w:r>
      <w:r>
        <w:rPr>
          <w:color w:val="231F20"/>
          <w:spacing w:val="19"/>
        </w:rPr>
        <w:t>年</w:t>
      </w:r>
      <w:r>
        <w:rPr>
          <w:rFonts w:ascii="Calibri Light" w:eastAsia="Calibri Light"/>
          <w:color w:val="231F20"/>
        </w:rPr>
        <w:t>3</w:t>
      </w:r>
      <w:r>
        <w:rPr>
          <w:rFonts w:ascii="Calibri Light" w:eastAsia="Calibri Light"/>
          <w:color w:val="231F20"/>
          <w:spacing w:val="-34"/>
        </w:rPr>
        <w:t xml:space="preserve"> </w:t>
      </w:r>
      <w:r>
        <w:rPr>
          <w:color w:val="231F20"/>
          <w:spacing w:val="19"/>
        </w:rPr>
        <w:t>月</w:t>
      </w:r>
      <w:r>
        <w:rPr>
          <w:rFonts w:ascii="Calibri Light" w:eastAsia="Calibri Light"/>
          <w:color w:val="231F20"/>
        </w:rPr>
        <w:t>31</w:t>
      </w:r>
      <w:r>
        <w:rPr>
          <w:rFonts w:ascii="Calibri Light" w:eastAsia="Calibri Light"/>
          <w:color w:val="231F20"/>
          <w:spacing w:val="-33"/>
        </w:rPr>
        <w:t xml:space="preserve"> </w:t>
      </w:r>
      <w:r>
        <w:rPr>
          <w:color w:val="231F20"/>
          <w:spacing w:val="19"/>
        </w:rPr>
        <w:t>日止年</w:t>
      </w:r>
      <w:r>
        <w:rPr>
          <w:color w:val="231F20"/>
          <w:spacing w:val="17"/>
        </w:rPr>
        <w:t>度</w:t>
      </w:r>
    </w:p>
    <w:p w14:paraId="1B4C3066" w14:textId="77777777" w:rsidR="0059418E" w:rsidRDefault="0059418E">
      <w:pPr>
        <w:pStyle w:val="a3"/>
        <w:spacing w:before="52"/>
        <w:ind w:left="0"/>
        <w:rPr>
          <w:sz w:val="20"/>
        </w:rPr>
      </w:pPr>
    </w:p>
    <w:tbl>
      <w:tblPr>
        <w:tblStyle w:val="TableNormal"/>
        <w:tblW w:w="0" w:type="auto"/>
        <w:tblInd w:w="231" w:type="dxa"/>
        <w:tblLayout w:type="fixed"/>
        <w:tblLook w:val="01E0" w:firstRow="1" w:lastRow="1" w:firstColumn="1" w:lastColumn="1" w:noHBand="0" w:noVBand="0"/>
      </w:tblPr>
      <w:tblGrid>
        <w:gridCol w:w="5736"/>
        <w:gridCol w:w="3888"/>
      </w:tblGrid>
      <w:tr w:rsidR="0059418E" w14:paraId="24EE3914" w14:textId="77777777">
        <w:trPr>
          <w:trHeight w:val="719"/>
        </w:trPr>
        <w:tc>
          <w:tcPr>
            <w:tcW w:w="5736" w:type="dxa"/>
          </w:tcPr>
          <w:p w14:paraId="54E977EB" w14:textId="77777777" w:rsidR="0059418E" w:rsidRDefault="0059418E">
            <w:pPr>
              <w:pStyle w:val="TableParagraph"/>
              <w:rPr>
                <w:rFonts w:ascii="Times New Roman"/>
                <w:sz w:val="24"/>
              </w:rPr>
            </w:pPr>
          </w:p>
        </w:tc>
        <w:tc>
          <w:tcPr>
            <w:tcW w:w="3888" w:type="dxa"/>
          </w:tcPr>
          <w:p w14:paraId="1BAA5B6C" w14:textId="77777777" w:rsidR="0059418E" w:rsidRPr="00D11ABD" w:rsidRDefault="00D11ABD">
            <w:pPr>
              <w:pStyle w:val="TableParagraph"/>
              <w:spacing w:line="268" w:lineRule="exact"/>
              <w:ind w:left="1967"/>
              <w:rPr>
                <w:rFonts w:ascii="SimSun" w:eastAsia="新細明體"/>
                <w:b/>
                <w:sz w:val="24"/>
              </w:rPr>
            </w:pPr>
            <w:r w:rsidRPr="00D11ABD">
              <w:rPr>
                <w:rFonts w:ascii="SimSun" w:eastAsia="新細明體"/>
                <w:b/>
                <w:color w:val="231F20"/>
                <w:spacing w:val="25"/>
                <w:sz w:val="24"/>
              </w:rPr>
              <w:t>僱員再培訓基金</w:t>
            </w:r>
          </w:p>
          <w:p w14:paraId="71820B08" w14:textId="77777777" w:rsidR="0059418E" w:rsidRPr="00D11ABD" w:rsidRDefault="00D11ABD">
            <w:pPr>
              <w:pStyle w:val="TableParagraph"/>
              <w:spacing w:line="306" w:lineRule="exact"/>
              <w:ind w:left="1967"/>
              <w:rPr>
                <w:rFonts w:ascii="SimSun" w:eastAsia="新細明體"/>
                <w:b/>
                <w:sz w:val="24"/>
              </w:rPr>
            </w:pPr>
            <w:r w:rsidRPr="00D11ABD">
              <w:rPr>
                <w:rFonts w:ascii="SimSun" w:eastAsia="新細明體"/>
                <w:b/>
                <w:color w:val="231F20"/>
                <w:spacing w:val="22"/>
                <w:sz w:val="24"/>
              </w:rPr>
              <w:t>港元</w:t>
            </w:r>
          </w:p>
        </w:tc>
      </w:tr>
      <w:tr w:rsidR="0059418E" w14:paraId="75C73900" w14:textId="77777777">
        <w:trPr>
          <w:trHeight w:val="456"/>
        </w:trPr>
        <w:tc>
          <w:tcPr>
            <w:tcW w:w="5736" w:type="dxa"/>
          </w:tcPr>
          <w:p w14:paraId="621081D1" w14:textId="77777777" w:rsidR="0059418E" w:rsidRDefault="00D11ABD">
            <w:pPr>
              <w:pStyle w:val="TableParagraph"/>
              <w:spacing w:before="143" w:line="292" w:lineRule="exact"/>
              <w:ind w:left="50"/>
              <w:rPr>
                <w:rFonts w:ascii="新細明體" w:eastAsia="新細明體"/>
                <w:sz w:val="24"/>
              </w:rPr>
            </w:pPr>
            <w:r>
              <w:rPr>
                <w:rFonts w:ascii="新細明體" w:eastAsia="新細明體" w:hint="eastAsia"/>
                <w:color w:val="231F20"/>
                <w:spacing w:val="11"/>
                <w:sz w:val="24"/>
              </w:rPr>
              <w:t>於</w:t>
            </w:r>
            <w:r>
              <w:rPr>
                <w:color w:val="231F20"/>
                <w:sz w:val="24"/>
              </w:rPr>
              <w:t>2021</w:t>
            </w:r>
            <w:r>
              <w:rPr>
                <w:color w:val="231F20"/>
                <w:spacing w:val="-35"/>
                <w:sz w:val="24"/>
              </w:rPr>
              <w:t xml:space="preserve"> </w:t>
            </w:r>
            <w:r>
              <w:rPr>
                <w:rFonts w:ascii="新細明體" w:eastAsia="新細明體" w:hint="eastAsia"/>
                <w:color w:val="231F20"/>
                <w:spacing w:val="11"/>
                <w:sz w:val="24"/>
              </w:rPr>
              <w:t>年</w:t>
            </w:r>
            <w:r>
              <w:rPr>
                <w:color w:val="231F20"/>
                <w:sz w:val="24"/>
              </w:rPr>
              <w:t>4</w:t>
            </w:r>
            <w:r>
              <w:rPr>
                <w:color w:val="231F20"/>
                <w:spacing w:val="-33"/>
                <w:sz w:val="24"/>
              </w:rPr>
              <w:t xml:space="preserve"> </w:t>
            </w:r>
            <w:r>
              <w:rPr>
                <w:rFonts w:ascii="新細明體" w:eastAsia="新細明體" w:hint="eastAsia"/>
                <w:color w:val="231F20"/>
                <w:spacing w:val="11"/>
                <w:sz w:val="24"/>
              </w:rPr>
              <w:t>月</w:t>
            </w:r>
            <w:r>
              <w:rPr>
                <w:color w:val="231F20"/>
                <w:sz w:val="24"/>
              </w:rPr>
              <w:t>1</w:t>
            </w:r>
            <w:r>
              <w:rPr>
                <w:color w:val="231F20"/>
                <w:spacing w:val="-33"/>
                <w:sz w:val="24"/>
              </w:rPr>
              <w:t xml:space="preserve"> </w:t>
            </w:r>
            <w:r>
              <w:rPr>
                <w:rFonts w:ascii="新細明體" w:eastAsia="新細明體" w:hint="eastAsia"/>
                <w:color w:val="231F20"/>
                <w:spacing w:val="-10"/>
                <w:sz w:val="24"/>
              </w:rPr>
              <w:t>日</w:t>
            </w:r>
          </w:p>
        </w:tc>
        <w:tc>
          <w:tcPr>
            <w:tcW w:w="3888" w:type="dxa"/>
          </w:tcPr>
          <w:p w14:paraId="2E5108B1" w14:textId="77777777" w:rsidR="0059418E" w:rsidRDefault="00D11ABD">
            <w:pPr>
              <w:pStyle w:val="TableParagraph"/>
              <w:spacing w:before="143" w:line="292" w:lineRule="exact"/>
              <w:ind w:left="1967"/>
              <w:rPr>
                <w:sz w:val="24"/>
              </w:rPr>
            </w:pPr>
            <w:r>
              <w:rPr>
                <w:color w:val="231F20"/>
                <w:spacing w:val="-2"/>
                <w:sz w:val="24"/>
              </w:rPr>
              <w:t>16,278,761,956</w:t>
            </w:r>
          </w:p>
        </w:tc>
      </w:tr>
      <w:tr w:rsidR="0059418E" w14:paraId="5EE27B6B" w14:textId="77777777">
        <w:trPr>
          <w:trHeight w:val="450"/>
        </w:trPr>
        <w:tc>
          <w:tcPr>
            <w:tcW w:w="5736" w:type="dxa"/>
          </w:tcPr>
          <w:p w14:paraId="76E2B8DF"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24"/>
                <w:sz w:val="24"/>
              </w:rPr>
              <w:t>年內虧損</w:t>
            </w:r>
          </w:p>
        </w:tc>
        <w:tc>
          <w:tcPr>
            <w:tcW w:w="3888" w:type="dxa"/>
          </w:tcPr>
          <w:p w14:paraId="72DB3739" w14:textId="77777777" w:rsidR="0059418E" w:rsidRDefault="00D11ABD">
            <w:pPr>
              <w:pStyle w:val="TableParagraph"/>
              <w:spacing w:line="281" w:lineRule="exact"/>
              <w:ind w:left="1967"/>
              <w:rPr>
                <w:sz w:val="24"/>
              </w:rPr>
            </w:pPr>
            <w:r>
              <w:rPr>
                <w:color w:val="231F20"/>
                <w:spacing w:val="-2"/>
                <w:sz w:val="24"/>
              </w:rPr>
              <w:t>(974,647,868)</w:t>
            </w:r>
          </w:p>
        </w:tc>
      </w:tr>
      <w:tr w:rsidR="0059418E" w14:paraId="14CD6EA8" w14:textId="77777777">
        <w:trPr>
          <w:trHeight w:val="450"/>
        </w:trPr>
        <w:tc>
          <w:tcPr>
            <w:tcW w:w="5736" w:type="dxa"/>
          </w:tcPr>
          <w:p w14:paraId="31A59F80" w14:textId="77777777" w:rsidR="0059418E" w:rsidRDefault="00D11ABD">
            <w:pPr>
              <w:pStyle w:val="TableParagraph"/>
              <w:spacing w:before="137" w:line="292" w:lineRule="exact"/>
              <w:ind w:left="50"/>
              <w:rPr>
                <w:rFonts w:ascii="新細明體" w:eastAsia="新細明體"/>
                <w:sz w:val="24"/>
              </w:rPr>
            </w:pPr>
            <w:r>
              <w:rPr>
                <w:rFonts w:ascii="新細明體" w:eastAsia="新細明體" w:hint="eastAsia"/>
                <w:color w:val="231F20"/>
                <w:spacing w:val="11"/>
                <w:sz w:val="24"/>
              </w:rPr>
              <w:t>於</w:t>
            </w:r>
            <w:r>
              <w:rPr>
                <w:color w:val="231F20"/>
                <w:sz w:val="24"/>
              </w:rPr>
              <w:t>2022</w:t>
            </w:r>
            <w:r>
              <w:rPr>
                <w:color w:val="231F20"/>
                <w:spacing w:val="-32"/>
                <w:sz w:val="24"/>
              </w:rPr>
              <w:t xml:space="preserve"> </w:t>
            </w:r>
            <w:r>
              <w:rPr>
                <w:rFonts w:ascii="新細明體" w:eastAsia="新細明體" w:hint="eastAsia"/>
                <w:color w:val="231F20"/>
                <w:spacing w:val="11"/>
                <w:sz w:val="24"/>
              </w:rPr>
              <w:t>年</w:t>
            </w:r>
            <w:r>
              <w:rPr>
                <w:color w:val="231F20"/>
                <w:sz w:val="24"/>
              </w:rPr>
              <w:t>3</w:t>
            </w:r>
            <w:r>
              <w:rPr>
                <w:color w:val="231F20"/>
                <w:spacing w:val="-32"/>
                <w:sz w:val="24"/>
              </w:rPr>
              <w:t xml:space="preserve"> </w:t>
            </w:r>
            <w:r>
              <w:rPr>
                <w:rFonts w:ascii="新細明體" w:eastAsia="新細明體" w:hint="eastAsia"/>
                <w:color w:val="231F20"/>
                <w:spacing w:val="11"/>
                <w:sz w:val="24"/>
              </w:rPr>
              <w:t>月</w:t>
            </w:r>
            <w:r>
              <w:rPr>
                <w:color w:val="231F20"/>
                <w:sz w:val="24"/>
              </w:rPr>
              <w:t>31</w:t>
            </w:r>
            <w:r>
              <w:rPr>
                <w:color w:val="231F20"/>
                <w:spacing w:val="-32"/>
                <w:sz w:val="24"/>
              </w:rPr>
              <w:t xml:space="preserve"> </w:t>
            </w:r>
            <w:r>
              <w:rPr>
                <w:rFonts w:ascii="新細明體" w:eastAsia="新細明體" w:hint="eastAsia"/>
                <w:color w:val="231F20"/>
                <w:spacing w:val="11"/>
                <w:sz w:val="24"/>
              </w:rPr>
              <w:t>日及</w:t>
            </w:r>
            <w:r>
              <w:rPr>
                <w:color w:val="231F20"/>
                <w:sz w:val="24"/>
              </w:rPr>
              <w:t>2022</w:t>
            </w:r>
            <w:r>
              <w:rPr>
                <w:color w:val="231F20"/>
                <w:spacing w:val="-32"/>
                <w:sz w:val="24"/>
              </w:rPr>
              <w:t xml:space="preserve"> </w:t>
            </w:r>
            <w:r>
              <w:rPr>
                <w:rFonts w:ascii="新細明體" w:eastAsia="新細明體" w:hint="eastAsia"/>
                <w:color w:val="231F20"/>
                <w:spacing w:val="11"/>
                <w:sz w:val="24"/>
              </w:rPr>
              <w:t>年</w:t>
            </w:r>
            <w:r>
              <w:rPr>
                <w:color w:val="231F20"/>
                <w:sz w:val="24"/>
              </w:rPr>
              <w:t>4</w:t>
            </w:r>
            <w:r>
              <w:rPr>
                <w:color w:val="231F20"/>
                <w:spacing w:val="-32"/>
                <w:sz w:val="24"/>
              </w:rPr>
              <w:t xml:space="preserve"> </w:t>
            </w:r>
            <w:r>
              <w:rPr>
                <w:rFonts w:ascii="新細明體" w:eastAsia="新細明體" w:hint="eastAsia"/>
                <w:color w:val="231F20"/>
                <w:spacing w:val="11"/>
                <w:sz w:val="24"/>
              </w:rPr>
              <w:t>月</w:t>
            </w:r>
            <w:r>
              <w:rPr>
                <w:color w:val="231F20"/>
                <w:sz w:val="24"/>
              </w:rPr>
              <w:t>1</w:t>
            </w:r>
            <w:r>
              <w:rPr>
                <w:color w:val="231F20"/>
                <w:spacing w:val="-32"/>
                <w:sz w:val="24"/>
              </w:rPr>
              <w:t xml:space="preserve"> </w:t>
            </w:r>
            <w:r>
              <w:rPr>
                <w:rFonts w:ascii="新細明體" w:eastAsia="新細明體" w:hint="eastAsia"/>
                <w:color w:val="231F20"/>
                <w:spacing w:val="-10"/>
                <w:sz w:val="24"/>
              </w:rPr>
              <w:t>日</w:t>
            </w:r>
          </w:p>
        </w:tc>
        <w:tc>
          <w:tcPr>
            <w:tcW w:w="3888" w:type="dxa"/>
          </w:tcPr>
          <w:p w14:paraId="39E4ACFE" w14:textId="77777777" w:rsidR="0059418E" w:rsidRDefault="00D11ABD">
            <w:pPr>
              <w:pStyle w:val="TableParagraph"/>
              <w:spacing w:before="137" w:line="292" w:lineRule="exact"/>
              <w:ind w:left="1967"/>
              <w:rPr>
                <w:sz w:val="24"/>
              </w:rPr>
            </w:pPr>
            <w:r>
              <w:rPr>
                <w:color w:val="231F20"/>
                <w:spacing w:val="-2"/>
                <w:sz w:val="24"/>
              </w:rPr>
              <w:t>15,304,114,088</w:t>
            </w:r>
          </w:p>
        </w:tc>
      </w:tr>
      <w:tr w:rsidR="0059418E" w14:paraId="33D99948" w14:textId="77777777">
        <w:trPr>
          <w:trHeight w:val="450"/>
        </w:trPr>
        <w:tc>
          <w:tcPr>
            <w:tcW w:w="5736" w:type="dxa"/>
          </w:tcPr>
          <w:p w14:paraId="281AE977"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24"/>
                <w:sz w:val="24"/>
              </w:rPr>
              <w:t>年內虧損</w:t>
            </w:r>
          </w:p>
        </w:tc>
        <w:tc>
          <w:tcPr>
            <w:tcW w:w="3888" w:type="dxa"/>
          </w:tcPr>
          <w:p w14:paraId="2B7B4A2E" w14:textId="77777777" w:rsidR="0059418E" w:rsidRDefault="00D11ABD">
            <w:pPr>
              <w:pStyle w:val="TableParagraph"/>
              <w:spacing w:line="281" w:lineRule="exact"/>
              <w:ind w:left="1967"/>
              <w:rPr>
                <w:sz w:val="24"/>
              </w:rPr>
            </w:pPr>
            <w:r>
              <w:rPr>
                <w:color w:val="231F20"/>
                <w:spacing w:val="-2"/>
                <w:sz w:val="24"/>
              </w:rPr>
              <w:t>(879,031,645)</w:t>
            </w:r>
          </w:p>
        </w:tc>
      </w:tr>
      <w:tr w:rsidR="0059418E" w14:paraId="0F2822B0" w14:textId="77777777">
        <w:trPr>
          <w:trHeight w:val="426"/>
        </w:trPr>
        <w:tc>
          <w:tcPr>
            <w:tcW w:w="5736" w:type="dxa"/>
          </w:tcPr>
          <w:p w14:paraId="3DDA3F71" w14:textId="77777777" w:rsidR="0059418E" w:rsidRDefault="00D11ABD">
            <w:pPr>
              <w:pStyle w:val="TableParagraph"/>
              <w:spacing w:before="137" w:line="269" w:lineRule="exact"/>
              <w:ind w:left="50"/>
              <w:rPr>
                <w:rFonts w:ascii="新細明體" w:eastAsia="新細明體"/>
                <w:sz w:val="24"/>
              </w:rPr>
            </w:pPr>
            <w:r>
              <w:rPr>
                <w:rFonts w:ascii="新細明體" w:eastAsia="新細明體" w:hint="eastAsia"/>
                <w:color w:val="231F20"/>
                <w:spacing w:val="9"/>
                <w:sz w:val="24"/>
              </w:rPr>
              <w:t>於</w:t>
            </w:r>
            <w:r>
              <w:rPr>
                <w:color w:val="231F20"/>
                <w:sz w:val="24"/>
              </w:rPr>
              <w:t>2023</w:t>
            </w:r>
            <w:r>
              <w:rPr>
                <w:color w:val="231F20"/>
                <w:spacing w:val="-34"/>
                <w:sz w:val="24"/>
              </w:rPr>
              <w:t xml:space="preserve"> </w:t>
            </w:r>
            <w:r>
              <w:rPr>
                <w:rFonts w:ascii="新細明體" w:eastAsia="新細明體" w:hint="eastAsia"/>
                <w:color w:val="231F20"/>
                <w:spacing w:val="9"/>
                <w:sz w:val="24"/>
              </w:rPr>
              <w:t>年</w:t>
            </w:r>
            <w:r>
              <w:rPr>
                <w:color w:val="231F20"/>
                <w:sz w:val="24"/>
              </w:rPr>
              <w:t>3</w:t>
            </w:r>
            <w:r>
              <w:rPr>
                <w:color w:val="231F20"/>
                <w:spacing w:val="-34"/>
                <w:sz w:val="24"/>
              </w:rPr>
              <w:t xml:space="preserve"> </w:t>
            </w:r>
            <w:r>
              <w:rPr>
                <w:rFonts w:ascii="新細明體" w:eastAsia="新細明體" w:hint="eastAsia"/>
                <w:color w:val="231F20"/>
                <w:spacing w:val="9"/>
                <w:sz w:val="24"/>
              </w:rPr>
              <w:t>月</w:t>
            </w:r>
            <w:r>
              <w:rPr>
                <w:color w:val="231F20"/>
                <w:sz w:val="24"/>
              </w:rPr>
              <w:t>31</w:t>
            </w:r>
            <w:r>
              <w:rPr>
                <w:color w:val="231F20"/>
                <w:spacing w:val="-34"/>
                <w:sz w:val="24"/>
              </w:rPr>
              <w:t xml:space="preserve"> </w:t>
            </w:r>
            <w:r>
              <w:rPr>
                <w:rFonts w:ascii="新細明體" w:eastAsia="新細明體" w:hint="eastAsia"/>
                <w:color w:val="231F20"/>
                <w:spacing w:val="-10"/>
                <w:sz w:val="24"/>
              </w:rPr>
              <w:t>日</w:t>
            </w:r>
          </w:p>
        </w:tc>
        <w:tc>
          <w:tcPr>
            <w:tcW w:w="3888" w:type="dxa"/>
          </w:tcPr>
          <w:p w14:paraId="78C0952F" w14:textId="77777777" w:rsidR="0059418E" w:rsidRDefault="00D11ABD">
            <w:pPr>
              <w:pStyle w:val="TableParagraph"/>
              <w:spacing w:before="137" w:line="269" w:lineRule="exact"/>
              <w:ind w:left="1968"/>
              <w:rPr>
                <w:sz w:val="24"/>
              </w:rPr>
            </w:pPr>
            <w:r>
              <w:rPr>
                <w:color w:val="231F20"/>
                <w:spacing w:val="-2"/>
                <w:sz w:val="24"/>
              </w:rPr>
              <w:t>14,425,082,443</w:t>
            </w:r>
          </w:p>
        </w:tc>
      </w:tr>
    </w:tbl>
    <w:p w14:paraId="11C78219" w14:textId="77777777" w:rsidR="0059418E" w:rsidRDefault="0059418E">
      <w:pPr>
        <w:spacing w:line="269" w:lineRule="exact"/>
        <w:rPr>
          <w:sz w:val="24"/>
        </w:rPr>
        <w:sectPr w:rsidR="0059418E">
          <w:pgSz w:w="11910" w:h="16840"/>
          <w:pgMar w:top="1100" w:right="900" w:bottom="280" w:left="860" w:header="720" w:footer="720" w:gutter="0"/>
          <w:cols w:space="720"/>
        </w:sectPr>
      </w:pPr>
    </w:p>
    <w:p w14:paraId="2DD6A97D" w14:textId="77777777" w:rsidR="0059418E" w:rsidRDefault="00D11ABD">
      <w:pPr>
        <w:pStyle w:val="a3"/>
        <w:tabs>
          <w:tab w:val="left" w:pos="1974"/>
        </w:tabs>
        <w:spacing w:before="34"/>
      </w:pPr>
      <w:r w:rsidRPr="00D11ABD">
        <w:rPr>
          <w:rFonts w:ascii="SimSun"/>
          <w:b/>
          <w:color w:val="231F20"/>
          <w:spacing w:val="27"/>
        </w:rPr>
        <w:lastRenderedPageBreak/>
        <w:t>現金流量</w:t>
      </w:r>
      <w:r w:rsidRPr="00D11ABD">
        <w:rPr>
          <w:rFonts w:ascii="SimSun"/>
          <w:b/>
          <w:color w:val="231F20"/>
          <w:spacing w:val="-10"/>
        </w:rPr>
        <w:t>表</w:t>
      </w:r>
      <w:r w:rsidRPr="00D11ABD">
        <w:rPr>
          <w:rFonts w:ascii="SimSun"/>
          <w:b/>
          <w:color w:val="231F20"/>
        </w:rPr>
        <w:tab/>
      </w:r>
      <w:r>
        <w:rPr>
          <w:color w:val="231F20"/>
          <w:spacing w:val="19"/>
        </w:rPr>
        <w:t>截至</w:t>
      </w:r>
      <w:r>
        <w:rPr>
          <w:rFonts w:ascii="Calibri Light" w:eastAsia="Calibri Light"/>
          <w:color w:val="231F20"/>
        </w:rPr>
        <w:t>2023</w:t>
      </w:r>
      <w:r>
        <w:rPr>
          <w:rFonts w:ascii="Calibri Light" w:eastAsia="Calibri Light"/>
          <w:color w:val="231F20"/>
          <w:spacing w:val="-34"/>
        </w:rPr>
        <w:t xml:space="preserve"> </w:t>
      </w:r>
      <w:r>
        <w:rPr>
          <w:color w:val="231F20"/>
          <w:spacing w:val="19"/>
        </w:rPr>
        <w:t>年</w:t>
      </w:r>
      <w:r>
        <w:rPr>
          <w:rFonts w:ascii="Calibri Light" w:eastAsia="Calibri Light"/>
          <w:color w:val="231F20"/>
        </w:rPr>
        <w:t>3</w:t>
      </w:r>
      <w:r>
        <w:rPr>
          <w:rFonts w:ascii="Calibri Light" w:eastAsia="Calibri Light"/>
          <w:color w:val="231F20"/>
          <w:spacing w:val="-34"/>
        </w:rPr>
        <w:t xml:space="preserve"> </w:t>
      </w:r>
      <w:r>
        <w:rPr>
          <w:color w:val="231F20"/>
          <w:spacing w:val="19"/>
        </w:rPr>
        <w:t>月</w:t>
      </w:r>
      <w:r>
        <w:rPr>
          <w:rFonts w:ascii="Calibri Light" w:eastAsia="Calibri Light"/>
          <w:color w:val="231F20"/>
        </w:rPr>
        <w:t>31</w:t>
      </w:r>
      <w:r>
        <w:rPr>
          <w:rFonts w:ascii="Calibri Light" w:eastAsia="Calibri Light"/>
          <w:color w:val="231F20"/>
          <w:spacing w:val="-33"/>
        </w:rPr>
        <w:t xml:space="preserve"> </w:t>
      </w:r>
      <w:r>
        <w:rPr>
          <w:color w:val="231F20"/>
          <w:spacing w:val="19"/>
        </w:rPr>
        <w:t>日止年</w:t>
      </w:r>
      <w:r>
        <w:rPr>
          <w:color w:val="231F20"/>
          <w:spacing w:val="17"/>
        </w:rPr>
        <w:t>度</w:t>
      </w:r>
    </w:p>
    <w:p w14:paraId="1F30E0ED" w14:textId="77777777" w:rsidR="0059418E" w:rsidRDefault="0059418E">
      <w:pPr>
        <w:pStyle w:val="a3"/>
        <w:spacing w:before="52"/>
        <w:ind w:left="0"/>
        <w:rPr>
          <w:sz w:val="20"/>
        </w:rPr>
      </w:pPr>
    </w:p>
    <w:tbl>
      <w:tblPr>
        <w:tblStyle w:val="TableNormal"/>
        <w:tblW w:w="0" w:type="auto"/>
        <w:tblInd w:w="111" w:type="dxa"/>
        <w:tblLayout w:type="fixed"/>
        <w:tblLook w:val="01E0" w:firstRow="1" w:lastRow="1" w:firstColumn="1" w:lastColumn="1" w:noHBand="0" w:noVBand="0"/>
      </w:tblPr>
      <w:tblGrid>
        <w:gridCol w:w="4518"/>
        <w:gridCol w:w="965"/>
        <w:gridCol w:w="2062"/>
        <w:gridCol w:w="1740"/>
      </w:tblGrid>
      <w:tr w:rsidR="0059418E" w14:paraId="74999EE0" w14:textId="77777777">
        <w:trPr>
          <w:trHeight w:val="870"/>
        </w:trPr>
        <w:tc>
          <w:tcPr>
            <w:tcW w:w="4518" w:type="dxa"/>
          </w:tcPr>
          <w:p w14:paraId="3131A6A3" w14:textId="77777777" w:rsidR="0059418E" w:rsidRDefault="0059418E">
            <w:pPr>
              <w:pStyle w:val="TableParagraph"/>
              <w:spacing w:before="249"/>
              <w:rPr>
                <w:rFonts w:ascii="新細明體"/>
                <w:sz w:val="24"/>
              </w:rPr>
            </w:pPr>
          </w:p>
          <w:p w14:paraId="58D27A14" w14:textId="77777777" w:rsidR="0059418E" w:rsidRDefault="00D11ABD">
            <w:pPr>
              <w:pStyle w:val="TableParagraph"/>
              <w:spacing w:before="1" w:line="288" w:lineRule="exact"/>
              <w:ind w:left="170"/>
              <w:rPr>
                <w:rFonts w:ascii="SimSun" w:eastAsia="SimSun"/>
                <w:sz w:val="24"/>
              </w:rPr>
            </w:pPr>
            <w:r w:rsidRPr="00D11ABD">
              <w:rPr>
                <w:rFonts w:ascii="SimSun" w:eastAsia="新細明體"/>
                <w:b/>
                <w:color w:val="231F20"/>
                <w:spacing w:val="25"/>
                <w:sz w:val="24"/>
              </w:rPr>
              <w:t>經營業務現金流量</w:t>
            </w:r>
          </w:p>
        </w:tc>
        <w:tc>
          <w:tcPr>
            <w:tcW w:w="965" w:type="dxa"/>
          </w:tcPr>
          <w:p w14:paraId="1DA23A51" w14:textId="77777777" w:rsidR="0059418E" w:rsidRDefault="00D11ABD">
            <w:pPr>
              <w:pStyle w:val="TableParagraph"/>
              <w:spacing w:before="262"/>
              <w:ind w:left="73"/>
              <w:rPr>
                <w:rFonts w:ascii="SimSun" w:eastAsia="SimSun"/>
                <w:sz w:val="24"/>
              </w:rPr>
            </w:pPr>
            <w:r w:rsidRPr="00D11ABD">
              <w:rPr>
                <w:rFonts w:ascii="SimSun" w:eastAsia="新細明體"/>
                <w:b/>
                <w:color w:val="231F20"/>
                <w:spacing w:val="22"/>
                <w:sz w:val="24"/>
              </w:rPr>
              <w:t>附註</w:t>
            </w:r>
          </w:p>
        </w:tc>
        <w:tc>
          <w:tcPr>
            <w:tcW w:w="2062" w:type="dxa"/>
          </w:tcPr>
          <w:p w14:paraId="73A40239" w14:textId="77777777" w:rsidR="0059418E" w:rsidRPr="00D11ABD" w:rsidRDefault="00D11ABD">
            <w:pPr>
              <w:pStyle w:val="TableParagraph"/>
              <w:spacing w:line="268" w:lineRule="exact"/>
              <w:ind w:left="356"/>
              <w:rPr>
                <w:rFonts w:ascii="SimSun" w:eastAsia="新細明體"/>
                <w:b/>
                <w:sz w:val="24"/>
              </w:rPr>
            </w:pPr>
            <w:r w:rsidRPr="00D11ABD">
              <w:rPr>
                <w:rFonts w:ascii="SimSun" w:eastAsia="新細明體"/>
                <w:b/>
                <w:color w:val="231F20"/>
                <w:spacing w:val="25"/>
                <w:sz w:val="24"/>
              </w:rPr>
              <w:t>二零二三年</w:t>
            </w:r>
          </w:p>
          <w:p w14:paraId="75F64BE0" w14:textId="77777777" w:rsidR="0059418E" w:rsidRPr="00D11ABD" w:rsidRDefault="00D11ABD">
            <w:pPr>
              <w:pStyle w:val="TableParagraph"/>
              <w:spacing w:line="306" w:lineRule="exact"/>
              <w:ind w:left="356"/>
              <w:rPr>
                <w:rFonts w:ascii="SimSun" w:eastAsia="新細明體"/>
                <w:b/>
                <w:sz w:val="24"/>
              </w:rPr>
            </w:pPr>
            <w:r w:rsidRPr="00D11ABD">
              <w:rPr>
                <w:rFonts w:ascii="SimSun" w:eastAsia="新細明體"/>
                <w:b/>
                <w:color w:val="231F20"/>
                <w:spacing w:val="22"/>
                <w:sz w:val="24"/>
              </w:rPr>
              <w:t>港元</w:t>
            </w:r>
          </w:p>
        </w:tc>
        <w:tc>
          <w:tcPr>
            <w:tcW w:w="1740" w:type="dxa"/>
          </w:tcPr>
          <w:p w14:paraId="04C9C44B" w14:textId="77777777" w:rsidR="0059418E" w:rsidRDefault="00D11ABD">
            <w:pPr>
              <w:pStyle w:val="TableParagraph"/>
              <w:spacing w:line="282" w:lineRule="exact"/>
              <w:ind w:left="278"/>
              <w:rPr>
                <w:rFonts w:ascii="新細明體" w:eastAsia="新細明體"/>
                <w:sz w:val="24"/>
              </w:rPr>
            </w:pPr>
            <w:r>
              <w:rPr>
                <w:rFonts w:ascii="新細明體" w:eastAsia="新細明體" w:hint="eastAsia"/>
                <w:color w:val="231F20"/>
                <w:spacing w:val="25"/>
                <w:sz w:val="24"/>
              </w:rPr>
              <w:t>二零二二年</w:t>
            </w:r>
          </w:p>
          <w:p w14:paraId="4B7C24B9" w14:textId="77777777" w:rsidR="0059418E" w:rsidRDefault="00D11ABD">
            <w:pPr>
              <w:pStyle w:val="TableParagraph"/>
              <w:spacing w:line="306" w:lineRule="exact"/>
              <w:ind w:left="278"/>
              <w:rPr>
                <w:rFonts w:ascii="新細明體" w:eastAsia="新細明體"/>
                <w:sz w:val="24"/>
              </w:rPr>
            </w:pPr>
            <w:r>
              <w:rPr>
                <w:rFonts w:ascii="新細明體" w:eastAsia="新細明體" w:hint="eastAsia"/>
                <w:color w:val="231F20"/>
                <w:spacing w:val="22"/>
                <w:sz w:val="24"/>
              </w:rPr>
              <w:t>港元</w:t>
            </w:r>
          </w:p>
        </w:tc>
      </w:tr>
      <w:tr w:rsidR="0059418E" w14:paraId="6C323E96" w14:textId="77777777">
        <w:trPr>
          <w:trHeight w:val="313"/>
        </w:trPr>
        <w:tc>
          <w:tcPr>
            <w:tcW w:w="4518" w:type="dxa"/>
          </w:tcPr>
          <w:p w14:paraId="4470F721" w14:textId="77777777" w:rsidR="0059418E" w:rsidRDefault="00D11ABD">
            <w:pPr>
              <w:pStyle w:val="TableParagraph"/>
              <w:spacing w:before="5" w:line="287" w:lineRule="exact"/>
              <w:ind w:left="170"/>
              <w:rPr>
                <w:rFonts w:ascii="新細明體" w:eastAsia="新細明體"/>
                <w:sz w:val="24"/>
              </w:rPr>
            </w:pPr>
            <w:r>
              <w:rPr>
                <w:rFonts w:ascii="新細明體" w:eastAsia="新細明體" w:hint="eastAsia"/>
                <w:color w:val="231F20"/>
                <w:spacing w:val="24"/>
                <w:sz w:val="24"/>
              </w:rPr>
              <w:t>年內虧損</w:t>
            </w:r>
          </w:p>
        </w:tc>
        <w:tc>
          <w:tcPr>
            <w:tcW w:w="965" w:type="dxa"/>
          </w:tcPr>
          <w:p w14:paraId="3CC57B4A" w14:textId="77777777" w:rsidR="0059418E" w:rsidRDefault="0059418E">
            <w:pPr>
              <w:pStyle w:val="TableParagraph"/>
              <w:rPr>
                <w:rFonts w:ascii="Times New Roman"/>
              </w:rPr>
            </w:pPr>
          </w:p>
        </w:tc>
        <w:tc>
          <w:tcPr>
            <w:tcW w:w="2062" w:type="dxa"/>
          </w:tcPr>
          <w:p w14:paraId="7F17989A" w14:textId="77777777" w:rsidR="0059418E" w:rsidRDefault="00D11ABD">
            <w:pPr>
              <w:pStyle w:val="TableParagraph"/>
              <w:spacing w:before="7" w:line="285" w:lineRule="exact"/>
              <w:ind w:left="356"/>
              <w:rPr>
                <w:rFonts w:ascii="Calibri"/>
                <w:b/>
                <w:sz w:val="24"/>
              </w:rPr>
            </w:pPr>
            <w:r>
              <w:rPr>
                <w:rFonts w:ascii="Calibri"/>
                <w:b/>
                <w:color w:val="231F20"/>
                <w:spacing w:val="-2"/>
                <w:sz w:val="24"/>
              </w:rPr>
              <w:t>(879,031,645)</w:t>
            </w:r>
          </w:p>
        </w:tc>
        <w:tc>
          <w:tcPr>
            <w:tcW w:w="1740" w:type="dxa"/>
          </w:tcPr>
          <w:p w14:paraId="47463A2A" w14:textId="77777777" w:rsidR="0059418E" w:rsidRDefault="00D11ABD">
            <w:pPr>
              <w:pStyle w:val="TableParagraph"/>
              <w:spacing w:line="287" w:lineRule="exact"/>
              <w:ind w:left="278"/>
              <w:rPr>
                <w:sz w:val="24"/>
              </w:rPr>
            </w:pPr>
            <w:r>
              <w:rPr>
                <w:color w:val="231F20"/>
                <w:spacing w:val="-2"/>
                <w:sz w:val="24"/>
              </w:rPr>
              <w:t>(974,647,868)</w:t>
            </w:r>
          </w:p>
        </w:tc>
      </w:tr>
      <w:tr w:rsidR="0059418E" w14:paraId="02D81634" w14:textId="77777777">
        <w:trPr>
          <w:trHeight w:val="286"/>
        </w:trPr>
        <w:tc>
          <w:tcPr>
            <w:tcW w:w="4518" w:type="dxa"/>
          </w:tcPr>
          <w:p w14:paraId="5E97FED2" w14:textId="77777777" w:rsidR="0059418E" w:rsidRDefault="00D11ABD">
            <w:pPr>
              <w:pStyle w:val="TableParagraph"/>
              <w:spacing w:line="267" w:lineRule="exact"/>
              <w:ind w:left="170"/>
              <w:rPr>
                <w:rFonts w:ascii="新細明體" w:eastAsia="新細明體"/>
                <w:sz w:val="24"/>
              </w:rPr>
            </w:pPr>
            <w:r>
              <w:rPr>
                <w:rFonts w:ascii="新細明體" w:eastAsia="新細明體" w:hint="eastAsia"/>
                <w:color w:val="231F20"/>
                <w:spacing w:val="8"/>
                <w:sz w:val="24"/>
              </w:rPr>
              <w:t>經調整：</w:t>
            </w:r>
          </w:p>
        </w:tc>
        <w:tc>
          <w:tcPr>
            <w:tcW w:w="965" w:type="dxa"/>
          </w:tcPr>
          <w:p w14:paraId="0817A1B9" w14:textId="77777777" w:rsidR="0059418E" w:rsidRDefault="0059418E">
            <w:pPr>
              <w:pStyle w:val="TableParagraph"/>
              <w:rPr>
                <w:rFonts w:ascii="Times New Roman"/>
                <w:sz w:val="20"/>
              </w:rPr>
            </w:pPr>
          </w:p>
        </w:tc>
        <w:tc>
          <w:tcPr>
            <w:tcW w:w="2062" w:type="dxa"/>
          </w:tcPr>
          <w:p w14:paraId="0DA3EB1C" w14:textId="77777777" w:rsidR="0059418E" w:rsidRDefault="0059418E">
            <w:pPr>
              <w:pStyle w:val="TableParagraph"/>
              <w:rPr>
                <w:rFonts w:ascii="Times New Roman"/>
                <w:sz w:val="20"/>
              </w:rPr>
            </w:pPr>
          </w:p>
        </w:tc>
        <w:tc>
          <w:tcPr>
            <w:tcW w:w="1740" w:type="dxa"/>
          </w:tcPr>
          <w:p w14:paraId="647F4DC9" w14:textId="77777777" w:rsidR="0059418E" w:rsidRDefault="0059418E">
            <w:pPr>
              <w:pStyle w:val="TableParagraph"/>
              <w:rPr>
                <w:rFonts w:ascii="Times New Roman"/>
                <w:sz w:val="20"/>
              </w:rPr>
            </w:pPr>
          </w:p>
        </w:tc>
      </w:tr>
      <w:tr w:rsidR="0059418E" w14:paraId="3C9A2BBC" w14:textId="77777777">
        <w:trPr>
          <w:trHeight w:val="313"/>
        </w:trPr>
        <w:tc>
          <w:tcPr>
            <w:tcW w:w="4518" w:type="dxa"/>
          </w:tcPr>
          <w:p w14:paraId="36D877DF" w14:textId="77777777" w:rsidR="0059418E" w:rsidRDefault="00D11ABD">
            <w:pPr>
              <w:pStyle w:val="TableParagraph"/>
              <w:spacing w:before="6" w:line="287" w:lineRule="exact"/>
              <w:ind w:left="170"/>
              <w:rPr>
                <w:rFonts w:ascii="新細明體" w:eastAsia="新細明體"/>
                <w:sz w:val="24"/>
              </w:rPr>
            </w:pPr>
            <w:r>
              <w:rPr>
                <w:rFonts w:ascii="新細明體" w:eastAsia="新細明體" w:hint="eastAsia"/>
                <w:color w:val="231F20"/>
                <w:spacing w:val="24"/>
                <w:sz w:val="24"/>
              </w:rPr>
              <w:t>財務費用</w:t>
            </w:r>
          </w:p>
        </w:tc>
        <w:tc>
          <w:tcPr>
            <w:tcW w:w="965" w:type="dxa"/>
          </w:tcPr>
          <w:p w14:paraId="297B7B95" w14:textId="77777777" w:rsidR="0059418E" w:rsidRDefault="00D11ABD">
            <w:pPr>
              <w:pStyle w:val="TableParagraph"/>
              <w:spacing w:line="287" w:lineRule="exact"/>
              <w:ind w:left="73"/>
              <w:rPr>
                <w:sz w:val="24"/>
              </w:rPr>
            </w:pPr>
            <w:r>
              <w:rPr>
                <w:color w:val="231F20"/>
                <w:spacing w:val="-10"/>
                <w:sz w:val="24"/>
              </w:rPr>
              <w:t>7</w:t>
            </w:r>
          </w:p>
        </w:tc>
        <w:tc>
          <w:tcPr>
            <w:tcW w:w="2062" w:type="dxa"/>
          </w:tcPr>
          <w:p w14:paraId="0140DE3F" w14:textId="77777777" w:rsidR="0059418E" w:rsidRDefault="00D11ABD">
            <w:pPr>
              <w:pStyle w:val="TableParagraph"/>
              <w:spacing w:before="8" w:line="285" w:lineRule="exact"/>
              <w:ind w:left="356"/>
              <w:rPr>
                <w:rFonts w:ascii="Calibri"/>
                <w:b/>
                <w:sz w:val="24"/>
              </w:rPr>
            </w:pPr>
            <w:r>
              <w:rPr>
                <w:rFonts w:ascii="Calibri"/>
                <w:b/>
                <w:color w:val="231F20"/>
                <w:spacing w:val="-2"/>
                <w:sz w:val="24"/>
              </w:rPr>
              <w:t>136,184</w:t>
            </w:r>
          </w:p>
        </w:tc>
        <w:tc>
          <w:tcPr>
            <w:tcW w:w="1740" w:type="dxa"/>
          </w:tcPr>
          <w:p w14:paraId="309AC591" w14:textId="77777777" w:rsidR="0059418E" w:rsidRDefault="00D11ABD">
            <w:pPr>
              <w:pStyle w:val="TableParagraph"/>
              <w:spacing w:line="287" w:lineRule="exact"/>
              <w:ind w:left="278"/>
              <w:rPr>
                <w:sz w:val="24"/>
              </w:rPr>
            </w:pPr>
            <w:r>
              <w:rPr>
                <w:color w:val="231F20"/>
                <w:spacing w:val="-2"/>
                <w:sz w:val="24"/>
              </w:rPr>
              <w:t>224,486</w:t>
            </w:r>
          </w:p>
        </w:tc>
      </w:tr>
      <w:tr w:rsidR="0059418E" w14:paraId="654DD8CB" w14:textId="77777777">
        <w:trPr>
          <w:trHeight w:val="300"/>
        </w:trPr>
        <w:tc>
          <w:tcPr>
            <w:tcW w:w="4518" w:type="dxa"/>
          </w:tcPr>
          <w:p w14:paraId="018CAB66" w14:textId="77777777" w:rsidR="0059418E" w:rsidRDefault="00D11ABD">
            <w:pPr>
              <w:pStyle w:val="TableParagraph"/>
              <w:spacing w:line="280" w:lineRule="exact"/>
              <w:ind w:left="170"/>
              <w:rPr>
                <w:rFonts w:ascii="新細明體" w:eastAsia="新細明體"/>
                <w:sz w:val="24"/>
              </w:rPr>
            </w:pPr>
            <w:r>
              <w:rPr>
                <w:rFonts w:ascii="新細明體" w:eastAsia="新細明體" w:hint="eastAsia"/>
                <w:color w:val="231F20"/>
                <w:spacing w:val="25"/>
                <w:sz w:val="24"/>
              </w:rPr>
              <w:t>物業及設備折舊</w:t>
            </w:r>
          </w:p>
        </w:tc>
        <w:tc>
          <w:tcPr>
            <w:tcW w:w="965" w:type="dxa"/>
          </w:tcPr>
          <w:p w14:paraId="0C9806A1" w14:textId="77777777" w:rsidR="0059418E" w:rsidRDefault="00D11ABD">
            <w:pPr>
              <w:pStyle w:val="TableParagraph"/>
              <w:spacing w:line="273" w:lineRule="exact"/>
              <w:ind w:left="73"/>
              <w:rPr>
                <w:sz w:val="24"/>
              </w:rPr>
            </w:pPr>
            <w:r>
              <w:rPr>
                <w:color w:val="231F20"/>
                <w:spacing w:val="-10"/>
                <w:sz w:val="24"/>
              </w:rPr>
              <w:t>9</w:t>
            </w:r>
          </w:p>
        </w:tc>
        <w:tc>
          <w:tcPr>
            <w:tcW w:w="2062" w:type="dxa"/>
          </w:tcPr>
          <w:p w14:paraId="3F430629" w14:textId="77777777" w:rsidR="0059418E" w:rsidRDefault="00D11ABD">
            <w:pPr>
              <w:pStyle w:val="TableParagraph"/>
              <w:spacing w:line="280" w:lineRule="exact"/>
              <w:ind w:left="356"/>
              <w:rPr>
                <w:rFonts w:ascii="Calibri"/>
                <w:b/>
                <w:sz w:val="24"/>
              </w:rPr>
            </w:pPr>
            <w:r>
              <w:rPr>
                <w:rFonts w:ascii="Calibri"/>
                <w:b/>
                <w:color w:val="231F20"/>
                <w:spacing w:val="-2"/>
                <w:sz w:val="24"/>
              </w:rPr>
              <w:t>2,446,887</w:t>
            </w:r>
          </w:p>
        </w:tc>
        <w:tc>
          <w:tcPr>
            <w:tcW w:w="1740" w:type="dxa"/>
          </w:tcPr>
          <w:p w14:paraId="095036AA" w14:textId="77777777" w:rsidR="0059418E" w:rsidRDefault="00D11ABD">
            <w:pPr>
              <w:pStyle w:val="TableParagraph"/>
              <w:spacing w:line="273" w:lineRule="exact"/>
              <w:ind w:left="278"/>
              <w:rPr>
                <w:sz w:val="24"/>
              </w:rPr>
            </w:pPr>
            <w:r>
              <w:rPr>
                <w:color w:val="231F20"/>
                <w:spacing w:val="-2"/>
                <w:sz w:val="24"/>
              </w:rPr>
              <w:t>2,558,914</w:t>
            </w:r>
          </w:p>
        </w:tc>
      </w:tr>
      <w:tr w:rsidR="0059418E" w14:paraId="33434D66" w14:textId="77777777">
        <w:trPr>
          <w:trHeight w:val="288"/>
        </w:trPr>
        <w:tc>
          <w:tcPr>
            <w:tcW w:w="4518" w:type="dxa"/>
          </w:tcPr>
          <w:p w14:paraId="7682D70F" w14:textId="77777777" w:rsidR="0059418E" w:rsidRDefault="00D11ABD">
            <w:pPr>
              <w:pStyle w:val="TableParagraph"/>
              <w:spacing w:line="268" w:lineRule="exact"/>
              <w:ind w:left="170"/>
              <w:rPr>
                <w:rFonts w:ascii="新細明體" w:eastAsia="新細明體"/>
                <w:sz w:val="24"/>
              </w:rPr>
            </w:pPr>
            <w:r>
              <w:rPr>
                <w:rFonts w:ascii="新細明體" w:eastAsia="新細明體" w:hint="eastAsia"/>
                <w:color w:val="231F20"/>
                <w:spacing w:val="25"/>
                <w:sz w:val="24"/>
              </w:rPr>
              <w:t>使用權資產折舊</w:t>
            </w:r>
          </w:p>
        </w:tc>
        <w:tc>
          <w:tcPr>
            <w:tcW w:w="965" w:type="dxa"/>
          </w:tcPr>
          <w:p w14:paraId="14814932" w14:textId="77777777" w:rsidR="0059418E" w:rsidRDefault="00D11ABD">
            <w:pPr>
              <w:pStyle w:val="TableParagraph"/>
              <w:spacing w:line="268" w:lineRule="exact"/>
              <w:ind w:left="73"/>
              <w:rPr>
                <w:sz w:val="24"/>
              </w:rPr>
            </w:pPr>
            <w:r>
              <w:rPr>
                <w:color w:val="231F20"/>
                <w:spacing w:val="-10"/>
                <w:sz w:val="24"/>
              </w:rPr>
              <w:t>9</w:t>
            </w:r>
          </w:p>
        </w:tc>
        <w:tc>
          <w:tcPr>
            <w:tcW w:w="2062" w:type="dxa"/>
          </w:tcPr>
          <w:p w14:paraId="3EE1C89F" w14:textId="77777777" w:rsidR="0059418E" w:rsidRDefault="00D11ABD">
            <w:pPr>
              <w:pStyle w:val="TableParagraph"/>
              <w:spacing w:line="268" w:lineRule="exact"/>
              <w:ind w:left="356"/>
              <w:rPr>
                <w:rFonts w:ascii="Calibri"/>
                <w:b/>
                <w:sz w:val="24"/>
              </w:rPr>
            </w:pPr>
            <w:r>
              <w:rPr>
                <w:rFonts w:ascii="Calibri"/>
                <w:b/>
                <w:color w:val="231F20"/>
                <w:spacing w:val="-2"/>
                <w:sz w:val="24"/>
              </w:rPr>
              <w:t>5,396,069</w:t>
            </w:r>
          </w:p>
        </w:tc>
        <w:tc>
          <w:tcPr>
            <w:tcW w:w="1740" w:type="dxa"/>
          </w:tcPr>
          <w:p w14:paraId="76DA6435" w14:textId="77777777" w:rsidR="0059418E" w:rsidRDefault="00D11ABD">
            <w:pPr>
              <w:pStyle w:val="TableParagraph"/>
              <w:spacing w:line="268" w:lineRule="exact"/>
              <w:ind w:left="278"/>
              <w:rPr>
                <w:sz w:val="24"/>
              </w:rPr>
            </w:pPr>
            <w:r>
              <w:rPr>
                <w:color w:val="231F20"/>
                <w:spacing w:val="-2"/>
                <w:sz w:val="24"/>
              </w:rPr>
              <w:t>5,392,717</w:t>
            </w:r>
          </w:p>
        </w:tc>
      </w:tr>
      <w:tr w:rsidR="0059418E" w14:paraId="2523B9ED" w14:textId="77777777">
        <w:trPr>
          <w:trHeight w:val="311"/>
        </w:trPr>
        <w:tc>
          <w:tcPr>
            <w:tcW w:w="4518" w:type="dxa"/>
          </w:tcPr>
          <w:p w14:paraId="37FD1D8B" w14:textId="77777777" w:rsidR="0059418E" w:rsidRDefault="00D11ABD">
            <w:pPr>
              <w:pStyle w:val="TableParagraph"/>
              <w:spacing w:before="4" w:line="287" w:lineRule="exact"/>
              <w:ind w:left="170"/>
              <w:rPr>
                <w:rFonts w:ascii="新細明體" w:eastAsia="新細明體"/>
                <w:sz w:val="24"/>
              </w:rPr>
            </w:pPr>
            <w:r>
              <w:rPr>
                <w:rFonts w:ascii="新細明體" w:eastAsia="新細明體" w:hint="eastAsia"/>
                <w:color w:val="231F20"/>
                <w:spacing w:val="26"/>
                <w:sz w:val="24"/>
              </w:rPr>
              <w:t>出售物業及設備項目之虧損</w:t>
            </w:r>
          </w:p>
        </w:tc>
        <w:tc>
          <w:tcPr>
            <w:tcW w:w="965" w:type="dxa"/>
          </w:tcPr>
          <w:p w14:paraId="04632F06" w14:textId="77777777" w:rsidR="0059418E" w:rsidRDefault="00D11ABD">
            <w:pPr>
              <w:pStyle w:val="TableParagraph"/>
              <w:spacing w:line="285" w:lineRule="exact"/>
              <w:ind w:left="73"/>
              <w:rPr>
                <w:sz w:val="24"/>
              </w:rPr>
            </w:pPr>
            <w:r>
              <w:rPr>
                <w:color w:val="231F20"/>
                <w:spacing w:val="-10"/>
                <w:sz w:val="24"/>
              </w:rPr>
              <w:t>9</w:t>
            </w:r>
          </w:p>
        </w:tc>
        <w:tc>
          <w:tcPr>
            <w:tcW w:w="2062" w:type="dxa"/>
          </w:tcPr>
          <w:p w14:paraId="6C0F9E44" w14:textId="77777777" w:rsidR="0059418E" w:rsidRDefault="00D11ABD">
            <w:pPr>
              <w:pStyle w:val="TableParagraph"/>
              <w:spacing w:before="6" w:line="285" w:lineRule="exact"/>
              <w:ind w:left="356"/>
              <w:rPr>
                <w:rFonts w:ascii="Calibri"/>
                <w:b/>
                <w:sz w:val="24"/>
              </w:rPr>
            </w:pPr>
            <w:r>
              <w:rPr>
                <w:rFonts w:ascii="Calibri"/>
                <w:b/>
                <w:color w:val="231F20"/>
                <w:spacing w:val="-2"/>
                <w:sz w:val="24"/>
              </w:rPr>
              <w:t>3,176</w:t>
            </w:r>
          </w:p>
        </w:tc>
        <w:tc>
          <w:tcPr>
            <w:tcW w:w="1740" w:type="dxa"/>
          </w:tcPr>
          <w:p w14:paraId="2E379389" w14:textId="77777777" w:rsidR="0059418E" w:rsidRDefault="00D11ABD">
            <w:pPr>
              <w:pStyle w:val="TableParagraph"/>
              <w:spacing w:line="249" w:lineRule="exact"/>
              <w:ind w:left="278"/>
              <w:rPr>
                <w:sz w:val="24"/>
              </w:rPr>
            </w:pPr>
            <w:r>
              <w:rPr>
                <w:color w:val="231F20"/>
                <w:spacing w:val="-10"/>
                <w:sz w:val="24"/>
              </w:rPr>
              <w:t>–</w:t>
            </w:r>
          </w:p>
        </w:tc>
      </w:tr>
      <w:tr w:rsidR="0059418E" w14:paraId="0E8C03C4" w14:textId="77777777">
        <w:trPr>
          <w:trHeight w:val="299"/>
        </w:trPr>
        <w:tc>
          <w:tcPr>
            <w:tcW w:w="4518" w:type="dxa"/>
          </w:tcPr>
          <w:p w14:paraId="66A073B1" w14:textId="77777777" w:rsidR="0059418E" w:rsidRDefault="00D11ABD">
            <w:pPr>
              <w:pStyle w:val="TableParagraph"/>
              <w:spacing w:line="280" w:lineRule="exact"/>
              <w:ind w:left="170"/>
              <w:rPr>
                <w:rFonts w:ascii="新細明體" w:eastAsia="新細明體"/>
                <w:sz w:val="24"/>
              </w:rPr>
            </w:pPr>
            <w:r>
              <w:rPr>
                <w:rFonts w:ascii="新細明體" w:eastAsia="新細明體" w:hint="eastAsia"/>
                <w:color w:val="231F20"/>
                <w:spacing w:val="24"/>
                <w:sz w:val="24"/>
              </w:rPr>
              <w:t>利息收入</w:t>
            </w:r>
          </w:p>
        </w:tc>
        <w:tc>
          <w:tcPr>
            <w:tcW w:w="965" w:type="dxa"/>
          </w:tcPr>
          <w:p w14:paraId="348328CA" w14:textId="77777777" w:rsidR="0059418E" w:rsidRDefault="0059418E">
            <w:pPr>
              <w:pStyle w:val="TableParagraph"/>
              <w:rPr>
                <w:rFonts w:ascii="Times New Roman"/>
              </w:rPr>
            </w:pPr>
          </w:p>
        </w:tc>
        <w:tc>
          <w:tcPr>
            <w:tcW w:w="2062" w:type="dxa"/>
          </w:tcPr>
          <w:p w14:paraId="26C09EE8" w14:textId="77777777" w:rsidR="0059418E" w:rsidRDefault="00D11ABD">
            <w:pPr>
              <w:pStyle w:val="TableParagraph"/>
              <w:spacing w:line="280" w:lineRule="exact"/>
              <w:ind w:left="356"/>
              <w:rPr>
                <w:rFonts w:ascii="Calibri"/>
                <w:b/>
                <w:sz w:val="24"/>
              </w:rPr>
            </w:pPr>
            <w:r>
              <w:rPr>
                <w:rFonts w:ascii="Calibri"/>
                <w:b/>
                <w:color w:val="231F20"/>
                <w:spacing w:val="-2"/>
                <w:sz w:val="24"/>
              </w:rPr>
              <w:t>(666,935,308)</w:t>
            </w:r>
          </w:p>
        </w:tc>
        <w:tc>
          <w:tcPr>
            <w:tcW w:w="1740" w:type="dxa"/>
          </w:tcPr>
          <w:p w14:paraId="469CF5BC" w14:textId="77777777" w:rsidR="0059418E" w:rsidRDefault="00D11ABD">
            <w:pPr>
              <w:pStyle w:val="TableParagraph"/>
              <w:spacing w:line="273" w:lineRule="exact"/>
              <w:ind w:left="278"/>
              <w:rPr>
                <w:sz w:val="24"/>
              </w:rPr>
            </w:pPr>
            <w:r>
              <w:rPr>
                <w:color w:val="231F20"/>
                <w:spacing w:val="-2"/>
                <w:sz w:val="24"/>
              </w:rPr>
              <w:t>(575,933,956)</w:t>
            </w:r>
          </w:p>
        </w:tc>
      </w:tr>
      <w:tr w:rsidR="0059418E" w14:paraId="2D0C81C5" w14:textId="77777777">
        <w:trPr>
          <w:trHeight w:val="286"/>
        </w:trPr>
        <w:tc>
          <w:tcPr>
            <w:tcW w:w="4518" w:type="dxa"/>
          </w:tcPr>
          <w:p w14:paraId="2C794135" w14:textId="77777777" w:rsidR="0059418E" w:rsidRDefault="00D11ABD">
            <w:pPr>
              <w:pStyle w:val="TableParagraph"/>
              <w:spacing w:line="267" w:lineRule="exact"/>
              <w:ind w:left="170"/>
              <w:rPr>
                <w:rFonts w:ascii="新細明體" w:eastAsia="新細明體"/>
                <w:sz w:val="24"/>
              </w:rPr>
            </w:pPr>
            <w:r>
              <w:rPr>
                <w:rFonts w:ascii="新細明體" w:eastAsia="新細明體" w:hint="eastAsia"/>
                <w:color w:val="231F20"/>
                <w:spacing w:val="26"/>
                <w:sz w:val="24"/>
              </w:rPr>
              <w:t>應收課程學費收入及其他應收款減值</w:t>
            </w:r>
          </w:p>
        </w:tc>
        <w:tc>
          <w:tcPr>
            <w:tcW w:w="965" w:type="dxa"/>
          </w:tcPr>
          <w:p w14:paraId="42C76146" w14:textId="77777777" w:rsidR="0059418E" w:rsidRDefault="0059418E">
            <w:pPr>
              <w:pStyle w:val="TableParagraph"/>
              <w:rPr>
                <w:rFonts w:ascii="Times New Roman"/>
                <w:sz w:val="20"/>
              </w:rPr>
            </w:pPr>
          </w:p>
        </w:tc>
        <w:tc>
          <w:tcPr>
            <w:tcW w:w="2062" w:type="dxa"/>
          </w:tcPr>
          <w:p w14:paraId="75EB9E28" w14:textId="77777777" w:rsidR="0059418E" w:rsidRDefault="0059418E">
            <w:pPr>
              <w:pStyle w:val="TableParagraph"/>
              <w:rPr>
                <w:rFonts w:ascii="Times New Roman"/>
                <w:sz w:val="20"/>
              </w:rPr>
            </w:pPr>
          </w:p>
        </w:tc>
        <w:tc>
          <w:tcPr>
            <w:tcW w:w="1740" w:type="dxa"/>
          </w:tcPr>
          <w:p w14:paraId="6B1F5BAA" w14:textId="77777777" w:rsidR="0059418E" w:rsidRDefault="0059418E">
            <w:pPr>
              <w:pStyle w:val="TableParagraph"/>
              <w:rPr>
                <w:rFonts w:ascii="Times New Roman"/>
                <w:sz w:val="20"/>
              </w:rPr>
            </w:pPr>
          </w:p>
        </w:tc>
      </w:tr>
      <w:tr w:rsidR="0059418E" w14:paraId="34072919" w14:textId="77777777">
        <w:trPr>
          <w:trHeight w:val="296"/>
        </w:trPr>
        <w:tc>
          <w:tcPr>
            <w:tcW w:w="4518" w:type="dxa"/>
          </w:tcPr>
          <w:p w14:paraId="53DB2387" w14:textId="77777777" w:rsidR="0059418E" w:rsidRDefault="00D11ABD">
            <w:pPr>
              <w:pStyle w:val="TableParagraph"/>
              <w:spacing w:before="6" w:line="271" w:lineRule="exact"/>
              <w:ind w:left="170"/>
              <w:rPr>
                <w:rFonts w:ascii="新細明體" w:eastAsia="新細明體"/>
                <w:sz w:val="24"/>
              </w:rPr>
            </w:pPr>
            <w:r>
              <w:rPr>
                <w:rFonts w:ascii="新細明體" w:eastAsia="新細明體" w:hint="eastAsia"/>
                <w:color w:val="231F20"/>
                <w:spacing w:val="22"/>
                <w:sz w:val="24"/>
              </w:rPr>
              <w:t>虧損</w:t>
            </w:r>
          </w:p>
        </w:tc>
        <w:tc>
          <w:tcPr>
            <w:tcW w:w="965" w:type="dxa"/>
          </w:tcPr>
          <w:p w14:paraId="18EEDE64" w14:textId="77777777" w:rsidR="0059418E" w:rsidRDefault="00D11ABD">
            <w:pPr>
              <w:pStyle w:val="TableParagraph"/>
              <w:spacing w:line="276" w:lineRule="exact"/>
              <w:ind w:left="73"/>
              <w:rPr>
                <w:sz w:val="24"/>
              </w:rPr>
            </w:pPr>
            <w:r>
              <w:rPr>
                <w:color w:val="231F20"/>
                <w:spacing w:val="-10"/>
                <w:sz w:val="24"/>
              </w:rPr>
              <w:t>9</w:t>
            </w:r>
          </w:p>
        </w:tc>
        <w:tc>
          <w:tcPr>
            <w:tcW w:w="2062" w:type="dxa"/>
          </w:tcPr>
          <w:p w14:paraId="1ED66ED5" w14:textId="77777777" w:rsidR="0059418E" w:rsidRDefault="00D11ABD">
            <w:pPr>
              <w:pStyle w:val="TableParagraph"/>
              <w:spacing w:before="8" w:line="269" w:lineRule="exact"/>
              <w:ind w:left="356"/>
              <w:rPr>
                <w:rFonts w:ascii="Calibri"/>
                <w:b/>
                <w:sz w:val="24"/>
              </w:rPr>
            </w:pPr>
            <w:r>
              <w:rPr>
                <w:rFonts w:ascii="Calibri"/>
                <w:b/>
                <w:color w:val="231F20"/>
                <w:spacing w:val="-2"/>
                <w:sz w:val="24"/>
              </w:rPr>
              <w:t>1,394,259</w:t>
            </w:r>
          </w:p>
        </w:tc>
        <w:tc>
          <w:tcPr>
            <w:tcW w:w="1740" w:type="dxa"/>
          </w:tcPr>
          <w:p w14:paraId="2366A651" w14:textId="77777777" w:rsidR="0059418E" w:rsidRDefault="00D11ABD">
            <w:pPr>
              <w:pStyle w:val="TableParagraph"/>
              <w:spacing w:line="276" w:lineRule="exact"/>
              <w:ind w:left="278"/>
              <w:rPr>
                <w:sz w:val="24"/>
              </w:rPr>
            </w:pPr>
            <w:r>
              <w:rPr>
                <w:color w:val="231F20"/>
                <w:spacing w:val="-2"/>
                <w:sz w:val="24"/>
              </w:rPr>
              <w:t>2,383,230</w:t>
            </w:r>
          </w:p>
        </w:tc>
      </w:tr>
      <w:tr w:rsidR="0059418E" w14:paraId="25917CF4" w14:textId="77777777">
        <w:trPr>
          <w:trHeight w:val="616"/>
        </w:trPr>
        <w:tc>
          <w:tcPr>
            <w:tcW w:w="5483" w:type="dxa"/>
            <w:gridSpan w:val="2"/>
          </w:tcPr>
          <w:p w14:paraId="11C07C5A" w14:textId="77777777" w:rsidR="0059418E" w:rsidRDefault="00D11ABD">
            <w:pPr>
              <w:pStyle w:val="TableParagraph"/>
              <w:spacing w:before="309" w:line="287" w:lineRule="exact"/>
              <w:ind w:left="170"/>
              <w:rPr>
                <w:rFonts w:ascii="新細明體" w:eastAsia="新細明體"/>
                <w:sz w:val="24"/>
              </w:rPr>
            </w:pPr>
            <w:r>
              <w:rPr>
                <w:rFonts w:ascii="新細明體" w:eastAsia="新細明體" w:hint="eastAsia"/>
                <w:color w:val="231F20"/>
                <w:spacing w:val="26"/>
                <w:sz w:val="24"/>
              </w:rPr>
              <w:t>營運資金變動前之經營業務現金流</w:t>
            </w:r>
          </w:p>
        </w:tc>
        <w:tc>
          <w:tcPr>
            <w:tcW w:w="2062" w:type="dxa"/>
          </w:tcPr>
          <w:p w14:paraId="206F3B20" w14:textId="77777777" w:rsidR="0059418E" w:rsidRDefault="00D11ABD">
            <w:pPr>
              <w:pStyle w:val="TableParagraph"/>
              <w:spacing w:before="311" w:line="285" w:lineRule="exact"/>
              <w:ind w:left="356"/>
              <w:rPr>
                <w:rFonts w:ascii="Calibri"/>
                <w:b/>
                <w:sz w:val="24"/>
              </w:rPr>
            </w:pPr>
            <w:r>
              <w:rPr>
                <w:rFonts w:ascii="Calibri"/>
                <w:b/>
                <w:color w:val="231F20"/>
                <w:spacing w:val="-2"/>
                <w:sz w:val="24"/>
              </w:rPr>
              <w:t>(1,536,590,378)</w:t>
            </w:r>
          </w:p>
        </w:tc>
        <w:tc>
          <w:tcPr>
            <w:tcW w:w="1740" w:type="dxa"/>
          </w:tcPr>
          <w:p w14:paraId="663BF777" w14:textId="77777777" w:rsidR="0059418E" w:rsidRDefault="00D11ABD">
            <w:pPr>
              <w:pStyle w:val="TableParagraph"/>
              <w:spacing w:before="297"/>
              <w:ind w:left="278"/>
              <w:rPr>
                <w:sz w:val="24"/>
              </w:rPr>
            </w:pPr>
            <w:r>
              <w:rPr>
                <w:color w:val="231F20"/>
                <w:spacing w:val="-7"/>
                <w:sz w:val="24"/>
              </w:rPr>
              <w:t>(1,540,022,477)</w:t>
            </w:r>
          </w:p>
        </w:tc>
      </w:tr>
      <w:tr w:rsidR="0059418E" w14:paraId="4F4D2661" w14:textId="77777777">
        <w:trPr>
          <w:trHeight w:val="286"/>
        </w:trPr>
        <w:tc>
          <w:tcPr>
            <w:tcW w:w="5483" w:type="dxa"/>
            <w:gridSpan w:val="2"/>
          </w:tcPr>
          <w:p w14:paraId="5973659F" w14:textId="77777777" w:rsidR="0059418E" w:rsidRDefault="00D11ABD">
            <w:pPr>
              <w:pStyle w:val="TableParagraph"/>
              <w:spacing w:line="267" w:lineRule="exact"/>
              <w:ind w:left="170"/>
              <w:rPr>
                <w:rFonts w:ascii="新細明體" w:eastAsia="新細明體" w:hAnsi="新細明體"/>
                <w:sz w:val="24"/>
              </w:rPr>
            </w:pPr>
            <w:r>
              <w:rPr>
                <w:rFonts w:ascii="新細明體" w:eastAsia="新細明體" w:hAnsi="新細明體" w:hint="eastAsia"/>
                <w:color w:val="231F20"/>
                <w:spacing w:val="12"/>
                <w:sz w:val="24"/>
              </w:rPr>
              <w:t>應收款項、按金及預付款之減少╱</w:t>
            </w:r>
          </w:p>
        </w:tc>
        <w:tc>
          <w:tcPr>
            <w:tcW w:w="2062" w:type="dxa"/>
          </w:tcPr>
          <w:p w14:paraId="3B0E5B74" w14:textId="77777777" w:rsidR="0059418E" w:rsidRDefault="0059418E">
            <w:pPr>
              <w:pStyle w:val="TableParagraph"/>
              <w:rPr>
                <w:rFonts w:ascii="Times New Roman"/>
                <w:sz w:val="20"/>
              </w:rPr>
            </w:pPr>
          </w:p>
        </w:tc>
        <w:tc>
          <w:tcPr>
            <w:tcW w:w="1740" w:type="dxa"/>
          </w:tcPr>
          <w:p w14:paraId="30D7510D" w14:textId="77777777" w:rsidR="0059418E" w:rsidRDefault="0059418E">
            <w:pPr>
              <w:pStyle w:val="TableParagraph"/>
              <w:rPr>
                <w:rFonts w:ascii="Times New Roman"/>
                <w:sz w:val="20"/>
              </w:rPr>
            </w:pPr>
          </w:p>
        </w:tc>
      </w:tr>
      <w:tr w:rsidR="0059418E" w14:paraId="49B1DECC" w14:textId="77777777">
        <w:trPr>
          <w:trHeight w:val="313"/>
        </w:trPr>
        <w:tc>
          <w:tcPr>
            <w:tcW w:w="5483" w:type="dxa"/>
            <w:gridSpan w:val="2"/>
          </w:tcPr>
          <w:p w14:paraId="5DC63C17" w14:textId="77777777" w:rsidR="0059418E" w:rsidRDefault="00D11ABD">
            <w:pPr>
              <w:pStyle w:val="TableParagraph"/>
              <w:spacing w:before="6" w:line="287" w:lineRule="exact"/>
              <w:ind w:left="50"/>
              <w:rPr>
                <w:rFonts w:ascii="新細明體" w:eastAsia="新細明體"/>
                <w:sz w:val="24"/>
              </w:rPr>
            </w:pPr>
            <w:r>
              <w:rPr>
                <w:rFonts w:ascii="新細明體" w:eastAsia="新細明體" w:hint="eastAsia"/>
                <w:color w:val="231F20"/>
                <w:sz w:val="24"/>
              </w:rPr>
              <w:t>（</w:t>
            </w:r>
            <w:r>
              <w:rPr>
                <w:rFonts w:ascii="新細明體" w:eastAsia="新細明體" w:hint="eastAsia"/>
                <w:color w:val="231F20"/>
                <w:spacing w:val="4"/>
                <w:sz w:val="24"/>
              </w:rPr>
              <w:t>增加</w:t>
            </w:r>
            <w:r>
              <w:rPr>
                <w:rFonts w:ascii="新細明體" w:eastAsia="新細明體" w:hint="eastAsia"/>
                <w:color w:val="231F20"/>
                <w:spacing w:val="-10"/>
                <w:sz w:val="24"/>
              </w:rPr>
              <w:t>）</w:t>
            </w:r>
          </w:p>
        </w:tc>
        <w:tc>
          <w:tcPr>
            <w:tcW w:w="2062" w:type="dxa"/>
          </w:tcPr>
          <w:p w14:paraId="18FC2AEE" w14:textId="77777777" w:rsidR="0059418E" w:rsidRDefault="00D11ABD">
            <w:pPr>
              <w:pStyle w:val="TableParagraph"/>
              <w:spacing w:before="8" w:line="285" w:lineRule="exact"/>
              <w:ind w:left="356"/>
              <w:rPr>
                <w:rFonts w:ascii="Calibri"/>
                <w:b/>
                <w:sz w:val="24"/>
              </w:rPr>
            </w:pPr>
            <w:r>
              <w:rPr>
                <w:rFonts w:ascii="Calibri"/>
                <w:b/>
                <w:color w:val="231F20"/>
                <w:spacing w:val="-2"/>
                <w:sz w:val="24"/>
              </w:rPr>
              <w:t>37,765,940</w:t>
            </w:r>
          </w:p>
        </w:tc>
        <w:tc>
          <w:tcPr>
            <w:tcW w:w="1740" w:type="dxa"/>
          </w:tcPr>
          <w:p w14:paraId="1D07A782" w14:textId="77777777" w:rsidR="0059418E" w:rsidRDefault="00D11ABD">
            <w:pPr>
              <w:pStyle w:val="TableParagraph"/>
              <w:spacing w:line="287" w:lineRule="exact"/>
              <w:ind w:left="278"/>
              <w:rPr>
                <w:sz w:val="24"/>
              </w:rPr>
            </w:pPr>
            <w:r>
              <w:rPr>
                <w:color w:val="231F20"/>
                <w:spacing w:val="-2"/>
                <w:sz w:val="24"/>
              </w:rPr>
              <w:t>(22,725,907)</w:t>
            </w:r>
          </w:p>
        </w:tc>
      </w:tr>
      <w:tr w:rsidR="0059418E" w14:paraId="0C57ABBF" w14:textId="77777777">
        <w:trPr>
          <w:trHeight w:val="300"/>
        </w:trPr>
        <w:tc>
          <w:tcPr>
            <w:tcW w:w="5483" w:type="dxa"/>
            <w:gridSpan w:val="2"/>
          </w:tcPr>
          <w:p w14:paraId="47BD1745" w14:textId="77777777" w:rsidR="0059418E" w:rsidRDefault="00D11ABD">
            <w:pPr>
              <w:pStyle w:val="TableParagraph"/>
              <w:spacing w:line="280" w:lineRule="exact"/>
              <w:ind w:left="170"/>
              <w:rPr>
                <w:rFonts w:ascii="新細明體" w:eastAsia="新細明體" w:hAnsi="新細明體"/>
                <w:sz w:val="24"/>
              </w:rPr>
            </w:pPr>
            <w:r>
              <w:rPr>
                <w:rFonts w:ascii="新細明體" w:eastAsia="新細明體" w:hAnsi="新細明體" w:hint="eastAsia"/>
                <w:color w:val="231F20"/>
                <w:spacing w:val="22"/>
                <w:sz w:val="24"/>
              </w:rPr>
              <w:t>應收培訓機構之款項之減少</w:t>
            </w:r>
            <w:r>
              <w:rPr>
                <w:rFonts w:ascii="新細明體" w:eastAsia="新細明體" w:hAnsi="新細明體" w:hint="eastAsia"/>
                <w:color w:val="231F20"/>
                <w:spacing w:val="-129"/>
                <w:sz w:val="24"/>
              </w:rPr>
              <w:t>╱</w:t>
            </w:r>
            <w:r>
              <w:rPr>
                <w:rFonts w:ascii="新細明體" w:eastAsia="新細明體" w:hAnsi="新細明體" w:hint="eastAsia"/>
                <w:color w:val="231F20"/>
                <w:spacing w:val="-9"/>
                <w:sz w:val="24"/>
              </w:rPr>
              <w:t>（</w:t>
            </w:r>
            <w:r>
              <w:rPr>
                <w:rFonts w:ascii="新細明體" w:eastAsia="新細明體" w:hAnsi="新細明體" w:hint="eastAsia"/>
                <w:color w:val="231F20"/>
                <w:spacing w:val="12"/>
                <w:sz w:val="24"/>
              </w:rPr>
              <w:t>增加</w:t>
            </w:r>
            <w:r>
              <w:rPr>
                <w:rFonts w:ascii="新細明體" w:eastAsia="新細明體" w:hAnsi="新細明體" w:hint="eastAsia"/>
                <w:color w:val="231F20"/>
                <w:spacing w:val="-10"/>
                <w:sz w:val="24"/>
              </w:rPr>
              <w:t>）</w:t>
            </w:r>
          </w:p>
        </w:tc>
        <w:tc>
          <w:tcPr>
            <w:tcW w:w="2062" w:type="dxa"/>
          </w:tcPr>
          <w:p w14:paraId="3C327FC5" w14:textId="77777777" w:rsidR="0059418E" w:rsidRDefault="00D11ABD">
            <w:pPr>
              <w:pStyle w:val="TableParagraph"/>
              <w:spacing w:line="280" w:lineRule="exact"/>
              <w:ind w:left="356"/>
              <w:rPr>
                <w:rFonts w:ascii="Calibri"/>
                <w:b/>
                <w:sz w:val="24"/>
              </w:rPr>
            </w:pPr>
            <w:r>
              <w:rPr>
                <w:rFonts w:ascii="Calibri"/>
                <w:b/>
                <w:color w:val="231F20"/>
                <w:spacing w:val="-2"/>
                <w:sz w:val="24"/>
              </w:rPr>
              <w:t>(218,965)</w:t>
            </w:r>
          </w:p>
        </w:tc>
        <w:tc>
          <w:tcPr>
            <w:tcW w:w="1740" w:type="dxa"/>
          </w:tcPr>
          <w:p w14:paraId="785C69E7" w14:textId="77777777" w:rsidR="0059418E" w:rsidRDefault="00D11ABD">
            <w:pPr>
              <w:pStyle w:val="TableParagraph"/>
              <w:spacing w:line="273" w:lineRule="exact"/>
              <w:ind w:left="278"/>
              <w:rPr>
                <w:sz w:val="24"/>
              </w:rPr>
            </w:pPr>
            <w:r>
              <w:rPr>
                <w:color w:val="231F20"/>
                <w:spacing w:val="-2"/>
                <w:sz w:val="24"/>
              </w:rPr>
              <w:t>165,607</w:t>
            </w:r>
          </w:p>
        </w:tc>
      </w:tr>
      <w:tr w:rsidR="0059418E" w14:paraId="4E21E915" w14:textId="77777777">
        <w:trPr>
          <w:trHeight w:val="300"/>
        </w:trPr>
        <w:tc>
          <w:tcPr>
            <w:tcW w:w="5483" w:type="dxa"/>
            <w:gridSpan w:val="2"/>
          </w:tcPr>
          <w:p w14:paraId="1A64765C" w14:textId="77777777" w:rsidR="0059418E" w:rsidRDefault="00D11ABD">
            <w:pPr>
              <w:pStyle w:val="TableParagraph"/>
              <w:spacing w:line="280" w:lineRule="exact"/>
              <w:ind w:left="170"/>
              <w:rPr>
                <w:rFonts w:ascii="新細明體" w:eastAsia="新細明體" w:hAnsi="新細明體"/>
                <w:sz w:val="24"/>
              </w:rPr>
            </w:pPr>
            <w:r>
              <w:rPr>
                <w:rFonts w:ascii="新細明體" w:eastAsia="新細明體" w:hAnsi="新細明體" w:hint="eastAsia"/>
                <w:color w:val="231F20"/>
                <w:spacing w:val="23"/>
                <w:sz w:val="24"/>
              </w:rPr>
              <w:t>應收入境事務處之款項之減少</w:t>
            </w:r>
            <w:r>
              <w:rPr>
                <w:rFonts w:ascii="新細明體" w:eastAsia="新細明體" w:hAnsi="新細明體" w:hint="eastAsia"/>
                <w:color w:val="231F20"/>
                <w:spacing w:val="-129"/>
                <w:sz w:val="24"/>
              </w:rPr>
              <w:t>╱</w:t>
            </w:r>
            <w:r>
              <w:rPr>
                <w:rFonts w:ascii="新細明體" w:eastAsia="新細明體" w:hAnsi="新細明體" w:hint="eastAsia"/>
                <w:color w:val="231F20"/>
                <w:spacing w:val="-9"/>
                <w:sz w:val="24"/>
              </w:rPr>
              <w:t>（</w:t>
            </w:r>
            <w:r>
              <w:rPr>
                <w:rFonts w:ascii="新細明體" w:eastAsia="新細明體" w:hAnsi="新細明體" w:hint="eastAsia"/>
                <w:color w:val="231F20"/>
                <w:spacing w:val="12"/>
                <w:sz w:val="24"/>
              </w:rPr>
              <w:t>增加</w:t>
            </w:r>
            <w:r>
              <w:rPr>
                <w:rFonts w:ascii="新細明體" w:eastAsia="新細明體" w:hAnsi="新細明體" w:hint="eastAsia"/>
                <w:color w:val="231F20"/>
                <w:spacing w:val="-10"/>
                <w:sz w:val="24"/>
              </w:rPr>
              <w:t>）</w:t>
            </w:r>
          </w:p>
        </w:tc>
        <w:tc>
          <w:tcPr>
            <w:tcW w:w="2062" w:type="dxa"/>
          </w:tcPr>
          <w:p w14:paraId="1B1D7533" w14:textId="77777777" w:rsidR="0059418E" w:rsidRDefault="00D11ABD">
            <w:pPr>
              <w:pStyle w:val="TableParagraph"/>
              <w:spacing w:line="280" w:lineRule="exact"/>
              <w:ind w:left="356"/>
              <w:rPr>
                <w:rFonts w:ascii="Calibri"/>
                <w:b/>
                <w:sz w:val="24"/>
              </w:rPr>
            </w:pPr>
            <w:r>
              <w:rPr>
                <w:rFonts w:ascii="Calibri"/>
                <w:b/>
                <w:color w:val="231F20"/>
                <w:spacing w:val="-2"/>
                <w:sz w:val="24"/>
              </w:rPr>
              <w:t>1,372,500</w:t>
            </w:r>
          </w:p>
        </w:tc>
        <w:tc>
          <w:tcPr>
            <w:tcW w:w="1740" w:type="dxa"/>
          </w:tcPr>
          <w:p w14:paraId="5425EDD5" w14:textId="77777777" w:rsidR="0059418E" w:rsidRDefault="00D11ABD">
            <w:pPr>
              <w:pStyle w:val="TableParagraph"/>
              <w:spacing w:line="273" w:lineRule="exact"/>
              <w:ind w:left="278"/>
              <w:rPr>
                <w:sz w:val="24"/>
              </w:rPr>
            </w:pPr>
            <w:r>
              <w:rPr>
                <w:color w:val="231F20"/>
                <w:spacing w:val="-2"/>
                <w:sz w:val="24"/>
              </w:rPr>
              <w:t>(532,800)</w:t>
            </w:r>
          </w:p>
        </w:tc>
      </w:tr>
      <w:tr w:rsidR="0059418E" w14:paraId="6E7D3EEB" w14:textId="77777777">
        <w:trPr>
          <w:trHeight w:val="450"/>
        </w:trPr>
        <w:tc>
          <w:tcPr>
            <w:tcW w:w="5483" w:type="dxa"/>
            <w:gridSpan w:val="2"/>
          </w:tcPr>
          <w:p w14:paraId="05F7A944" w14:textId="77777777" w:rsidR="0059418E" w:rsidRDefault="00D11ABD">
            <w:pPr>
              <w:pStyle w:val="TableParagraph"/>
              <w:spacing w:line="305" w:lineRule="exact"/>
              <w:ind w:left="170"/>
              <w:rPr>
                <w:rFonts w:ascii="新細明體" w:eastAsia="新細明體" w:hAnsi="新細明體"/>
                <w:sz w:val="24"/>
              </w:rPr>
            </w:pPr>
            <w:r>
              <w:rPr>
                <w:rFonts w:ascii="新細明體" w:eastAsia="新細明體" w:hAnsi="新細明體" w:hint="eastAsia"/>
                <w:color w:val="231F20"/>
                <w:spacing w:val="23"/>
                <w:sz w:val="24"/>
              </w:rPr>
              <w:t>應付款項及其他應付款之增加</w:t>
            </w:r>
            <w:r>
              <w:rPr>
                <w:rFonts w:ascii="新細明體" w:eastAsia="新細明體" w:hAnsi="新細明體" w:hint="eastAsia"/>
                <w:color w:val="231F20"/>
                <w:spacing w:val="-129"/>
                <w:sz w:val="24"/>
              </w:rPr>
              <w:t>╱</w:t>
            </w:r>
            <w:r>
              <w:rPr>
                <w:rFonts w:ascii="新細明體" w:eastAsia="新細明體" w:hAnsi="新細明體" w:hint="eastAsia"/>
                <w:color w:val="231F20"/>
                <w:spacing w:val="-9"/>
                <w:sz w:val="24"/>
              </w:rPr>
              <w:t>（</w:t>
            </w:r>
            <w:r>
              <w:rPr>
                <w:rFonts w:ascii="新細明體" w:eastAsia="新細明體" w:hAnsi="新細明體" w:hint="eastAsia"/>
                <w:color w:val="231F20"/>
                <w:spacing w:val="12"/>
                <w:sz w:val="24"/>
              </w:rPr>
              <w:t>減少</w:t>
            </w:r>
            <w:r>
              <w:rPr>
                <w:rFonts w:ascii="新細明體" w:eastAsia="新細明體" w:hAnsi="新細明體" w:hint="eastAsia"/>
                <w:color w:val="231F20"/>
                <w:spacing w:val="-10"/>
                <w:sz w:val="24"/>
              </w:rPr>
              <w:t>）</w:t>
            </w:r>
          </w:p>
        </w:tc>
        <w:tc>
          <w:tcPr>
            <w:tcW w:w="2062" w:type="dxa"/>
          </w:tcPr>
          <w:p w14:paraId="092558FE" w14:textId="77777777" w:rsidR="0059418E" w:rsidRDefault="00D11ABD">
            <w:pPr>
              <w:pStyle w:val="TableParagraph"/>
              <w:spacing w:line="288" w:lineRule="exact"/>
              <w:ind w:left="356"/>
              <w:rPr>
                <w:rFonts w:ascii="Calibri"/>
                <w:b/>
                <w:sz w:val="24"/>
              </w:rPr>
            </w:pPr>
            <w:r>
              <w:rPr>
                <w:rFonts w:ascii="Calibri"/>
                <w:b/>
                <w:color w:val="231F20"/>
                <w:spacing w:val="-2"/>
                <w:sz w:val="24"/>
              </w:rPr>
              <w:t>29,709,308</w:t>
            </w:r>
          </w:p>
        </w:tc>
        <w:tc>
          <w:tcPr>
            <w:tcW w:w="1740" w:type="dxa"/>
          </w:tcPr>
          <w:p w14:paraId="78D3C018" w14:textId="77777777" w:rsidR="0059418E" w:rsidRDefault="00D11ABD">
            <w:pPr>
              <w:pStyle w:val="TableParagraph"/>
              <w:spacing w:line="273" w:lineRule="exact"/>
              <w:ind w:left="278"/>
              <w:rPr>
                <w:sz w:val="24"/>
              </w:rPr>
            </w:pPr>
            <w:r>
              <w:rPr>
                <w:color w:val="231F20"/>
                <w:spacing w:val="-2"/>
                <w:sz w:val="24"/>
              </w:rPr>
              <w:t>(52,623,839)</w:t>
            </w:r>
          </w:p>
        </w:tc>
      </w:tr>
      <w:tr w:rsidR="0059418E" w14:paraId="69335837" w14:textId="77777777">
        <w:trPr>
          <w:trHeight w:val="450"/>
        </w:trPr>
        <w:tc>
          <w:tcPr>
            <w:tcW w:w="5483" w:type="dxa"/>
            <w:gridSpan w:val="2"/>
          </w:tcPr>
          <w:p w14:paraId="55E3B448" w14:textId="77777777" w:rsidR="0059418E" w:rsidRDefault="00D11ABD">
            <w:pPr>
              <w:pStyle w:val="TableParagraph"/>
              <w:spacing w:before="142" w:line="287" w:lineRule="exact"/>
              <w:ind w:left="170"/>
              <w:rPr>
                <w:rFonts w:ascii="新細明體" w:eastAsia="新細明體"/>
                <w:sz w:val="24"/>
              </w:rPr>
            </w:pPr>
            <w:r>
              <w:rPr>
                <w:rFonts w:ascii="新細明體" w:eastAsia="新細明體" w:hint="eastAsia"/>
                <w:color w:val="231F20"/>
                <w:spacing w:val="25"/>
                <w:sz w:val="24"/>
              </w:rPr>
              <w:t>用於經營業務之現金</w:t>
            </w:r>
          </w:p>
        </w:tc>
        <w:tc>
          <w:tcPr>
            <w:tcW w:w="2062" w:type="dxa"/>
          </w:tcPr>
          <w:p w14:paraId="1B881230" w14:textId="77777777" w:rsidR="0059418E" w:rsidRDefault="00D11ABD">
            <w:pPr>
              <w:pStyle w:val="TableParagraph"/>
              <w:spacing w:before="144" w:line="285" w:lineRule="exact"/>
              <w:ind w:left="356"/>
              <w:rPr>
                <w:rFonts w:ascii="Calibri"/>
                <w:b/>
                <w:sz w:val="24"/>
              </w:rPr>
            </w:pPr>
            <w:r>
              <w:rPr>
                <w:rFonts w:ascii="Calibri"/>
                <w:b/>
                <w:color w:val="231F20"/>
                <w:spacing w:val="-2"/>
                <w:sz w:val="24"/>
              </w:rPr>
              <w:t>(1,467,961,595)</w:t>
            </w:r>
          </w:p>
        </w:tc>
        <w:tc>
          <w:tcPr>
            <w:tcW w:w="1740" w:type="dxa"/>
          </w:tcPr>
          <w:p w14:paraId="4E2E81B8" w14:textId="77777777" w:rsidR="0059418E" w:rsidRDefault="00D11ABD">
            <w:pPr>
              <w:pStyle w:val="TableParagraph"/>
              <w:spacing w:before="130"/>
              <w:ind w:left="278"/>
              <w:rPr>
                <w:sz w:val="24"/>
              </w:rPr>
            </w:pPr>
            <w:r>
              <w:rPr>
                <w:color w:val="231F20"/>
                <w:spacing w:val="-7"/>
                <w:sz w:val="24"/>
              </w:rPr>
              <w:t>(1,615,739,416)</w:t>
            </w:r>
          </w:p>
        </w:tc>
      </w:tr>
      <w:tr w:rsidR="0059418E" w14:paraId="211EF507" w14:textId="77777777">
        <w:trPr>
          <w:trHeight w:val="450"/>
        </w:trPr>
        <w:tc>
          <w:tcPr>
            <w:tcW w:w="5483" w:type="dxa"/>
            <w:gridSpan w:val="2"/>
          </w:tcPr>
          <w:p w14:paraId="71CC3727" w14:textId="77777777" w:rsidR="0059418E" w:rsidRDefault="00D11ABD">
            <w:pPr>
              <w:pStyle w:val="TableParagraph"/>
              <w:tabs>
                <w:tab w:val="right" w:pos="4713"/>
              </w:tabs>
              <w:spacing w:line="305" w:lineRule="exact"/>
              <w:ind w:left="170"/>
              <w:rPr>
                <w:sz w:val="24"/>
              </w:rPr>
            </w:pPr>
            <w:r>
              <w:rPr>
                <w:rFonts w:ascii="新細明體" w:eastAsia="新細明體" w:hint="eastAsia"/>
                <w:color w:val="231F20"/>
                <w:spacing w:val="27"/>
                <w:sz w:val="24"/>
              </w:rPr>
              <w:t>租賃負債之利息部</w:t>
            </w:r>
            <w:r>
              <w:rPr>
                <w:rFonts w:ascii="新細明體" w:eastAsia="新細明體" w:hint="eastAsia"/>
                <w:color w:val="231F20"/>
                <w:spacing w:val="17"/>
                <w:sz w:val="24"/>
              </w:rPr>
              <w:t>分</w:t>
            </w:r>
            <w:r>
              <w:rPr>
                <w:rFonts w:ascii="Times New Roman" w:eastAsia="Times New Roman"/>
                <w:color w:val="231F20"/>
                <w:sz w:val="24"/>
              </w:rPr>
              <w:tab/>
            </w:r>
            <w:r>
              <w:rPr>
                <w:color w:val="231F20"/>
                <w:spacing w:val="-10"/>
                <w:sz w:val="24"/>
              </w:rPr>
              <w:t>7</w:t>
            </w:r>
          </w:p>
        </w:tc>
        <w:tc>
          <w:tcPr>
            <w:tcW w:w="2062" w:type="dxa"/>
          </w:tcPr>
          <w:p w14:paraId="426CD911" w14:textId="77777777" w:rsidR="0059418E" w:rsidRDefault="00D11ABD">
            <w:pPr>
              <w:pStyle w:val="TableParagraph"/>
              <w:spacing w:line="288" w:lineRule="exact"/>
              <w:ind w:left="356"/>
              <w:rPr>
                <w:rFonts w:ascii="Calibri"/>
                <w:b/>
                <w:sz w:val="24"/>
              </w:rPr>
            </w:pPr>
            <w:r>
              <w:rPr>
                <w:rFonts w:ascii="Calibri"/>
                <w:b/>
                <w:color w:val="231F20"/>
                <w:spacing w:val="-2"/>
                <w:sz w:val="24"/>
              </w:rPr>
              <w:t>(136,184)</w:t>
            </w:r>
          </w:p>
        </w:tc>
        <w:tc>
          <w:tcPr>
            <w:tcW w:w="1740" w:type="dxa"/>
          </w:tcPr>
          <w:p w14:paraId="64D02B6E" w14:textId="77777777" w:rsidR="0059418E" w:rsidRDefault="00D11ABD">
            <w:pPr>
              <w:pStyle w:val="TableParagraph"/>
              <w:spacing w:line="273" w:lineRule="exact"/>
              <w:ind w:left="278"/>
              <w:rPr>
                <w:sz w:val="24"/>
              </w:rPr>
            </w:pPr>
            <w:r>
              <w:rPr>
                <w:color w:val="231F20"/>
                <w:spacing w:val="-2"/>
                <w:sz w:val="24"/>
              </w:rPr>
              <w:t>(224,486)</w:t>
            </w:r>
          </w:p>
        </w:tc>
      </w:tr>
      <w:tr w:rsidR="0059418E" w14:paraId="6B1B2B2A" w14:textId="77777777">
        <w:trPr>
          <w:trHeight w:val="600"/>
        </w:trPr>
        <w:tc>
          <w:tcPr>
            <w:tcW w:w="5483" w:type="dxa"/>
            <w:gridSpan w:val="2"/>
          </w:tcPr>
          <w:p w14:paraId="3BAACDC2" w14:textId="77777777" w:rsidR="0059418E" w:rsidRDefault="00D11ABD">
            <w:pPr>
              <w:pStyle w:val="TableParagraph"/>
              <w:spacing w:before="142"/>
              <w:ind w:left="170"/>
              <w:rPr>
                <w:rFonts w:ascii="新細明體" w:eastAsia="新細明體"/>
                <w:sz w:val="24"/>
              </w:rPr>
            </w:pPr>
            <w:r>
              <w:rPr>
                <w:rFonts w:ascii="新細明體" w:eastAsia="新細明體" w:hint="eastAsia"/>
                <w:color w:val="231F20"/>
                <w:spacing w:val="26"/>
                <w:sz w:val="24"/>
              </w:rPr>
              <w:t>用於經營業務之現金流量淨額</w:t>
            </w:r>
          </w:p>
        </w:tc>
        <w:tc>
          <w:tcPr>
            <w:tcW w:w="2062" w:type="dxa"/>
          </w:tcPr>
          <w:p w14:paraId="22A45881" w14:textId="77777777" w:rsidR="0059418E" w:rsidRDefault="00D11ABD">
            <w:pPr>
              <w:pStyle w:val="TableParagraph"/>
              <w:spacing w:before="144"/>
              <w:ind w:left="356"/>
              <w:rPr>
                <w:rFonts w:ascii="Calibri"/>
                <w:b/>
                <w:sz w:val="24"/>
              </w:rPr>
            </w:pPr>
            <w:r>
              <w:rPr>
                <w:rFonts w:ascii="Calibri"/>
                <w:b/>
                <w:color w:val="231F20"/>
                <w:spacing w:val="-2"/>
                <w:sz w:val="24"/>
              </w:rPr>
              <w:t>(1,468,097,779)</w:t>
            </w:r>
          </w:p>
        </w:tc>
        <w:tc>
          <w:tcPr>
            <w:tcW w:w="1740" w:type="dxa"/>
          </w:tcPr>
          <w:p w14:paraId="15E41C37" w14:textId="77777777" w:rsidR="0059418E" w:rsidRDefault="00D11ABD">
            <w:pPr>
              <w:pStyle w:val="TableParagraph"/>
              <w:spacing w:before="130"/>
              <w:ind w:left="278"/>
              <w:rPr>
                <w:sz w:val="24"/>
              </w:rPr>
            </w:pPr>
            <w:r>
              <w:rPr>
                <w:color w:val="231F20"/>
                <w:spacing w:val="-7"/>
                <w:sz w:val="24"/>
              </w:rPr>
              <w:t>(1,615,963,902)</w:t>
            </w:r>
          </w:p>
        </w:tc>
      </w:tr>
      <w:tr w:rsidR="0059418E" w14:paraId="06B1CCA3" w14:textId="77777777">
        <w:trPr>
          <w:trHeight w:val="436"/>
        </w:trPr>
        <w:tc>
          <w:tcPr>
            <w:tcW w:w="5483" w:type="dxa"/>
            <w:gridSpan w:val="2"/>
          </w:tcPr>
          <w:p w14:paraId="0C53EB83" w14:textId="77777777" w:rsidR="0059418E" w:rsidRPr="00D11ABD" w:rsidRDefault="00D11ABD">
            <w:pPr>
              <w:pStyle w:val="TableParagraph"/>
              <w:spacing w:before="128" w:line="288" w:lineRule="exact"/>
              <w:ind w:left="170"/>
              <w:rPr>
                <w:rFonts w:ascii="SimSun" w:eastAsia="新細明體"/>
                <w:b/>
                <w:sz w:val="24"/>
              </w:rPr>
            </w:pPr>
            <w:r w:rsidRPr="00D11ABD">
              <w:rPr>
                <w:rFonts w:ascii="SimSun" w:eastAsia="新細明體"/>
                <w:b/>
                <w:color w:val="231F20"/>
                <w:spacing w:val="25"/>
                <w:sz w:val="24"/>
              </w:rPr>
              <w:t>投資活動現金流量</w:t>
            </w:r>
          </w:p>
        </w:tc>
        <w:tc>
          <w:tcPr>
            <w:tcW w:w="2062" w:type="dxa"/>
          </w:tcPr>
          <w:p w14:paraId="0A7EC0CF" w14:textId="77777777" w:rsidR="0059418E" w:rsidRDefault="0059418E">
            <w:pPr>
              <w:pStyle w:val="TableParagraph"/>
              <w:rPr>
                <w:rFonts w:ascii="Times New Roman"/>
                <w:sz w:val="24"/>
              </w:rPr>
            </w:pPr>
          </w:p>
        </w:tc>
        <w:tc>
          <w:tcPr>
            <w:tcW w:w="1740" w:type="dxa"/>
          </w:tcPr>
          <w:p w14:paraId="3BB76BDD" w14:textId="77777777" w:rsidR="0059418E" w:rsidRDefault="0059418E">
            <w:pPr>
              <w:pStyle w:val="TableParagraph"/>
              <w:rPr>
                <w:rFonts w:ascii="Times New Roman"/>
                <w:sz w:val="24"/>
              </w:rPr>
            </w:pPr>
          </w:p>
        </w:tc>
      </w:tr>
      <w:tr w:rsidR="0059418E" w14:paraId="791FE808" w14:textId="77777777">
        <w:trPr>
          <w:trHeight w:val="313"/>
        </w:trPr>
        <w:tc>
          <w:tcPr>
            <w:tcW w:w="5483" w:type="dxa"/>
            <w:gridSpan w:val="2"/>
          </w:tcPr>
          <w:p w14:paraId="6E044A66" w14:textId="77777777" w:rsidR="0059418E" w:rsidRDefault="00D11ABD">
            <w:pPr>
              <w:pStyle w:val="TableParagraph"/>
              <w:spacing w:before="5" w:line="287" w:lineRule="exact"/>
              <w:ind w:left="170"/>
              <w:rPr>
                <w:rFonts w:ascii="新細明體" w:eastAsia="新細明體"/>
                <w:sz w:val="24"/>
              </w:rPr>
            </w:pPr>
            <w:r>
              <w:rPr>
                <w:rFonts w:ascii="新細明體" w:eastAsia="新細明體" w:hint="eastAsia"/>
                <w:color w:val="231F20"/>
                <w:spacing w:val="24"/>
                <w:sz w:val="24"/>
              </w:rPr>
              <w:t>已收利息</w:t>
            </w:r>
          </w:p>
        </w:tc>
        <w:tc>
          <w:tcPr>
            <w:tcW w:w="2062" w:type="dxa"/>
          </w:tcPr>
          <w:p w14:paraId="35A72C4F" w14:textId="77777777" w:rsidR="0059418E" w:rsidRDefault="00D11ABD">
            <w:pPr>
              <w:pStyle w:val="TableParagraph"/>
              <w:spacing w:before="7" w:line="285" w:lineRule="exact"/>
              <w:ind w:left="356"/>
              <w:rPr>
                <w:rFonts w:ascii="Calibri"/>
                <w:b/>
                <w:sz w:val="24"/>
              </w:rPr>
            </w:pPr>
            <w:r>
              <w:rPr>
                <w:rFonts w:ascii="Calibri"/>
                <w:b/>
                <w:color w:val="231F20"/>
                <w:spacing w:val="-2"/>
                <w:sz w:val="24"/>
              </w:rPr>
              <w:t>53,444,659</w:t>
            </w:r>
          </w:p>
        </w:tc>
        <w:tc>
          <w:tcPr>
            <w:tcW w:w="1740" w:type="dxa"/>
          </w:tcPr>
          <w:p w14:paraId="695B92E9" w14:textId="77777777" w:rsidR="0059418E" w:rsidRDefault="00D11ABD">
            <w:pPr>
              <w:pStyle w:val="TableParagraph"/>
              <w:spacing w:line="287" w:lineRule="exact"/>
              <w:ind w:left="278"/>
              <w:rPr>
                <w:sz w:val="24"/>
              </w:rPr>
            </w:pPr>
            <w:r>
              <w:rPr>
                <w:color w:val="231F20"/>
                <w:spacing w:val="-2"/>
                <w:sz w:val="24"/>
              </w:rPr>
              <w:t>24,462,566</w:t>
            </w:r>
          </w:p>
        </w:tc>
      </w:tr>
      <w:tr w:rsidR="0059418E" w14:paraId="3F6510A7" w14:textId="77777777">
        <w:trPr>
          <w:trHeight w:val="300"/>
        </w:trPr>
        <w:tc>
          <w:tcPr>
            <w:tcW w:w="5483" w:type="dxa"/>
            <w:gridSpan w:val="2"/>
          </w:tcPr>
          <w:p w14:paraId="5815709E" w14:textId="77777777" w:rsidR="0059418E" w:rsidRDefault="00D11ABD">
            <w:pPr>
              <w:pStyle w:val="TableParagraph"/>
              <w:tabs>
                <w:tab w:val="right" w:pos="4826"/>
              </w:tabs>
              <w:spacing w:line="280" w:lineRule="exact"/>
              <w:ind w:left="170"/>
              <w:rPr>
                <w:sz w:val="24"/>
              </w:rPr>
            </w:pPr>
            <w:r>
              <w:rPr>
                <w:rFonts w:ascii="新細明體" w:eastAsia="新細明體" w:hint="eastAsia"/>
                <w:color w:val="231F20"/>
                <w:spacing w:val="27"/>
                <w:sz w:val="24"/>
              </w:rPr>
              <w:t>購買設備之款</w:t>
            </w:r>
            <w:r>
              <w:rPr>
                <w:rFonts w:ascii="新細明體" w:eastAsia="新細明體" w:hint="eastAsia"/>
                <w:color w:val="231F20"/>
                <w:spacing w:val="17"/>
                <w:sz w:val="24"/>
              </w:rPr>
              <w:t>項</w:t>
            </w:r>
            <w:r>
              <w:rPr>
                <w:rFonts w:ascii="Times New Roman" w:eastAsia="Times New Roman"/>
                <w:color w:val="231F20"/>
                <w:sz w:val="24"/>
              </w:rPr>
              <w:tab/>
            </w:r>
            <w:r>
              <w:rPr>
                <w:color w:val="231F20"/>
                <w:spacing w:val="-5"/>
                <w:sz w:val="24"/>
              </w:rPr>
              <w:t>11</w:t>
            </w:r>
          </w:p>
        </w:tc>
        <w:tc>
          <w:tcPr>
            <w:tcW w:w="2062" w:type="dxa"/>
          </w:tcPr>
          <w:p w14:paraId="498E4506" w14:textId="77777777" w:rsidR="0059418E" w:rsidRDefault="00D11ABD">
            <w:pPr>
              <w:pStyle w:val="TableParagraph"/>
              <w:spacing w:line="280" w:lineRule="exact"/>
              <w:ind w:left="356"/>
              <w:rPr>
                <w:rFonts w:ascii="Calibri"/>
                <w:b/>
                <w:sz w:val="24"/>
              </w:rPr>
            </w:pPr>
            <w:r>
              <w:rPr>
                <w:rFonts w:ascii="Calibri"/>
                <w:b/>
                <w:color w:val="231F20"/>
                <w:spacing w:val="-2"/>
                <w:sz w:val="24"/>
              </w:rPr>
              <w:t>(802,128)</w:t>
            </w:r>
          </w:p>
        </w:tc>
        <w:tc>
          <w:tcPr>
            <w:tcW w:w="1740" w:type="dxa"/>
          </w:tcPr>
          <w:p w14:paraId="71FAD909" w14:textId="77777777" w:rsidR="0059418E" w:rsidRDefault="00D11ABD">
            <w:pPr>
              <w:pStyle w:val="TableParagraph"/>
              <w:spacing w:line="273" w:lineRule="exact"/>
              <w:ind w:left="278"/>
              <w:rPr>
                <w:sz w:val="24"/>
              </w:rPr>
            </w:pPr>
            <w:r>
              <w:rPr>
                <w:color w:val="231F20"/>
                <w:spacing w:val="-2"/>
                <w:sz w:val="24"/>
              </w:rPr>
              <w:t>(2,211,715)</w:t>
            </w:r>
          </w:p>
        </w:tc>
      </w:tr>
      <w:tr w:rsidR="0059418E" w14:paraId="307F69D4" w14:textId="77777777">
        <w:trPr>
          <w:trHeight w:val="300"/>
        </w:trPr>
        <w:tc>
          <w:tcPr>
            <w:tcW w:w="5483" w:type="dxa"/>
            <w:gridSpan w:val="2"/>
          </w:tcPr>
          <w:p w14:paraId="233C9D2D" w14:textId="77777777" w:rsidR="0059418E" w:rsidRDefault="00D11ABD">
            <w:pPr>
              <w:pStyle w:val="TableParagraph"/>
              <w:spacing w:line="280" w:lineRule="exact"/>
              <w:ind w:left="170"/>
              <w:rPr>
                <w:rFonts w:ascii="新細明體" w:eastAsia="新細明體"/>
                <w:sz w:val="24"/>
              </w:rPr>
            </w:pPr>
            <w:r>
              <w:rPr>
                <w:rFonts w:ascii="新細明體" w:eastAsia="新細明體" w:hint="eastAsia"/>
                <w:color w:val="231F20"/>
                <w:spacing w:val="26"/>
                <w:sz w:val="24"/>
              </w:rPr>
              <w:t>原到期日逾三個月之定期存款之增加</w:t>
            </w:r>
          </w:p>
        </w:tc>
        <w:tc>
          <w:tcPr>
            <w:tcW w:w="2062" w:type="dxa"/>
          </w:tcPr>
          <w:p w14:paraId="67669E43" w14:textId="77777777" w:rsidR="0059418E" w:rsidRDefault="00D11ABD">
            <w:pPr>
              <w:pStyle w:val="TableParagraph"/>
              <w:spacing w:line="280" w:lineRule="exact"/>
              <w:ind w:left="356"/>
              <w:rPr>
                <w:rFonts w:ascii="Calibri"/>
                <w:b/>
                <w:sz w:val="24"/>
              </w:rPr>
            </w:pPr>
            <w:r>
              <w:rPr>
                <w:rFonts w:ascii="Calibri"/>
                <w:b/>
                <w:color w:val="231F20"/>
                <w:spacing w:val="-2"/>
                <w:sz w:val="24"/>
              </w:rPr>
              <w:t>149,007,300</w:t>
            </w:r>
          </w:p>
        </w:tc>
        <w:tc>
          <w:tcPr>
            <w:tcW w:w="1740" w:type="dxa"/>
          </w:tcPr>
          <w:p w14:paraId="66D26527" w14:textId="77777777" w:rsidR="0059418E" w:rsidRDefault="00D11ABD">
            <w:pPr>
              <w:pStyle w:val="TableParagraph"/>
              <w:spacing w:line="273" w:lineRule="exact"/>
              <w:ind w:left="278"/>
              <w:rPr>
                <w:sz w:val="24"/>
              </w:rPr>
            </w:pPr>
            <w:r>
              <w:rPr>
                <w:color w:val="231F20"/>
                <w:spacing w:val="-2"/>
                <w:sz w:val="24"/>
              </w:rPr>
              <w:t>592,593,676</w:t>
            </w:r>
          </w:p>
        </w:tc>
      </w:tr>
      <w:tr w:rsidR="0059418E" w14:paraId="65967FE8" w14:textId="77777777">
        <w:trPr>
          <w:trHeight w:val="450"/>
        </w:trPr>
        <w:tc>
          <w:tcPr>
            <w:tcW w:w="5483" w:type="dxa"/>
            <w:gridSpan w:val="2"/>
          </w:tcPr>
          <w:p w14:paraId="230BA9A2" w14:textId="77777777" w:rsidR="0059418E" w:rsidRDefault="00D11ABD">
            <w:pPr>
              <w:pStyle w:val="TableParagraph"/>
              <w:spacing w:line="305" w:lineRule="exact"/>
              <w:ind w:left="170"/>
              <w:rPr>
                <w:rFonts w:ascii="新細明體" w:eastAsia="新細明體"/>
                <w:sz w:val="24"/>
              </w:rPr>
            </w:pPr>
            <w:r>
              <w:rPr>
                <w:rFonts w:ascii="新細明體" w:eastAsia="新細明體" w:hint="eastAsia"/>
                <w:color w:val="231F20"/>
                <w:spacing w:val="26"/>
                <w:sz w:val="24"/>
              </w:rPr>
              <w:t>來自投資活動之現金流量淨額</w:t>
            </w:r>
          </w:p>
        </w:tc>
        <w:tc>
          <w:tcPr>
            <w:tcW w:w="2062" w:type="dxa"/>
          </w:tcPr>
          <w:p w14:paraId="1177677F" w14:textId="77777777" w:rsidR="0059418E" w:rsidRDefault="00D11ABD">
            <w:pPr>
              <w:pStyle w:val="TableParagraph"/>
              <w:spacing w:line="288" w:lineRule="exact"/>
              <w:ind w:left="356"/>
              <w:rPr>
                <w:rFonts w:ascii="Calibri"/>
                <w:b/>
                <w:sz w:val="24"/>
              </w:rPr>
            </w:pPr>
            <w:r>
              <w:rPr>
                <w:rFonts w:ascii="Calibri"/>
                <w:b/>
                <w:color w:val="231F20"/>
                <w:spacing w:val="-2"/>
                <w:sz w:val="24"/>
              </w:rPr>
              <w:t>201,649,831</w:t>
            </w:r>
          </w:p>
        </w:tc>
        <w:tc>
          <w:tcPr>
            <w:tcW w:w="1740" w:type="dxa"/>
          </w:tcPr>
          <w:p w14:paraId="2CCA3D18" w14:textId="77777777" w:rsidR="0059418E" w:rsidRDefault="00D11ABD">
            <w:pPr>
              <w:pStyle w:val="TableParagraph"/>
              <w:spacing w:line="273" w:lineRule="exact"/>
              <w:ind w:left="278"/>
              <w:rPr>
                <w:sz w:val="24"/>
              </w:rPr>
            </w:pPr>
            <w:r>
              <w:rPr>
                <w:color w:val="231F20"/>
                <w:spacing w:val="-2"/>
                <w:sz w:val="24"/>
              </w:rPr>
              <w:t>614,844,527</w:t>
            </w:r>
          </w:p>
        </w:tc>
      </w:tr>
      <w:tr w:rsidR="0059418E" w14:paraId="3C696849" w14:textId="77777777">
        <w:trPr>
          <w:trHeight w:val="436"/>
        </w:trPr>
        <w:tc>
          <w:tcPr>
            <w:tcW w:w="5483" w:type="dxa"/>
            <w:gridSpan w:val="2"/>
          </w:tcPr>
          <w:p w14:paraId="59B5DE57" w14:textId="77777777" w:rsidR="0059418E" w:rsidRPr="00D11ABD" w:rsidRDefault="00D11ABD">
            <w:pPr>
              <w:pStyle w:val="TableParagraph"/>
              <w:spacing w:before="128" w:line="288" w:lineRule="exact"/>
              <w:ind w:left="170"/>
              <w:rPr>
                <w:rFonts w:ascii="SimSun" w:eastAsia="新細明體"/>
                <w:b/>
                <w:sz w:val="24"/>
              </w:rPr>
            </w:pPr>
            <w:r w:rsidRPr="00D11ABD">
              <w:rPr>
                <w:rFonts w:ascii="SimSun" w:eastAsia="新細明體"/>
                <w:b/>
                <w:color w:val="231F20"/>
                <w:spacing w:val="25"/>
                <w:sz w:val="24"/>
              </w:rPr>
              <w:t>融資活動現金流量</w:t>
            </w:r>
          </w:p>
        </w:tc>
        <w:tc>
          <w:tcPr>
            <w:tcW w:w="2062" w:type="dxa"/>
          </w:tcPr>
          <w:p w14:paraId="311FA17F" w14:textId="77777777" w:rsidR="0059418E" w:rsidRDefault="0059418E">
            <w:pPr>
              <w:pStyle w:val="TableParagraph"/>
              <w:rPr>
                <w:rFonts w:ascii="Times New Roman"/>
                <w:sz w:val="24"/>
              </w:rPr>
            </w:pPr>
          </w:p>
        </w:tc>
        <w:tc>
          <w:tcPr>
            <w:tcW w:w="1740" w:type="dxa"/>
          </w:tcPr>
          <w:p w14:paraId="25836293" w14:textId="77777777" w:rsidR="0059418E" w:rsidRDefault="0059418E">
            <w:pPr>
              <w:pStyle w:val="TableParagraph"/>
              <w:rPr>
                <w:rFonts w:ascii="Times New Roman"/>
                <w:sz w:val="24"/>
              </w:rPr>
            </w:pPr>
          </w:p>
        </w:tc>
      </w:tr>
      <w:tr w:rsidR="0059418E" w14:paraId="2CD305F6" w14:textId="77777777">
        <w:trPr>
          <w:trHeight w:val="301"/>
        </w:trPr>
        <w:tc>
          <w:tcPr>
            <w:tcW w:w="5483" w:type="dxa"/>
            <w:gridSpan w:val="2"/>
          </w:tcPr>
          <w:p w14:paraId="32D28BEA" w14:textId="77777777" w:rsidR="0059418E" w:rsidRDefault="00D11ABD">
            <w:pPr>
              <w:pStyle w:val="TableParagraph"/>
              <w:tabs>
                <w:tab w:val="right" w:pos="4826"/>
              </w:tabs>
              <w:spacing w:line="281" w:lineRule="exact"/>
              <w:ind w:left="170"/>
              <w:rPr>
                <w:sz w:val="24"/>
              </w:rPr>
            </w:pPr>
            <w:r>
              <w:rPr>
                <w:rFonts w:ascii="新細明體" w:eastAsia="新細明體" w:hint="eastAsia"/>
                <w:color w:val="231F20"/>
                <w:spacing w:val="27"/>
                <w:sz w:val="24"/>
              </w:rPr>
              <w:t>租賃付款本金部</w:t>
            </w:r>
            <w:r>
              <w:rPr>
                <w:rFonts w:ascii="新細明體" w:eastAsia="新細明體" w:hint="eastAsia"/>
                <w:color w:val="231F20"/>
                <w:spacing w:val="17"/>
                <w:sz w:val="24"/>
              </w:rPr>
              <w:t>份</w:t>
            </w:r>
            <w:r>
              <w:rPr>
                <w:rFonts w:ascii="Times New Roman" w:eastAsia="Times New Roman"/>
                <w:color w:val="231F20"/>
                <w:sz w:val="24"/>
              </w:rPr>
              <w:tab/>
            </w:r>
            <w:r>
              <w:rPr>
                <w:color w:val="231F20"/>
                <w:spacing w:val="-5"/>
                <w:sz w:val="24"/>
              </w:rPr>
              <w:t>18</w:t>
            </w:r>
          </w:p>
        </w:tc>
        <w:tc>
          <w:tcPr>
            <w:tcW w:w="2062" w:type="dxa"/>
          </w:tcPr>
          <w:p w14:paraId="524E7037" w14:textId="77777777" w:rsidR="0059418E" w:rsidRDefault="00D11ABD">
            <w:pPr>
              <w:pStyle w:val="TableParagraph"/>
              <w:spacing w:before="7" w:line="273" w:lineRule="exact"/>
              <w:ind w:left="356"/>
              <w:rPr>
                <w:rFonts w:ascii="Calibri"/>
                <w:b/>
                <w:sz w:val="24"/>
              </w:rPr>
            </w:pPr>
            <w:r>
              <w:rPr>
                <w:rFonts w:ascii="Calibri"/>
                <w:b/>
                <w:color w:val="231F20"/>
                <w:spacing w:val="-2"/>
                <w:sz w:val="24"/>
              </w:rPr>
              <w:t>(5,359,816)</w:t>
            </w:r>
          </w:p>
        </w:tc>
        <w:tc>
          <w:tcPr>
            <w:tcW w:w="1740" w:type="dxa"/>
          </w:tcPr>
          <w:p w14:paraId="2633D083" w14:textId="77777777" w:rsidR="0059418E" w:rsidRDefault="00D11ABD">
            <w:pPr>
              <w:pStyle w:val="TableParagraph"/>
              <w:spacing w:line="281" w:lineRule="exact"/>
              <w:ind w:left="278"/>
              <w:rPr>
                <w:sz w:val="24"/>
              </w:rPr>
            </w:pPr>
            <w:r>
              <w:rPr>
                <w:color w:val="231F20"/>
                <w:spacing w:val="-2"/>
                <w:sz w:val="24"/>
              </w:rPr>
              <w:t>(5,271,514)</w:t>
            </w:r>
          </w:p>
        </w:tc>
      </w:tr>
      <w:tr w:rsidR="0059418E" w14:paraId="331C7B91" w14:textId="77777777">
        <w:trPr>
          <w:trHeight w:val="461"/>
        </w:trPr>
        <w:tc>
          <w:tcPr>
            <w:tcW w:w="5483" w:type="dxa"/>
            <w:gridSpan w:val="2"/>
          </w:tcPr>
          <w:p w14:paraId="36987613" w14:textId="77777777" w:rsidR="0059418E" w:rsidRDefault="00D11ABD">
            <w:pPr>
              <w:pStyle w:val="TableParagraph"/>
              <w:spacing w:before="4"/>
              <w:ind w:left="170"/>
              <w:rPr>
                <w:rFonts w:ascii="新細明體" w:eastAsia="新細明體"/>
                <w:sz w:val="24"/>
              </w:rPr>
            </w:pPr>
            <w:r>
              <w:rPr>
                <w:rFonts w:ascii="新細明體" w:eastAsia="新細明體" w:hint="eastAsia"/>
                <w:color w:val="231F20"/>
                <w:spacing w:val="26"/>
                <w:sz w:val="24"/>
              </w:rPr>
              <w:t>從香港金融管理局提取利息</w:t>
            </w:r>
          </w:p>
        </w:tc>
        <w:tc>
          <w:tcPr>
            <w:tcW w:w="2062" w:type="dxa"/>
          </w:tcPr>
          <w:p w14:paraId="11F68A3A" w14:textId="77777777" w:rsidR="0059418E" w:rsidRDefault="00D11ABD">
            <w:pPr>
              <w:pStyle w:val="TableParagraph"/>
              <w:spacing w:before="6"/>
              <w:ind w:left="356"/>
              <w:rPr>
                <w:rFonts w:ascii="Calibri"/>
                <w:b/>
                <w:sz w:val="24"/>
              </w:rPr>
            </w:pPr>
            <w:r>
              <w:rPr>
                <w:rFonts w:ascii="Calibri"/>
                <w:b/>
                <w:color w:val="231F20"/>
                <w:spacing w:val="-2"/>
                <w:sz w:val="24"/>
              </w:rPr>
              <w:t>1,000,000,000</w:t>
            </w:r>
          </w:p>
        </w:tc>
        <w:tc>
          <w:tcPr>
            <w:tcW w:w="1740" w:type="dxa"/>
          </w:tcPr>
          <w:p w14:paraId="3A2185F3" w14:textId="77777777" w:rsidR="0059418E" w:rsidRDefault="00D11ABD">
            <w:pPr>
              <w:pStyle w:val="TableParagraph"/>
              <w:spacing w:line="249" w:lineRule="exact"/>
              <w:ind w:left="278"/>
              <w:rPr>
                <w:sz w:val="24"/>
              </w:rPr>
            </w:pPr>
            <w:r>
              <w:rPr>
                <w:color w:val="231F20"/>
                <w:spacing w:val="-10"/>
                <w:sz w:val="24"/>
              </w:rPr>
              <w:t>–</w:t>
            </w:r>
          </w:p>
        </w:tc>
      </w:tr>
      <w:tr w:rsidR="0059418E" w14:paraId="092A3D5E" w14:textId="77777777">
        <w:trPr>
          <w:trHeight w:val="600"/>
        </w:trPr>
        <w:tc>
          <w:tcPr>
            <w:tcW w:w="5483" w:type="dxa"/>
            <w:gridSpan w:val="2"/>
          </w:tcPr>
          <w:p w14:paraId="66BD3DAB" w14:textId="77777777" w:rsidR="0059418E" w:rsidRDefault="00D11ABD">
            <w:pPr>
              <w:pStyle w:val="TableParagraph"/>
              <w:spacing w:before="142"/>
              <w:ind w:left="170"/>
              <w:rPr>
                <w:rFonts w:ascii="新細明體" w:eastAsia="新細明體" w:hAnsi="新細明體"/>
                <w:sz w:val="24"/>
              </w:rPr>
            </w:pPr>
            <w:r>
              <w:rPr>
                <w:rFonts w:ascii="新細明體" w:eastAsia="新細明體" w:hAnsi="新細明體" w:hint="eastAsia"/>
                <w:color w:val="231F20"/>
                <w:spacing w:val="-35"/>
                <w:sz w:val="24"/>
              </w:rPr>
              <w:t>來自╱</w:t>
            </w:r>
            <w:r>
              <w:rPr>
                <w:rFonts w:ascii="新細明體" w:eastAsia="新細明體" w:hAnsi="新細明體" w:hint="eastAsia"/>
                <w:color w:val="231F20"/>
                <w:spacing w:val="-9"/>
                <w:sz w:val="24"/>
              </w:rPr>
              <w:t>（</w:t>
            </w:r>
            <w:r>
              <w:rPr>
                <w:rFonts w:ascii="新細明體" w:eastAsia="新細明體" w:hAnsi="新細明體" w:hint="eastAsia"/>
                <w:color w:val="231F20"/>
                <w:spacing w:val="12"/>
                <w:sz w:val="24"/>
              </w:rPr>
              <w:t>用於</w:t>
            </w:r>
            <w:r>
              <w:rPr>
                <w:rFonts w:ascii="新細明體" w:eastAsia="新細明體" w:hAnsi="新細明體" w:hint="eastAsia"/>
                <w:color w:val="231F20"/>
                <w:spacing w:val="-110"/>
                <w:sz w:val="24"/>
              </w:rPr>
              <w:t>）</w:t>
            </w:r>
            <w:r>
              <w:rPr>
                <w:rFonts w:ascii="新細明體" w:eastAsia="新細明體" w:hAnsi="新細明體" w:hint="eastAsia"/>
                <w:color w:val="231F20"/>
                <w:spacing w:val="24"/>
                <w:sz w:val="24"/>
              </w:rPr>
              <w:t>融資活動之現金流量淨額</w:t>
            </w:r>
          </w:p>
        </w:tc>
        <w:tc>
          <w:tcPr>
            <w:tcW w:w="2062" w:type="dxa"/>
          </w:tcPr>
          <w:p w14:paraId="04F3BAB7" w14:textId="77777777" w:rsidR="0059418E" w:rsidRDefault="00D11ABD">
            <w:pPr>
              <w:pStyle w:val="TableParagraph"/>
              <w:spacing w:before="144"/>
              <w:ind w:left="356"/>
              <w:rPr>
                <w:rFonts w:ascii="Calibri"/>
                <w:b/>
                <w:sz w:val="24"/>
              </w:rPr>
            </w:pPr>
            <w:r>
              <w:rPr>
                <w:rFonts w:ascii="Calibri"/>
                <w:b/>
                <w:color w:val="231F20"/>
                <w:spacing w:val="-2"/>
                <w:sz w:val="24"/>
              </w:rPr>
              <w:t>994,640,184</w:t>
            </w:r>
          </w:p>
        </w:tc>
        <w:tc>
          <w:tcPr>
            <w:tcW w:w="1740" w:type="dxa"/>
          </w:tcPr>
          <w:p w14:paraId="154EC00C" w14:textId="77777777" w:rsidR="0059418E" w:rsidRDefault="00D11ABD">
            <w:pPr>
              <w:pStyle w:val="TableParagraph"/>
              <w:spacing w:before="130"/>
              <w:ind w:left="278"/>
              <w:rPr>
                <w:sz w:val="24"/>
              </w:rPr>
            </w:pPr>
            <w:r>
              <w:rPr>
                <w:color w:val="231F20"/>
                <w:spacing w:val="-2"/>
                <w:sz w:val="24"/>
              </w:rPr>
              <w:t>(5,271,514)</w:t>
            </w:r>
          </w:p>
        </w:tc>
      </w:tr>
      <w:tr w:rsidR="0059418E" w14:paraId="3685C33C" w14:textId="77777777">
        <w:trPr>
          <w:trHeight w:val="449"/>
        </w:trPr>
        <w:tc>
          <w:tcPr>
            <w:tcW w:w="5483" w:type="dxa"/>
            <w:gridSpan w:val="2"/>
          </w:tcPr>
          <w:p w14:paraId="3480EAAF" w14:textId="77777777" w:rsidR="0059418E" w:rsidRPr="00D11ABD" w:rsidRDefault="00D11ABD">
            <w:pPr>
              <w:pStyle w:val="TableParagraph"/>
              <w:spacing w:before="128" w:line="301" w:lineRule="exact"/>
              <w:ind w:left="170"/>
              <w:rPr>
                <w:rFonts w:ascii="SimSun" w:eastAsia="新細明體"/>
                <w:b/>
                <w:sz w:val="24"/>
              </w:rPr>
            </w:pPr>
            <w:r w:rsidRPr="00D11ABD">
              <w:rPr>
                <w:rFonts w:ascii="SimSun" w:eastAsia="新細明體"/>
                <w:b/>
                <w:color w:val="231F20"/>
                <w:spacing w:val="26"/>
                <w:sz w:val="24"/>
              </w:rPr>
              <w:t>現金及現金等值物減少淨額</w:t>
            </w:r>
          </w:p>
        </w:tc>
        <w:tc>
          <w:tcPr>
            <w:tcW w:w="2062" w:type="dxa"/>
          </w:tcPr>
          <w:p w14:paraId="50B80381" w14:textId="77777777" w:rsidR="0059418E" w:rsidRDefault="00D11ABD">
            <w:pPr>
              <w:pStyle w:val="TableParagraph"/>
              <w:spacing w:before="144" w:line="285" w:lineRule="exact"/>
              <w:ind w:left="356"/>
              <w:rPr>
                <w:rFonts w:ascii="Calibri"/>
                <w:b/>
                <w:sz w:val="24"/>
              </w:rPr>
            </w:pPr>
            <w:r>
              <w:rPr>
                <w:rFonts w:ascii="Calibri"/>
                <w:b/>
                <w:color w:val="231F20"/>
                <w:spacing w:val="-2"/>
                <w:sz w:val="24"/>
              </w:rPr>
              <w:t>(271,807,764)</w:t>
            </w:r>
          </w:p>
        </w:tc>
        <w:tc>
          <w:tcPr>
            <w:tcW w:w="1740" w:type="dxa"/>
          </w:tcPr>
          <w:p w14:paraId="3E6B5417" w14:textId="77777777" w:rsidR="0059418E" w:rsidRDefault="00D11ABD">
            <w:pPr>
              <w:pStyle w:val="TableParagraph"/>
              <w:spacing w:before="130"/>
              <w:ind w:left="278"/>
              <w:rPr>
                <w:sz w:val="24"/>
              </w:rPr>
            </w:pPr>
            <w:r>
              <w:rPr>
                <w:color w:val="231F20"/>
                <w:spacing w:val="-7"/>
                <w:sz w:val="24"/>
              </w:rPr>
              <w:t>(1,006,390,889)</w:t>
            </w:r>
          </w:p>
        </w:tc>
      </w:tr>
      <w:tr w:rsidR="0059418E" w14:paraId="4EE5DAAE" w14:textId="77777777">
        <w:trPr>
          <w:trHeight w:val="450"/>
        </w:trPr>
        <w:tc>
          <w:tcPr>
            <w:tcW w:w="5483" w:type="dxa"/>
            <w:gridSpan w:val="2"/>
          </w:tcPr>
          <w:p w14:paraId="449F9636" w14:textId="77777777" w:rsidR="0059418E" w:rsidRDefault="00D11ABD">
            <w:pPr>
              <w:pStyle w:val="TableParagraph"/>
              <w:spacing w:line="305" w:lineRule="exact"/>
              <w:ind w:left="170"/>
              <w:rPr>
                <w:rFonts w:ascii="新細明體" w:eastAsia="新細明體"/>
                <w:sz w:val="24"/>
              </w:rPr>
            </w:pPr>
            <w:r>
              <w:rPr>
                <w:rFonts w:ascii="新細明體" w:eastAsia="新細明體" w:hint="eastAsia"/>
                <w:color w:val="231F20"/>
                <w:spacing w:val="26"/>
                <w:sz w:val="24"/>
              </w:rPr>
              <w:t>於年初的現金及現金等值物</w:t>
            </w:r>
          </w:p>
        </w:tc>
        <w:tc>
          <w:tcPr>
            <w:tcW w:w="2062" w:type="dxa"/>
          </w:tcPr>
          <w:p w14:paraId="39525F0C" w14:textId="77777777" w:rsidR="0059418E" w:rsidRDefault="00D11ABD">
            <w:pPr>
              <w:pStyle w:val="TableParagraph"/>
              <w:spacing w:line="288" w:lineRule="exact"/>
              <w:ind w:left="356"/>
              <w:rPr>
                <w:rFonts w:ascii="Calibri"/>
                <w:b/>
                <w:sz w:val="24"/>
              </w:rPr>
            </w:pPr>
            <w:r>
              <w:rPr>
                <w:rFonts w:ascii="Calibri"/>
                <w:b/>
                <w:color w:val="231F20"/>
                <w:spacing w:val="-2"/>
                <w:sz w:val="24"/>
              </w:rPr>
              <w:t>1,759,069,266</w:t>
            </w:r>
          </w:p>
        </w:tc>
        <w:tc>
          <w:tcPr>
            <w:tcW w:w="1740" w:type="dxa"/>
          </w:tcPr>
          <w:p w14:paraId="28152980" w14:textId="77777777" w:rsidR="0059418E" w:rsidRDefault="00D11ABD">
            <w:pPr>
              <w:pStyle w:val="TableParagraph"/>
              <w:spacing w:line="273" w:lineRule="exact"/>
              <w:ind w:left="278"/>
              <w:rPr>
                <w:sz w:val="24"/>
              </w:rPr>
            </w:pPr>
            <w:r>
              <w:rPr>
                <w:color w:val="231F20"/>
                <w:spacing w:val="-2"/>
                <w:sz w:val="24"/>
              </w:rPr>
              <w:t>2,765,460,155</w:t>
            </w:r>
          </w:p>
        </w:tc>
      </w:tr>
      <w:tr w:rsidR="0059418E" w14:paraId="187798D9" w14:textId="77777777">
        <w:trPr>
          <w:trHeight w:val="599"/>
        </w:trPr>
        <w:tc>
          <w:tcPr>
            <w:tcW w:w="5483" w:type="dxa"/>
            <w:gridSpan w:val="2"/>
          </w:tcPr>
          <w:p w14:paraId="6303347A" w14:textId="77777777" w:rsidR="0059418E" w:rsidRPr="00D11ABD" w:rsidRDefault="00D11ABD">
            <w:pPr>
              <w:pStyle w:val="TableParagraph"/>
              <w:spacing w:before="128"/>
              <w:ind w:left="170"/>
              <w:rPr>
                <w:rFonts w:ascii="SimSun" w:eastAsia="新細明體"/>
                <w:b/>
                <w:sz w:val="24"/>
              </w:rPr>
            </w:pPr>
            <w:r w:rsidRPr="00D11ABD">
              <w:rPr>
                <w:rFonts w:ascii="SimSun" w:eastAsia="新細明體"/>
                <w:b/>
                <w:color w:val="231F20"/>
                <w:spacing w:val="26"/>
                <w:sz w:val="24"/>
              </w:rPr>
              <w:t>於年終的現金及現金等值物</w:t>
            </w:r>
          </w:p>
        </w:tc>
        <w:tc>
          <w:tcPr>
            <w:tcW w:w="2062" w:type="dxa"/>
          </w:tcPr>
          <w:p w14:paraId="0D012269" w14:textId="77777777" w:rsidR="0059418E" w:rsidRDefault="00D11ABD">
            <w:pPr>
              <w:pStyle w:val="TableParagraph"/>
              <w:spacing w:before="144"/>
              <w:ind w:left="356"/>
              <w:rPr>
                <w:rFonts w:ascii="Calibri"/>
                <w:b/>
                <w:sz w:val="24"/>
              </w:rPr>
            </w:pPr>
            <w:r>
              <w:rPr>
                <w:rFonts w:ascii="Calibri"/>
                <w:b/>
                <w:color w:val="231F20"/>
                <w:spacing w:val="-2"/>
                <w:sz w:val="24"/>
              </w:rPr>
              <w:t>1,487,261,502</w:t>
            </w:r>
          </w:p>
        </w:tc>
        <w:tc>
          <w:tcPr>
            <w:tcW w:w="1740" w:type="dxa"/>
          </w:tcPr>
          <w:p w14:paraId="7F91D3CF" w14:textId="77777777" w:rsidR="0059418E" w:rsidRDefault="00D11ABD">
            <w:pPr>
              <w:pStyle w:val="TableParagraph"/>
              <w:spacing w:before="130"/>
              <w:ind w:left="278"/>
              <w:rPr>
                <w:sz w:val="24"/>
              </w:rPr>
            </w:pPr>
            <w:r>
              <w:rPr>
                <w:color w:val="231F20"/>
                <w:spacing w:val="-2"/>
                <w:sz w:val="24"/>
              </w:rPr>
              <w:t>1,759,069,266</w:t>
            </w:r>
          </w:p>
        </w:tc>
      </w:tr>
      <w:tr w:rsidR="0059418E" w14:paraId="6D628CE2" w14:textId="77777777">
        <w:trPr>
          <w:trHeight w:val="436"/>
        </w:trPr>
        <w:tc>
          <w:tcPr>
            <w:tcW w:w="5483" w:type="dxa"/>
            <w:gridSpan w:val="2"/>
          </w:tcPr>
          <w:p w14:paraId="3F2F7EFE" w14:textId="77777777" w:rsidR="0059418E" w:rsidRDefault="00D11ABD">
            <w:pPr>
              <w:pStyle w:val="TableParagraph"/>
              <w:spacing w:before="142" w:line="274" w:lineRule="exact"/>
              <w:ind w:left="170"/>
              <w:rPr>
                <w:rFonts w:ascii="新細明體" w:eastAsia="新細明體"/>
                <w:sz w:val="24"/>
              </w:rPr>
            </w:pPr>
            <w:r>
              <w:rPr>
                <w:rFonts w:ascii="新細明體" w:eastAsia="新細明體" w:hint="eastAsia"/>
                <w:color w:val="231F20"/>
                <w:spacing w:val="22"/>
                <w:sz w:val="24"/>
              </w:rPr>
              <w:t>現金及現金等值物分析：</w:t>
            </w:r>
          </w:p>
        </w:tc>
        <w:tc>
          <w:tcPr>
            <w:tcW w:w="2062" w:type="dxa"/>
          </w:tcPr>
          <w:p w14:paraId="1C27BF07" w14:textId="77777777" w:rsidR="0059418E" w:rsidRDefault="0059418E">
            <w:pPr>
              <w:pStyle w:val="TableParagraph"/>
              <w:rPr>
                <w:rFonts w:ascii="Times New Roman"/>
                <w:sz w:val="24"/>
              </w:rPr>
            </w:pPr>
          </w:p>
        </w:tc>
        <w:tc>
          <w:tcPr>
            <w:tcW w:w="1740" w:type="dxa"/>
          </w:tcPr>
          <w:p w14:paraId="3BD82079" w14:textId="77777777" w:rsidR="0059418E" w:rsidRDefault="0059418E">
            <w:pPr>
              <w:pStyle w:val="TableParagraph"/>
              <w:rPr>
                <w:rFonts w:ascii="Times New Roman"/>
                <w:sz w:val="24"/>
              </w:rPr>
            </w:pPr>
          </w:p>
        </w:tc>
      </w:tr>
      <w:tr w:rsidR="0059418E" w14:paraId="61467393" w14:textId="77777777">
        <w:trPr>
          <w:trHeight w:val="313"/>
        </w:trPr>
        <w:tc>
          <w:tcPr>
            <w:tcW w:w="5483" w:type="dxa"/>
            <w:gridSpan w:val="2"/>
          </w:tcPr>
          <w:p w14:paraId="78C3AC84" w14:textId="77777777" w:rsidR="0059418E" w:rsidRDefault="00D11ABD">
            <w:pPr>
              <w:pStyle w:val="TableParagraph"/>
              <w:spacing w:before="6" w:line="287" w:lineRule="exact"/>
              <w:ind w:left="170"/>
              <w:rPr>
                <w:rFonts w:ascii="新細明體" w:eastAsia="新細明體"/>
                <w:sz w:val="24"/>
              </w:rPr>
            </w:pPr>
            <w:r>
              <w:rPr>
                <w:rFonts w:ascii="新細明體" w:eastAsia="新細明體" w:hint="eastAsia"/>
                <w:color w:val="231F20"/>
                <w:spacing w:val="25"/>
                <w:sz w:val="24"/>
              </w:rPr>
              <w:t>銀行結餘及現金</w:t>
            </w:r>
          </w:p>
        </w:tc>
        <w:tc>
          <w:tcPr>
            <w:tcW w:w="2062" w:type="dxa"/>
          </w:tcPr>
          <w:p w14:paraId="05BE2BE2" w14:textId="77777777" w:rsidR="0059418E" w:rsidRDefault="00D11ABD">
            <w:pPr>
              <w:pStyle w:val="TableParagraph"/>
              <w:spacing w:before="8" w:line="285" w:lineRule="exact"/>
              <w:ind w:left="356"/>
              <w:rPr>
                <w:rFonts w:ascii="Calibri"/>
                <w:b/>
                <w:sz w:val="24"/>
              </w:rPr>
            </w:pPr>
            <w:r>
              <w:rPr>
                <w:rFonts w:ascii="Calibri"/>
                <w:b/>
                <w:color w:val="231F20"/>
                <w:spacing w:val="-2"/>
                <w:sz w:val="24"/>
              </w:rPr>
              <w:t>170,491,502</w:t>
            </w:r>
          </w:p>
        </w:tc>
        <w:tc>
          <w:tcPr>
            <w:tcW w:w="1740" w:type="dxa"/>
          </w:tcPr>
          <w:p w14:paraId="6BA62E2D" w14:textId="77777777" w:rsidR="0059418E" w:rsidRDefault="00D11ABD">
            <w:pPr>
              <w:pStyle w:val="TableParagraph"/>
              <w:spacing w:line="287" w:lineRule="exact"/>
              <w:ind w:left="278"/>
              <w:rPr>
                <w:sz w:val="24"/>
              </w:rPr>
            </w:pPr>
            <w:r>
              <w:rPr>
                <w:color w:val="231F20"/>
                <w:spacing w:val="-2"/>
                <w:sz w:val="24"/>
              </w:rPr>
              <w:t>103,913,966</w:t>
            </w:r>
          </w:p>
        </w:tc>
      </w:tr>
      <w:tr w:rsidR="0059418E" w14:paraId="244BE16C" w14:textId="77777777">
        <w:trPr>
          <w:trHeight w:val="286"/>
        </w:trPr>
        <w:tc>
          <w:tcPr>
            <w:tcW w:w="5483" w:type="dxa"/>
            <w:gridSpan w:val="2"/>
          </w:tcPr>
          <w:p w14:paraId="66CCB8B9" w14:textId="77777777" w:rsidR="0059418E" w:rsidRDefault="00D11ABD">
            <w:pPr>
              <w:pStyle w:val="TableParagraph"/>
              <w:spacing w:line="267" w:lineRule="exact"/>
              <w:ind w:left="170"/>
              <w:rPr>
                <w:rFonts w:ascii="新細明體" w:eastAsia="新細明體"/>
                <w:sz w:val="24"/>
              </w:rPr>
            </w:pPr>
            <w:r>
              <w:rPr>
                <w:rFonts w:ascii="新細明體" w:eastAsia="新細明體" w:hint="eastAsia"/>
                <w:color w:val="231F20"/>
                <w:spacing w:val="26"/>
                <w:sz w:val="24"/>
              </w:rPr>
              <w:t>原定到期日等於或少於三個月之定期</w:t>
            </w:r>
          </w:p>
        </w:tc>
        <w:tc>
          <w:tcPr>
            <w:tcW w:w="2062" w:type="dxa"/>
          </w:tcPr>
          <w:p w14:paraId="56D787BE" w14:textId="77777777" w:rsidR="0059418E" w:rsidRDefault="0059418E">
            <w:pPr>
              <w:pStyle w:val="TableParagraph"/>
              <w:rPr>
                <w:rFonts w:ascii="Times New Roman"/>
                <w:sz w:val="20"/>
              </w:rPr>
            </w:pPr>
          </w:p>
        </w:tc>
        <w:tc>
          <w:tcPr>
            <w:tcW w:w="1740" w:type="dxa"/>
          </w:tcPr>
          <w:p w14:paraId="257F6B80" w14:textId="77777777" w:rsidR="0059418E" w:rsidRDefault="0059418E">
            <w:pPr>
              <w:pStyle w:val="TableParagraph"/>
              <w:rPr>
                <w:rFonts w:ascii="Times New Roman"/>
                <w:sz w:val="20"/>
              </w:rPr>
            </w:pPr>
          </w:p>
        </w:tc>
      </w:tr>
      <w:tr w:rsidR="0059418E" w14:paraId="7F1DB792" w14:textId="77777777">
        <w:trPr>
          <w:trHeight w:val="319"/>
        </w:trPr>
        <w:tc>
          <w:tcPr>
            <w:tcW w:w="5483" w:type="dxa"/>
            <w:gridSpan w:val="2"/>
          </w:tcPr>
          <w:p w14:paraId="0E13B07F" w14:textId="77777777" w:rsidR="0059418E" w:rsidRDefault="00D11ABD">
            <w:pPr>
              <w:pStyle w:val="TableParagraph"/>
              <w:spacing w:before="6" w:line="293" w:lineRule="exact"/>
              <w:ind w:left="170"/>
              <w:rPr>
                <w:rFonts w:ascii="新細明體" w:eastAsia="新細明體"/>
                <w:sz w:val="24"/>
              </w:rPr>
            </w:pPr>
            <w:r>
              <w:rPr>
                <w:rFonts w:ascii="新細明體" w:eastAsia="新細明體" w:hint="eastAsia"/>
                <w:color w:val="231F20"/>
                <w:spacing w:val="22"/>
                <w:sz w:val="24"/>
              </w:rPr>
              <w:t>存款</w:t>
            </w:r>
          </w:p>
        </w:tc>
        <w:tc>
          <w:tcPr>
            <w:tcW w:w="2062" w:type="dxa"/>
          </w:tcPr>
          <w:p w14:paraId="2466BDD2" w14:textId="77777777" w:rsidR="0059418E" w:rsidRDefault="00D11ABD">
            <w:pPr>
              <w:pStyle w:val="TableParagraph"/>
              <w:spacing w:before="8" w:line="291" w:lineRule="exact"/>
              <w:ind w:left="356"/>
              <w:rPr>
                <w:rFonts w:ascii="Calibri"/>
                <w:b/>
                <w:sz w:val="24"/>
              </w:rPr>
            </w:pPr>
            <w:r>
              <w:rPr>
                <w:rFonts w:ascii="Calibri"/>
                <w:b/>
                <w:color w:val="231F20"/>
                <w:spacing w:val="-2"/>
                <w:sz w:val="24"/>
              </w:rPr>
              <w:t>1,316,770,000</w:t>
            </w:r>
          </w:p>
        </w:tc>
        <w:tc>
          <w:tcPr>
            <w:tcW w:w="1740" w:type="dxa"/>
          </w:tcPr>
          <w:p w14:paraId="148CF849" w14:textId="77777777" w:rsidR="0059418E" w:rsidRDefault="00D11ABD">
            <w:pPr>
              <w:pStyle w:val="TableParagraph"/>
              <w:spacing w:line="287" w:lineRule="exact"/>
              <w:ind w:left="278"/>
              <w:rPr>
                <w:sz w:val="24"/>
              </w:rPr>
            </w:pPr>
            <w:r>
              <w:rPr>
                <w:color w:val="231F20"/>
                <w:spacing w:val="-2"/>
                <w:sz w:val="24"/>
              </w:rPr>
              <w:t>1,655,155,300</w:t>
            </w:r>
          </w:p>
        </w:tc>
      </w:tr>
      <w:tr w:rsidR="0059418E" w14:paraId="2CD32A27" w14:textId="77777777">
        <w:trPr>
          <w:trHeight w:val="277"/>
        </w:trPr>
        <w:tc>
          <w:tcPr>
            <w:tcW w:w="5483" w:type="dxa"/>
            <w:gridSpan w:val="2"/>
          </w:tcPr>
          <w:p w14:paraId="32185EF1" w14:textId="77777777" w:rsidR="0059418E" w:rsidRDefault="0059418E">
            <w:pPr>
              <w:pStyle w:val="TableParagraph"/>
              <w:rPr>
                <w:rFonts w:ascii="Times New Roman"/>
                <w:sz w:val="20"/>
              </w:rPr>
            </w:pPr>
          </w:p>
        </w:tc>
        <w:tc>
          <w:tcPr>
            <w:tcW w:w="2062" w:type="dxa"/>
          </w:tcPr>
          <w:p w14:paraId="6BFF039D" w14:textId="77777777" w:rsidR="0059418E" w:rsidRDefault="00D11ABD">
            <w:pPr>
              <w:pStyle w:val="TableParagraph"/>
              <w:spacing w:line="257" w:lineRule="exact"/>
              <w:ind w:left="356"/>
              <w:rPr>
                <w:rFonts w:ascii="Calibri"/>
                <w:b/>
                <w:sz w:val="24"/>
              </w:rPr>
            </w:pPr>
            <w:r>
              <w:rPr>
                <w:rFonts w:ascii="Calibri"/>
                <w:b/>
                <w:color w:val="231F20"/>
                <w:spacing w:val="-2"/>
                <w:sz w:val="24"/>
              </w:rPr>
              <w:t>1,487,261,502</w:t>
            </w:r>
          </w:p>
        </w:tc>
        <w:tc>
          <w:tcPr>
            <w:tcW w:w="1740" w:type="dxa"/>
          </w:tcPr>
          <w:p w14:paraId="313A837D" w14:textId="77777777" w:rsidR="0059418E" w:rsidRDefault="00D11ABD">
            <w:pPr>
              <w:pStyle w:val="TableParagraph"/>
              <w:spacing w:line="257" w:lineRule="exact"/>
              <w:ind w:left="278"/>
              <w:rPr>
                <w:sz w:val="24"/>
              </w:rPr>
            </w:pPr>
            <w:r>
              <w:rPr>
                <w:color w:val="231F20"/>
                <w:spacing w:val="-2"/>
                <w:sz w:val="24"/>
              </w:rPr>
              <w:t>1,759,069,266</w:t>
            </w:r>
          </w:p>
        </w:tc>
      </w:tr>
    </w:tbl>
    <w:p w14:paraId="3C04E88B" w14:textId="77777777" w:rsidR="0059418E" w:rsidRDefault="0059418E">
      <w:pPr>
        <w:spacing w:line="257" w:lineRule="exact"/>
        <w:rPr>
          <w:sz w:val="24"/>
        </w:rPr>
        <w:sectPr w:rsidR="0059418E">
          <w:pgSz w:w="11910" w:h="16840"/>
          <w:pgMar w:top="1100" w:right="900" w:bottom="280" w:left="860" w:header="720" w:footer="720" w:gutter="0"/>
          <w:cols w:space="720"/>
        </w:sectPr>
      </w:pPr>
    </w:p>
    <w:p w14:paraId="2359F630" w14:textId="77777777" w:rsidR="0059418E" w:rsidRPr="00D11ABD" w:rsidRDefault="00D11ABD">
      <w:pPr>
        <w:pStyle w:val="a3"/>
        <w:spacing w:before="34"/>
        <w:rPr>
          <w:rFonts w:ascii="SimSun"/>
          <w:b/>
        </w:rPr>
      </w:pPr>
      <w:r w:rsidRPr="00D11ABD">
        <w:rPr>
          <w:rFonts w:ascii="SimSun"/>
          <w:b/>
          <w:color w:val="231F20"/>
          <w:spacing w:val="25"/>
        </w:rPr>
        <w:lastRenderedPageBreak/>
        <w:t>財務報表附註</w:t>
      </w:r>
    </w:p>
    <w:p w14:paraId="4D46532C" w14:textId="77777777" w:rsidR="0059418E" w:rsidRDefault="00D11ABD">
      <w:pPr>
        <w:pStyle w:val="a3"/>
        <w:spacing w:before="4"/>
      </w:pPr>
      <w:r>
        <w:rPr>
          <w:color w:val="231F20"/>
          <w:spacing w:val="9"/>
        </w:rPr>
        <w:t>於</w:t>
      </w:r>
      <w:r>
        <w:rPr>
          <w:rFonts w:ascii="Calibri Light" w:eastAsia="Calibri Light"/>
          <w:color w:val="231F20"/>
        </w:rPr>
        <w:t>2023</w:t>
      </w:r>
      <w:r>
        <w:rPr>
          <w:rFonts w:ascii="Calibri Light" w:eastAsia="Calibri Light"/>
          <w:color w:val="231F20"/>
          <w:spacing w:val="-34"/>
        </w:rPr>
        <w:t xml:space="preserve"> </w:t>
      </w:r>
      <w:r>
        <w:rPr>
          <w:color w:val="231F20"/>
          <w:spacing w:val="9"/>
        </w:rPr>
        <w:t>年</w:t>
      </w:r>
      <w:r>
        <w:rPr>
          <w:rFonts w:ascii="Calibri Light" w:eastAsia="Calibri Light"/>
          <w:color w:val="231F20"/>
        </w:rPr>
        <w:t>3</w:t>
      </w:r>
      <w:r>
        <w:rPr>
          <w:rFonts w:ascii="Calibri Light" w:eastAsia="Calibri Light"/>
          <w:color w:val="231F20"/>
          <w:spacing w:val="-34"/>
        </w:rPr>
        <w:t xml:space="preserve"> </w:t>
      </w:r>
      <w:r>
        <w:rPr>
          <w:color w:val="231F20"/>
          <w:spacing w:val="9"/>
        </w:rPr>
        <w:t>月</w:t>
      </w:r>
      <w:r>
        <w:rPr>
          <w:rFonts w:ascii="Calibri Light" w:eastAsia="Calibri Light"/>
          <w:color w:val="231F20"/>
        </w:rPr>
        <w:t>31</w:t>
      </w:r>
      <w:r>
        <w:rPr>
          <w:rFonts w:ascii="Calibri Light" w:eastAsia="Calibri Light"/>
          <w:color w:val="231F20"/>
          <w:spacing w:val="-34"/>
        </w:rPr>
        <w:t xml:space="preserve"> </w:t>
      </w:r>
      <w:r>
        <w:rPr>
          <w:color w:val="231F20"/>
          <w:spacing w:val="-10"/>
        </w:rPr>
        <w:t>日</w:t>
      </w:r>
    </w:p>
    <w:p w14:paraId="1DF1A09E" w14:textId="77777777" w:rsidR="0059418E" w:rsidRPr="00D11ABD" w:rsidRDefault="00D11ABD">
      <w:pPr>
        <w:tabs>
          <w:tab w:val="left" w:pos="840"/>
        </w:tabs>
        <w:spacing w:before="260"/>
        <w:ind w:left="274"/>
        <w:rPr>
          <w:rFonts w:ascii="SimSun"/>
          <w:b/>
          <w:sz w:val="24"/>
        </w:rPr>
      </w:pPr>
      <w:r>
        <w:rPr>
          <w:rFonts w:ascii="Calibri" w:eastAsia="Calibri"/>
          <w:b/>
          <w:color w:val="231F20"/>
          <w:spacing w:val="-5"/>
          <w:sz w:val="24"/>
        </w:rPr>
        <w:t>1.</w:t>
      </w:r>
      <w:r>
        <w:rPr>
          <w:rFonts w:ascii="Calibri" w:eastAsia="Calibri"/>
          <w:b/>
          <w:color w:val="231F20"/>
          <w:sz w:val="24"/>
        </w:rPr>
        <w:tab/>
      </w:r>
      <w:r w:rsidRPr="00D11ABD">
        <w:rPr>
          <w:rFonts w:ascii="SimSun"/>
          <w:b/>
          <w:color w:val="231F20"/>
          <w:spacing w:val="25"/>
          <w:sz w:val="24"/>
        </w:rPr>
        <w:t>機構組織與事務</w:t>
      </w:r>
    </w:p>
    <w:p w14:paraId="59AB9AE0" w14:textId="77777777" w:rsidR="0059418E" w:rsidRDefault="0059418E">
      <w:pPr>
        <w:pStyle w:val="a3"/>
        <w:spacing w:before="3"/>
        <w:ind w:left="0"/>
        <w:rPr>
          <w:rFonts w:ascii="SimSun"/>
        </w:rPr>
      </w:pPr>
    </w:p>
    <w:p w14:paraId="2761562C" w14:textId="77777777" w:rsidR="0059418E" w:rsidRDefault="00D11ABD">
      <w:pPr>
        <w:pStyle w:val="a3"/>
        <w:spacing w:line="228" w:lineRule="auto"/>
        <w:ind w:left="274" w:right="222"/>
      </w:pPr>
      <w:r>
        <w:rPr>
          <w:color w:val="231F20"/>
          <w:spacing w:val="4"/>
        </w:rPr>
        <w:t>僱員再培訓局</w:t>
      </w:r>
      <w:r>
        <w:rPr>
          <w:color w:val="231F20"/>
          <w:spacing w:val="-129"/>
        </w:rPr>
        <w:t>（</w:t>
      </w:r>
      <w:r>
        <w:rPr>
          <w:color w:val="231F20"/>
          <w:spacing w:val="-9"/>
        </w:rPr>
        <w:t>「再培訓局」</w:t>
      </w:r>
      <w:r>
        <w:rPr>
          <w:color w:val="231F20"/>
          <w:spacing w:val="-110"/>
        </w:rPr>
        <w:t>）</w:t>
      </w:r>
      <w:r>
        <w:rPr>
          <w:color w:val="231F20"/>
          <w:spacing w:val="21"/>
        </w:rPr>
        <w:t>是一個獨立法定組織，根</w:t>
      </w:r>
      <w:r>
        <w:rPr>
          <w:color w:val="231F20"/>
          <w:spacing w:val="-10"/>
        </w:rPr>
        <w:t>據《僱員再培訓條例》於</w:t>
      </w:r>
      <w:r>
        <w:rPr>
          <w:rFonts w:ascii="Calibri Light" w:eastAsia="Calibri Light"/>
          <w:color w:val="231F20"/>
        </w:rPr>
        <w:t>1992</w:t>
      </w:r>
      <w:r>
        <w:rPr>
          <w:rFonts w:ascii="Calibri Light" w:eastAsia="Calibri Light"/>
          <w:color w:val="231F20"/>
          <w:spacing w:val="-34"/>
        </w:rPr>
        <w:t xml:space="preserve"> </w:t>
      </w:r>
      <w:r>
        <w:rPr>
          <w:color w:val="231F20"/>
          <w:spacing w:val="27"/>
        </w:rPr>
        <w:t>年成</w:t>
      </w:r>
      <w:r>
        <w:rPr>
          <w:color w:val="231F20"/>
          <w:spacing w:val="10"/>
        </w:rPr>
        <w:t>立。再培訓局透過統籌、撥款和監察提供培訓課程及服務，並以市場為導向，就業為</w:t>
      </w:r>
      <w:r>
        <w:rPr>
          <w:color w:val="231F20"/>
          <w:spacing w:val="14"/>
        </w:rPr>
        <w:t>本，靈活配合市場變化。再培訓局的服務對象涵蓋</w:t>
      </w:r>
      <w:r>
        <w:rPr>
          <w:rFonts w:ascii="Calibri Light" w:eastAsia="Calibri Light"/>
          <w:color w:val="231F20"/>
        </w:rPr>
        <w:t>15</w:t>
      </w:r>
      <w:r>
        <w:rPr>
          <w:rFonts w:ascii="Calibri Light" w:eastAsia="Calibri Light"/>
          <w:color w:val="231F20"/>
          <w:spacing w:val="-34"/>
        </w:rPr>
        <w:t xml:space="preserve"> </w:t>
      </w:r>
      <w:r>
        <w:rPr>
          <w:color w:val="231F20"/>
          <w:spacing w:val="16"/>
        </w:rPr>
        <w:t>歲或以上、具副學位或以下教育</w:t>
      </w:r>
      <w:r>
        <w:rPr>
          <w:color w:val="231F20"/>
          <w:spacing w:val="15"/>
        </w:rPr>
        <w:t>程度的人士。</w:t>
      </w:r>
    </w:p>
    <w:p w14:paraId="5C33A4CF" w14:textId="77777777" w:rsidR="0059418E" w:rsidRDefault="00D11ABD">
      <w:pPr>
        <w:pStyle w:val="a3"/>
        <w:spacing w:before="292" w:line="225" w:lineRule="auto"/>
        <w:ind w:right="222"/>
        <w:jc w:val="both"/>
      </w:pPr>
      <w:r>
        <w:rPr>
          <w:color w:val="231F20"/>
          <w:spacing w:val="-11"/>
        </w:rPr>
        <w:t>根據《僱員再培訓條例》第</w:t>
      </w:r>
      <w:r>
        <w:rPr>
          <w:rFonts w:ascii="Calibri Light" w:eastAsia="Calibri Light"/>
          <w:color w:val="231F20"/>
        </w:rPr>
        <w:t>14(1</w:t>
      </w:r>
      <w:r>
        <w:rPr>
          <w:rFonts w:ascii="Calibri Light" w:eastAsia="Calibri Light"/>
          <w:color w:val="231F20"/>
          <w:spacing w:val="-6"/>
        </w:rPr>
        <w:t xml:space="preserve">) </w:t>
      </w:r>
      <w:r>
        <w:rPr>
          <w:color w:val="231F20"/>
          <w:spacing w:val="6"/>
        </w:rPr>
        <w:t>條、第</w:t>
      </w:r>
      <w:r>
        <w:rPr>
          <w:rFonts w:ascii="Calibri Light" w:eastAsia="Calibri Light"/>
          <w:color w:val="231F20"/>
        </w:rPr>
        <w:t>14(2</w:t>
      </w:r>
      <w:r>
        <w:rPr>
          <w:rFonts w:ascii="Calibri Light" w:eastAsia="Calibri Light"/>
          <w:color w:val="231F20"/>
          <w:spacing w:val="-6"/>
        </w:rPr>
        <w:t xml:space="preserve">) </w:t>
      </w:r>
      <w:r>
        <w:rPr>
          <w:color w:val="231F20"/>
          <w:spacing w:val="4"/>
        </w:rPr>
        <w:t>條及附表三，僱主須為透過「輸入僱員計劃」</w:t>
      </w:r>
      <w:r>
        <w:rPr>
          <w:color w:val="231F20"/>
          <w:spacing w:val="15"/>
        </w:rPr>
        <w:t>而引入的外來僱員繳付一項名為「僱員再培訓徵款</w:t>
      </w:r>
      <w:r>
        <w:rPr>
          <w:color w:val="231F20"/>
          <w:spacing w:val="-232"/>
        </w:rPr>
        <w:t>（</w:t>
      </w:r>
      <w:r>
        <w:rPr>
          <w:color w:val="231F20"/>
          <w:spacing w:val="-49"/>
        </w:rPr>
        <w:t>」「徵款」</w:t>
      </w:r>
      <w:r>
        <w:rPr>
          <w:color w:val="231F20"/>
          <w:spacing w:val="-110"/>
        </w:rPr>
        <w:t>）</w:t>
      </w:r>
      <w:r>
        <w:rPr>
          <w:color w:val="231F20"/>
          <w:spacing w:val="16"/>
        </w:rPr>
        <w:t>的款項，僱主就輸入每名僱員預先繳付徵款，金額為</w:t>
      </w:r>
      <w:r>
        <w:rPr>
          <w:rFonts w:ascii="Calibri Light" w:eastAsia="Calibri Light"/>
          <w:color w:val="231F20"/>
        </w:rPr>
        <w:t>400</w:t>
      </w:r>
      <w:r>
        <w:rPr>
          <w:color w:val="231F20"/>
          <w:spacing w:val="23"/>
        </w:rPr>
        <w:t>港元乘以僱傭合約期內的月</w:t>
      </w:r>
      <w:r>
        <w:rPr>
          <w:color w:val="231F20"/>
          <w:spacing w:val="-129"/>
        </w:rPr>
        <w:t>數</w:t>
      </w:r>
      <w:r>
        <w:rPr>
          <w:color w:val="231F20"/>
        </w:rPr>
        <w:t>（</w:t>
      </w:r>
      <w:r>
        <w:rPr>
          <w:color w:val="231F20"/>
          <w:spacing w:val="15"/>
        </w:rPr>
        <w:t>以</w:t>
      </w:r>
      <w:r>
        <w:rPr>
          <w:rFonts w:ascii="Calibri Light" w:eastAsia="Calibri Light"/>
          <w:color w:val="231F20"/>
        </w:rPr>
        <w:t>24</w:t>
      </w:r>
      <w:r>
        <w:rPr>
          <w:color w:val="231F20"/>
          <w:spacing w:val="18"/>
        </w:rPr>
        <w:t>個月為上限</w:t>
      </w:r>
      <w:r>
        <w:rPr>
          <w:color w:val="231F20"/>
          <w:spacing w:val="-129"/>
        </w:rPr>
        <w:t>）</w:t>
      </w:r>
      <w:r>
        <w:rPr>
          <w:color w:val="231F20"/>
          <w:spacing w:val="4"/>
        </w:rPr>
        <w:t>計算。</w:t>
      </w:r>
    </w:p>
    <w:p w14:paraId="44467656" w14:textId="77777777" w:rsidR="0059418E" w:rsidRDefault="00D11ABD">
      <w:pPr>
        <w:pStyle w:val="a3"/>
        <w:spacing w:before="307" w:line="213" w:lineRule="auto"/>
        <w:ind w:right="231"/>
        <w:jc w:val="both"/>
      </w:pPr>
      <w:r>
        <w:rPr>
          <w:color w:val="231F20"/>
          <w:spacing w:val="21"/>
        </w:rPr>
        <w:t>於</w:t>
      </w:r>
      <w:r>
        <w:rPr>
          <w:rFonts w:ascii="Calibri Light" w:eastAsia="Calibri Light" w:hAnsi="Calibri Light"/>
          <w:color w:val="231F20"/>
        </w:rPr>
        <w:t>2014</w:t>
      </w:r>
      <w:r>
        <w:rPr>
          <w:rFonts w:ascii="Calibri Light" w:eastAsia="Calibri Light" w:hAnsi="Calibri Light"/>
          <w:color w:val="231F20"/>
          <w:spacing w:val="-14"/>
        </w:rPr>
        <w:t xml:space="preserve"> </w:t>
      </w:r>
      <w:r>
        <w:rPr>
          <w:color w:val="231F20"/>
          <w:spacing w:val="21"/>
        </w:rPr>
        <w:t>年</w:t>
      </w:r>
      <w:r>
        <w:rPr>
          <w:rFonts w:ascii="Calibri Light" w:eastAsia="Calibri Light" w:hAnsi="Calibri Light"/>
          <w:color w:val="231F20"/>
        </w:rPr>
        <w:t>2</w:t>
      </w:r>
      <w:r>
        <w:rPr>
          <w:rFonts w:ascii="Calibri Light" w:eastAsia="Calibri Light" w:hAnsi="Calibri Light"/>
          <w:color w:val="231F20"/>
          <w:spacing w:val="-14"/>
        </w:rPr>
        <w:t xml:space="preserve"> </w:t>
      </w:r>
      <w:r>
        <w:rPr>
          <w:color w:val="231F20"/>
          <w:spacing w:val="5"/>
        </w:rPr>
        <w:t>月，香港特別行政區政府</w:t>
      </w:r>
      <w:r>
        <w:rPr>
          <w:color w:val="231F20"/>
          <w:spacing w:val="-129"/>
        </w:rPr>
        <w:t>（</w:t>
      </w:r>
      <w:r>
        <w:rPr>
          <w:color w:val="231F20"/>
          <w:spacing w:val="-10"/>
        </w:rPr>
        <w:t>「特區政府」</w:t>
      </w:r>
      <w:r>
        <w:rPr>
          <w:color w:val="231F20"/>
          <w:spacing w:val="-110"/>
        </w:rPr>
        <w:t>）</w:t>
      </w:r>
      <w:r>
        <w:rPr>
          <w:color w:val="231F20"/>
          <w:spacing w:val="24"/>
        </w:rPr>
        <w:t>向再培訓局注資</w:t>
      </w:r>
      <w:r>
        <w:rPr>
          <w:rFonts w:ascii="Calibri Light" w:eastAsia="Calibri Light" w:hAnsi="Calibri Light"/>
          <w:color w:val="231F20"/>
        </w:rPr>
        <w:t>150</w:t>
      </w:r>
      <w:r>
        <w:rPr>
          <w:rFonts w:ascii="Calibri Light" w:eastAsia="Calibri Light" w:hAnsi="Calibri Light"/>
          <w:color w:val="231F20"/>
          <w:spacing w:val="-13"/>
        </w:rPr>
        <w:t xml:space="preserve"> </w:t>
      </w:r>
      <w:r>
        <w:rPr>
          <w:color w:val="231F20"/>
          <w:spacing w:val="16"/>
        </w:rPr>
        <w:t>億港元，為再培</w:t>
      </w:r>
      <w:r>
        <w:rPr>
          <w:color w:val="231F20"/>
          <w:spacing w:val="21"/>
        </w:rPr>
        <w:t>訓局提供持續及穩定的資金用作提升本地工人的生產力。於</w:t>
      </w:r>
      <w:r>
        <w:rPr>
          <w:rFonts w:ascii="Calibri Light" w:eastAsia="Calibri Light" w:hAnsi="Calibri Light"/>
          <w:color w:val="231F20"/>
        </w:rPr>
        <w:t>2020</w:t>
      </w:r>
      <w:r>
        <w:rPr>
          <w:rFonts w:ascii="Calibri Light" w:eastAsia="Calibri Light" w:hAnsi="Calibri Light"/>
          <w:color w:val="231F20"/>
          <w:spacing w:val="-5"/>
        </w:rPr>
        <w:t xml:space="preserve"> </w:t>
      </w:r>
      <w:r>
        <w:rPr>
          <w:color w:val="231F20"/>
          <w:spacing w:val="21"/>
        </w:rPr>
        <w:t>年</w:t>
      </w:r>
      <w:r>
        <w:rPr>
          <w:rFonts w:ascii="Calibri Light" w:eastAsia="Calibri Light" w:hAnsi="Calibri Light"/>
          <w:color w:val="231F20"/>
        </w:rPr>
        <w:t>6</w:t>
      </w:r>
      <w:r>
        <w:rPr>
          <w:rFonts w:ascii="Calibri Light" w:eastAsia="Calibri Light" w:hAnsi="Calibri Light"/>
          <w:color w:val="231F20"/>
          <w:spacing w:val="-5"/>
        </w:rPr>
        <w:t xml:space="preserve"> </w:t>
      </w:r>
      <w:r>
        <w:rPr>
          <w:color w:val="231F20"/>
          <w:spacing w:val="16"/>
        </w:rPr>
        <w:t>月，特區政府向</w:t>
      </w:r>
      <w:r>
        <w:rPr>
          <w:color w:val="231F20"/>
          <w:spacing w:val="17"/>
        </w:rPr>
        <w:t>再培訓局注資</w:t>
      </w:r>
      <w:r>
        <w:rPr>
          <w:rFonts w:ascii="Calibri Light" w:eastAsia="Calibri Light" w:hAnsi="Calibri Light"/>
          <w:color w:val="231F20"/>
        </w:rPr>
        <w:t>25</w:t>
      </w:r>
      <w:r>
        <w:rPr>
          <w:color w:val="231F20"/>
          <w:spacing w:val="11"/>
        </w:rPr>
        <w:t>億港元，以應付因提升每月津貼限額，以及於</w:t>
      </w:r>
      <w:r>
        <w:rPr>
          <w:rFonts w:ascii="Calibri Light" w:eastAsia="Calibri Light" w:hAnsi="Calibri Light"/>
          <w:color w:val="231F20"/>
        </w:rPr>
        <w:t>2019</w:t>
      </w:r>
      <w:r>
        <w:rPr>
          <w:rFonts w:ascii="Calibri Light" w:eastAsia="Calibri Light" w:hAnsi="Calibri Light"/>
          <w:color w:val="231F20"/>
          <w:position w:val="4"/>
        </w:rPr>
        <w:t>–</w:t>
      </w:r>
      <w:r>
        <w:rPr>
          <w:rFonts w:ascii="Calibri Light" w:eastAsia="Calibri Light" w:hAnsi="Calibri Light"/>
          <w:color w:val="231F20"/>
        </w:rPr>
        <w:t>20</w:t>
      </w:r>
      <w:r>
        <w:rPr>
          <w:color w:val="231F20"/>
          <w:spacing w:val="19"/>
        </w:rPr>
        <w:t>年度內推出</w:t>
      </w:r>
      <w:r>
        <w:rPr>
          <w:color w:val="231F20"/>
          <w:spacing w:val="-44"/>
        </w:rPr>
        <w:t>的「特</w:t>
      </w:r>
      <w:r>
        <w:rPr>
          <w:color w:val="231F20"/>
        </w:rPr>
        <w:t xml:space="preserve">別 </w:t>
      </w:r>
      <w:r>
        <w:rPr>
          <w:rFonts w:ascii="Calibri Light" w:eastAsia="Calibri Light" w:hAnsi="Calibri Light"/>
          <w:color w:val="231F20"/>
        </w:rPr>
        <w:t xml:space="preserve">• </w:t>
      </w:r>
      <w:r>
        <w:rPr>
          <w:color w:val="231F20"/>
          <w:spacing w:val="13"/>
        </w:rPr>
        <w:t>愛增值」計劃所預期增加的財務承擔。</w:t>
      </w:r>
    </w:p>
    <w:p w14:paraId="5E36929D" w14:textId="77777777" w:rsidR="0059418E" w:rsidRDefault="00D11ABD">
      <w:pPr>
        <w:pStyle w:val="a3"/>
        <w:spacing w:before="277"/>
        <w:ind w:left="274"/>
      </w:pPr>
      <w:r>
        <w:rPr>
          <w:color w:val="231F20"/>
          <w:spacing w:val="24"/>
        </w:rPr>
        <w:t>再培訓局的辦事處地址為香港柴灣小西灣道</w:t>
      </w:r>
      <w:r>
        <w:rPr>
          <w:rFonts w:ascii="Calibri Light" w:eastAsia="Calibri Light"/>
          <w:color w:val="231F20"/>
        </w:rPr>
        <w:t>10</w:t>
      </w:r>
      <w:r>
        <w:rPr>
          <w:rFonts w:ascii="Calibri Light" w:eastAsia="Calibri Light"/>
          <w:color w:val="231F20"/>
          <w:spacing w:val="-28"/>
        </w:rPr>
        <w:t xml:space="preserve"> </w:t>
      </w:r>
      <w:r>
        <w:rPr>
          <w:color w:val="231F20"/>
          <w:spacing w:val="21"/>
        </w:rPr>
        <w:t>號</w:t>
      </w:r>
      <w:r>
        <w:rPr>
          <w:rFonts w:ascii="Calibri Light" w:eastAsia="Calibri Light"/>
          <w:color w:val="231F20"/>
        </w:rPr>
        <w:t>3</w:t>
      </w:r>
      <w:r>
        <w:rPr>
          <w:rFonts w:ascii="Calibri Light" w:eastAsia="Calibri Light"/>
          <w:color w:val="231F20"/>
          <w:spacing w:val="-27"/>
        </w:rPr>
        <w:t xml:space="preserve"> </w:t>
      </w:r>
      <w:r>
        <w:rPr>
          <w:color w:val="231F20"/>
          <w:spacing w:val="22"/>
        </w:rPr>
        <w:t>樓至</w:t>
      </w:r>
      <w:r>
        <w:rPr>
          <w:rFonts w:ascii="Calibri Light" w:eastAsia="Calibri Light"/>
          <w:color w:val="231F20"/>
        </w:rPr>
        <w:t>6</w:t>
      </w:r>
      <w:r>
        <w:rPr>
          <w:rFonts w:ascii="Calibri Light" w:eastAsia="Calibri Light"/>
          <w:color w:val="231F20"/>
          <w:spacing w:val="-27"/>
        </w:rPr>
        <w:t xml:space="preserve"> </w:t>
      </w:r>
      <w:r>
        <w:rPr>
          <w:color w:val="231F20"/>
          <w:spacing w:val="-5"/>
        </w:rPr>
        <w:t>樓。</w:t>
      </w:r>
    </w:p>
    <w:p w14:paraId="6EA374E9" w14:textId="77777777" w:rsidR="0059418E" w:rsidRPr="00D11ABD" w:rsidRDefault="00D11ABD">
      <w:pPr>
        <w:pStyle w:val="a5"/>
        <w:numPr>
          <w:ilvl w:val="1"/>
          <w:numId w:val="6"/>
        </w:numPr>
        <w:tabs>
          <w:tab w:val="left" w:pos="841"/>
        </w:tabs>
        <w:spacing w:before="260"/>
        <w:rPr>
          <w:rFonts w:ascii="SimSun"/>
          <w:b/>
          <w:sz w:val="24"/>
        </w:rPr>
      </w:pPr>
      <w:r w:rsidRPr="00D11ABD">
        <w:rPr>
          <w:rFonts w:ascii="SimSun"/>
          <w:b/>
          <w:color w:val="231F20"/>
          <w:spacing w:val="24"/>
          <w:sz w:val="24"/>
        </w:rPr>
        <w:t>編製基準</w:t>
      </w:r>
    </w:p>
    <w:p w14:paraId="0FC913B8" w14:textId="77777777" w:rsidR="0059418E" w:rsidRDefault="0059418E">
      <w:pPr>
        <w:pStyle w:val="a3"/>
        <w:spacing w:before="12"/>
        <w:ind w:left="0"/>
        <w:rPr>
          <w:rFonts w:ascii="SimSun"/>
        </w:rPr>
      </w:pPr>
    </w:p>
    <w:p w14:paraId="30064419" w14:textId="77777777" w:rsidR="0059418E" w:rsidRDefault="00D11ABD">
      <w:pPr>
        <w:pStyle w:val="a3"/>
        <w:spacing w:line="230" w:lineRule="auto"/>
        <w:ind w:left="274" w:right="425"/>
      </w:pPr>
      <w:r>
        <w:rPr>
          <w:color w:val="231F20"/>
          <w:spacing w:val="25"/>
        </w:rPr>
        <w:t>該等財務報表乃根據香港會計師公會頒佈之香港財務報告準</w:t>
      </w:r>
      <w:r>
        <w:rPr>
          <w:color w:val="231F20"/>
          <w:spacing w:val="-110"/>
        </w:rPr>
        <w:t>則</w:t>
      </w:r>
      <w:r>
        <w:rPr>
          <w:color w:val="231F20"/>
        </w:rPr>
        <w:t>（</w:t>
      </w:r>
      <w:r>
        <w:rPr>
          <w:color w:val="231F20"/>
          <w:spacing w:val="23"/>
        </w:rPr>
        <w:t>包括所有香港財務</w:t>
      </w:r>
      <w:r>
        <w:rPr>
          <w:color w:val="231F20"/>
          <w:spacing w:val="15"/>
        </w:rPr>
        <w:t>報告準則、香港會計準則及詮釋</w:t>
      </w:r>
      <w:r>
        <w:rPr>
          <w:color w:val="231F20"/>
          <w:spacing w:val="-110"/>
        </w:rPr>
        <w:t>）</w:t>
      </w:r>
      <w:r>
        <w:rPr>
          <w:color w:val="231F20"/>
          <w:spacing w:val="14"/>
        </w:rPr>
        <w:t>規定編製。</w:t>
      </w:r>
    </w:p>
    <w:p w14:paraId="7B6F4D24" w14:textId="77777777" w:rsidR="0059418E" w:rsidRDefault="00D11ABD">
      <w:pPr>
        <w:pStyle w:val="a3"/>
        <w:spacing w:before="293"/>
        <w:ind w:left="274"/>
      </w:pPr>
      <w:r>
        <w:rPr>
          <w:color w:val="231F20"/>
          <w:spacing w:val="17"/>
        </w:rPr>
        <w:t>該等財務報表乃按歷史成本慣例編製。除另有說明，財務報表以港</w:t>
      </w:r>
      <w:r>
        <w:rPr>
          <w:color w:val="231F20"/>
          <w:spacing w:val="-110"/>
        </w:rPr>
        <w:t>元</w:t>
      </w:r>
      <w:r>
        <w:rPr>
          <w:color w:val="231F20"/>
          <w:spacing w:val="-129"/>
        </w:rPr>
        <w:t>（</w:t>
      </w:r>
      <w:r>
        <w:rPr>
          <w:color w:val="231F20"/>
          <w:spacing w:val="-27"/>
        </w:rPr>
        <w:t>「港元」</w:t>
      </w:r>
      <w:r>
        <w:rPr>
          <w:color w:val="231F20"/>
          <w:spacing w:val="-110"/>
        </w:rPr>
        <w:t>）</w:t>
      </w:r>
      <w:r>
        <w:rPr>
          <w:color w:val="231F20"/>
          <w:spacing w:val="4"/>
        </w:rPr>
        <w:t>列示。</w:t>
      </w:r>
    </w:p>
    <w:p w14:paraId="77EF6B04" w14:textId="77777777" w:rsidR="0059418E" w:rsidRPr="00D11ABD" w:rsidRDefault="00D11ABD">
      <w:pPr>
        <w:pStyle w:val="a5"/>
        <w:numPr>
          <w:ilvl w:val="1"/>
          <w:numId w:val="6"/>
        </w:numPr>
        <w:tabs>
          <w:tab w:val="left" w:pos="841"/>
        </w:tabs>
        <w:spacing w:before="260"/>
        <w:rPr>
          <w:rFonts w:ascii="SimSun"/>
          <w:b/>
          <w:sz w:val="24"/>
        </w:rPr>
      </w:pPr>
      <w:r w:rsidRPr="00D11ABD">
        <w:rPr>
          <w:rFonts w:ascii="SimSun"/>
          <w:b/>
          <w:color w:val="231F20"/>
          <w:spacing w:val="26"/>
          <w:sz w:val="24"/>
        </w:rPr>
        <w:t>會計政策及披露的變動</w:t>
      </w:r>
    </w:p>
    <w:p w14:paraId="36E96BEB" w14:textId="77777777" w:rsidR="0059418E" w:rsidRDefault="00D11ABD">
      <w:pPr>
        <w:pStyle w:val="a3"/>
        <w:tabs>
          <w:tab w:val="left" w:pos="4242"/>
        </w:tabs>
        <w:spacing w:before="14" w:line="648" w:lineRule="exact"/>
        <w:ind w:left="274" w:right="1384"/>
        <w:rPr>
          <w:i/>
        </w:rPr>
      </w:pPr>
      <w:r>
        <w:rPr>
          <w:color w:val="231F20"/>
          <w:spacing w:val="25"/>
        </w:rPr>
        <w:t>再培訓局已於本年度的財務報表首次採納以下經修訂香港財務報告準</w:t>
      </w:r>
      <w:r>
        <w:rPr>
          <w:color w:val="231F20"/>
        </w:rPr>
        <w:t>則。</w:t>
      </w:r>
      <w:r>
        <w:rPr>
          <w:color w:val="231F20"/>
          <w:spacing w:val="-2"/>
        </w:rPr>
        <w:t>香港財務報告準則第</w:t>
      </w:r>
      <w:r>
        <w:rPr>
          <w:rFonts w:ascii="Calibri Light" w:eastAsia="Calibri Light"/>
          <w:color w:val="231F20"/>
          <w:spacing w:val="-2"/>
        </w:rPr>
        <w:t>3</w:t>
      </w:r>
      <w:r>
        <w:rPr>
          <w:color w:val="231F20"/>
          <w:spacing w:val="-2"/>
        </w:rPr>
        <w:t>號（修訂本）</w:t>
      </w:r>
      <w:r>
        <w:rPr>
          <w:color w:val="231F20"/>
        </w:rPr>
        <w:tab/>
      </w:r>
      <w:r>
        <w:rPr>
          <w:i/>
          <w:color w:val="231F20"/>
          <w:spacing w:val="-2"/>
        </w:rPr>
        <w:t>概念框架之提述</w:t>
      </w:r>
    </w:p>
    <w:p w14:paraId="33DDECC4" w14:textId="77777777" w:rsidR="0059418E" w:rsidRDefault="00D11ABD">
      <w:pPr>
        <w:tabs>
          <w:tab w:val="left" w:pos="4242"/>
        </w:tabs>
        <w:spacing w:line="254" w:lineRule="exact"/>
        <w:ind w:left="273"/>
        <w:jc w:val="both"/>
        <w:rPr>
          <w:i/>
          <w:sz w:val="24"/>
        </w:rPr>
      </w:pPr>
      <w:r>
        <w:rPr>
          <w:color w:val="231F20"/>
          <w:spacing w:val="-10"/>
          <w:sz w:val="24"/>
        </w:rPr>
        <w:t>香港會計準則第</w:t>
      </w:r>
      <w:r>
        <w:rPr>
          <w:rFonts w:ascii="Calibri Light" w:eastAsia="Calibri Light"/>
          <w:color w:val="231F20"/>
          <w:spacing w:val="-10"/>
          <w:sz w:val="24"/>
        </w:rPr>
        <w:t>16</w:t>
      </w:r>
      <w:r>
        <w:rPr>
          <w:color w:val="231F20"/>
          <w:spacing w:val="-10"/>
          <w:sz w:val="24"/>
        </w:rPr>
        <w:t>號（修訂本）</w:t>
      </w:r>
      <w:r>
        <w:rPr>
          <w:color w:val="231F20"/>
          <w:sz w:val="24"/>
        </w:rPr>
        <w:tab/>
      </w:r>
      <w:r>
        <w:rPr>
          <w:i/>
          <w:color w:val="231F20"/>
          <w:spacing w:val="-10"/>
          <w:sz w:val="24"/>
        </w:rPr>
        <w:t>物業、廠房及設備：未作擬定用途前之所得款項</w:t>
      </w:r>
    </w:p>
    <w:p w14:paraId="63D0DF3C" w14:textId="77777777" w:rsidR="0059418E" w:rsidRDefault="00D11ABD">
      <w:pPr>
        <w:tabs>
          <w:tab w:val="left" w:pos="4242"/>
        </w:tabs>
        <w:spacing w:line="300" w:lineRule="exact"/>
        <w:ind w:left="273"/>
        <w:jc w:val="both"/>
        <w:rPr>
          <w:i/>
          <w:sz w:val="24"/>
        </w:rPr>
      </w:pPr>
      <w:r>
        <w:rPr>
          <w:color w:val="231F20"/>
          <w:spacing w:val="-10"/>
          <w:sz w:val="24"/>
        </w:rPr>
        <w:t>香港會計準則第</w:t>
      </w:r>
      <w:r>
        <w:rPr>
          <w:rFonts w:ascii="Calibri Light" w:eastAsia="Calibri Light"/>
          <w:color w:val="231F20"/>
          <w:spacing w:val="-10"/>
          <w:sz w:val="24"/>
        </w:rPr>
        <w:t>37</w:t>
      </w:r>
      <w:r>
        <w:rPr>
          <w:color w:val="231F20"/>
          <w:spacing w:val="-10"/>
          <w:sz w:val="24"/>
        </w:rPr>
        <w:t>號（修訂本）</w:t>
      </w:r>
      <w:r>
        <w:rPr>
          <w:color w:val="231F20"/>
          <w:sz w:val="24"/>
        </w:rPr>
        <w:tab/>
      </w:r>
      <w:r>
        <w:rPr>
          <w:i/>
          <w:color w:val="231F20"/>
          <w:spacing w:val="-8"/>
          <w:sz w:val="24"/>
        </w:rPr>
        <w:t>虧損性合約</w:t>
      </w:r>
      <w:r>
        <w:rPr>
          <w:i/>
          <w:color w:val="231F20"/>
          <w:spacing w:val="-22"/>
          <w:sz w:val="24"/>
        </w:rPr>
        <w:t xml:space="preserve"> </w:t>
      </w:r>
      <w:r>
        <w:rPr>
          <w:rFonts w:ascii="Calibri Light" w:eastAsia="Calibri Light"/>
          <w:i/>
          <w:color w:val="231F20"/>
          <w:spacing w:val="-8"/>
          <w:sz w:val="24"/>
        </w:rPr>
        <w:t>-</w:t>
      </w:r>
      <w:r>
        <w:rPr>
          <w:rFonts w:ascii="Calibri Light" w:eastAsia="Calibri Light"/>
          <w:i/>
          <w:color w:val="231F20"/>
          <w:spacing w:val="-13"/>
          <w:sz w:val="24"/>
        </w:rPr>
        <w:t xml:space="preserve"> </w:t>
      </w:r>
      <w:r>
        <w:rPr>
          <w:i/>
          <w:color w:val="231F20"/>
          <w:spacing w:val="-8"/>
          <w:sz w:val="24"/>
        </w:rPr>
        <w:t>履約成</w:t>
      </w:r>
      <w:r>
        <w:rPr>
          <w:i/>
          <w:color w:val="231F20"/>
          <w:spacing w:val="-10"/>
          <w:sz w:val="24"/>
        </w:rPr>
        <w:t>本</w:t>
      </w:r>
    </w:p>
    <w:p w14:paraId="5F10FE4D" w14:textId="77777777" w:rsidR="0059418E" w:rsidRDefault="0059418E">
      <w:pPr>
        <w:spacing w:line="300" w:lineRule="exact"/>
        <w:jc w:val="both"/>
        <w:rPr>
          <w:sz w:val="24"/>
        </w:rPr>
        <w:sectPr w:rsidR="0059418E">
          <w:pgSz w:w="11910" w:h="16840"/>
          <w:pgMar w:top="1100" w:right="900" w:bottom="280" w:left="860" w:header="720" w:footer="720" w:gutter="0"/>
          <w:cols w:space="720"/>
        </w:sectPr>
      </w:pPr>
    </w:p>
    <w:p w14:paraId="29F8B354" w14:textId="77777777" w:rsidR="0059418E" w:rsidRDefault="00D11ABD">
      <w:pPr>
        <w:pStyle w:val="a3"/>
        <w:spacing w:line="223" w:lineRule="auto"/>
      </w:pPr>
      <w:r>
        <w:rPr>
          <w:color w:val="231F20"/>
          <w:spacing w:val="-10"/>
        </w:rPr>
        <w:t>香港財務報告準則</w:t>
      </w:r>
      <w:r>
        <w:rPr>
          <w:rFonts w:ascii="Calibri Light" w:eastAsia="Calibri Light" w:hAnsi="Calibri Light"/>
          <w:color w:val="231F20"/>
          <w:spacing w:val="-10"/>
        </w:rPr>
        <w:t>2018</w:t>
      </w:r>
      <w:r>
        <w:rPr>
          <w:rFonts w:ascii="Calibri Light" w:eastAsia="Calibri Light" w:hAnsi="Calibri Light"/>
          <w:color w:val="231F20"/>
          <w:spacing w:val="-10"/>
          <w:position w:val="4"/>
        </w:rPr>
        <w:t>–</w:t>
      </w:r>
      <w:r>
        <w:rPr>
          <w:rFonts w:ascii="Calibri Light" w:eastAsia="Calibri Light" w:hAnsi="Calibri Light"/>
          <w:color w:val="231F20"/>
          <w:spacing w:val="-10"/>
        </w:rPr>
        <w:t>2020</w:t>
      </w:r>
      <w:r>
        <w:rPr>
          <w:color w:val="231F20"/>
          <w:spacing w:val="-12"/>
        </w:rPr>
        <w:t>之年度改</w:t>
      </w:r>
    </w:p>
    <w:p w14:paraId="450471CF" w14:textId="77777777" w:rsidR="0059418E" w:rsidRDefault="00D11ABD">
      <w:pPr>
        <w:pStyle w:val="a3"/>
        <w:spacing w:line="306" w:lineRule="exact"/>
        <w:ind w:left="274"/>
      </w:pPr>
      <w:r>
        <w:rPr>
          <w:color w:val="231F20"/>
          <w:spacing w:val="-10"/>
        </w:rPr>
        <w:t>進</w:t>
      </w:r>
    </w:p>
    <w:p w14:paraId="568EF94D" w14:textId="77777777" w:rsidR="0059418E" w:rsidRDefault="00D11ABD">
      <w:pPr>
        <w:spacing w:before="2" w:line="223" w:lineRule="auto"/>
        <w:ind w:left="143" w:right="360" w:hanging="1"/>
        <w:jc w:val="both"/>
        <w:rPr>
          <w:i/>
          <w:sz w:val="24"/>
        </w:rPr>
      </w:pPr>
      <w:r>
        <w:br w:type="column"/>
      </w:r>
      <w:r>
        <w:rPr>
          <w:i/>
          <w:color w:val="231F20"/>
          <w:spacing w:val="-10"/>
          <w:sz w:val="24"/>
        </w:rPr>
        <w:t>香港財務報告準則第</w:t>
      </w:r>
      <w:r>
        <w:rPr>
          <w:rFonts w:ascii="Calibri Light" w:eastAsia="Calibri Light"/>
          <w:i/>
          <w:color w:val="231F20"/>
          <w:spacing w:val="-10"/>
          <w:sz w:val="24"/>
        </w:rPr>
        <w:t>1</w:t>
      </w:r>
      <w:r>
        <w:rPr>
          <w:i/>
          <w:color w:val="231F20"/>
          <w:spacing w:val="-10"/>
          <w:sz w:val="24"/>
        </w:rPr>
        <w:t>號、香港財務報告準則第</w:t>
      </w:r>
      <w:r>
        <w:rPr>
          <w:rFonts w:ascii="Calibri Light" w:eastAsia="Calibri Light"/>
          <w:i/>
          <w:color w:val="231F20"/>
          <w:spacing w:val="-10"/>
          <w:sz w:val="24"/>
        </w:rPr>
        <w:t>9</w:t>
      </w:r>
      <w:r>
        <w:rPr>
          <w:i/>
          <w:color w:val="231F20"/>
          <w:spacing w:val="-10"/>
          <w:sz w:val="24"/>
        </w:rPr>
        <w:t>號、香港財務報告準則第</w:t>
      </w:r>
      <w:r>
        <w:rPr>
          <w:rFonts w:ascii="Calibri Light" w:eastAsia="Calibri Light"/>
          <w:i/>
          <w:color w:val="231F20"/>
          <w:spacing w:val="-10"/>
          <w:sz w:val="24"/>
        </w:rPr>
        <w:t>16</w:t>
      </w:r>
      <w:r>
        <w:rPr>
          <w:i/>
          <w:color w:val="231F20"/>
          <w:spacing w:val="-10"/>
          <w:sz w:val="24"/>
        </w:rPr>
        <w:t xml:space="preserve">號相應闡釋範例及香港會計準則第 </w:t>
      </w:r>
      <w:r>
        <w:rPr>
          <w:rFonts w:ascii="Calibri Light" w:eastAsia="Calibri Light"/>
          <w:i/>
          <w:color w:val="231F20"/>
          <w:spacing w:val="-4"/>
          <w:sz w:val="24"/>
        </w:rPr>
        <w:t>41</w:t>
      </w:r>
      <w:r>
        <w:rPr>
          <w:i/>
          <w:color w:val="231F20"/>
          <w:spacing w:val="-4"/>
          <w:sz w:val="24"/>
        </w:rPr>
        <w:t>號</w:t>
      </w:r>
    </w:p>
    <w:p w14:paraId="45FED66A" w14:textId="77777777" w:rsidR="0059418E" w:rsidRDefault="0059418E">
      <w:pPr>
        <w:spacing w:line="223" w:lineRule="auto"/>
        <w:jc w:val="both"/>
        <w:rPr>
          <w:sz w:val="24"/>
        </w:rPr>
        <w:sectPr w:rsidR="0059418E">
          <w:type w:val="continuous"/>
          <w:pgSz w:w="11910" w:h="16840"/>
          <w:pgMar w:top="1120" w:right="900" w:bottom="280" w:left="860" w:header="720" w:footer="720" w:gutter="0"/>
          <w:cols w:num="2" w:space="720" w:equalWidth="0">
            <w:col w:w="4059" w:space="40"/>
            <w:col w:w="6051"/>
          </w:cols>
        </w:sectPr>
      </w:pPr>
    </w:p>
    <w:p w14:paraId="5C74795F" w14:textId="77777777" w:rsidR="0059418E" w:rsidRDefault="00D11ABD">
      <w:pPr>
        <w:pStyle w:val="a3"/>
        <w:spacing w:before="195"/>
      </w:pPr>
      <w:r>
        <w:rPr>
          <w:color w:val="231F20"/>
          <w:spacing w:val="22"/>
        </w:rPr>
        <w:t>採納上述概念框架及經修訂的準則對該等財務報表並無重大財務影響。</w:t>
      </w:r>
    </w:p>
    <w:p w14:paraId="7B611BAF" w14:textId="77777777" w:rsidR="0059418E" w:rsidRPr="00D11ABD" w:rsidRDefault="00D11ABD">
      <w:pPr>
        <w:pStyle w:val="a5"/>
        <w:numPr>
          <w:ilvl w:val="1"/>
          <w:numId w:val="6"/>
        </w:numPr>
        <w:tabs>
          <w:tab w:val="left" w:pos="840"/>
        </w:tabs>
        <w:spacing w:before="260"/>
        <w:ind w:left="840"/>
        <w:rPr>
          <w:rFonts w:ascii="SimSun"/>
          <w:b/>
          <w:sz w:val="24"/>
        </w:rPr>
      </w:pPr>
      <w:r w:rsidRPr="00D11ABD">
        <w:rPr>
          <w:rFonts w:ascii="SimSun"/>
          <w:b/>
          <w:color w:val="231F20"/>
          <w:spacing w:val="26"/>
          <w:sz w:val="24"/>
        </w:rPr>
        <w:t>已頒佈但尚未生效的香港財務報告準則</w:t>
      </w:r>
    </w:p>
    <w:p w14:paraId="576FF12C" w14:textId="77777777" w:rsidR="0059418E" w:rsidRDefault="0059418E">
      <w:pPr>
        <w:pStyle w:val="a3"/>
        <w:spacing w:before="4"/>
        <w:ind w:left="0"/>
        <w:rPr>
          <w:rFonts w:ascii="SimSun"/>
        </w:rPr>
      </w:pPr>
    </w:p>
    <w:p w14:paraId="7C8414B3" w14:textId="77777777" w:rsidR="0059418E" w:rsidRDefault="00D11ABD">
      <w:pPr>
        <w:pStyle w:val="a3"/>
      </w:pPr>
      <w:r>
        <w:rPr>
          <w:color w:val="231F20"/>
          <w:spacing w:val="10"/>
        </w:rPr>
        <w:t>再培訓局於該等財務報表中尚未應用以下已頒佈但未生效之經修訂香港財務報告準則。</w:t>
      </w:r>
    </w:p>
    <w:p w14:paraId="721B108F" w14:textId="77777777" w:rsidR="0059418E" w:rsidRDefault="0059418E">
      <w:pPr>
        <w:pStyle w:val="a3"/>
        <w:spacing w:before="8"/>
        <w:ind w:left="0"/>
        <w:rPr>
          <w:sz w:val="19"/>
        </w:rPr>
      </w:pPr>
    </w:p>
    <w:p w14:paraId="13572FC5" w14:textId="77777777" w:rsidR="0059418E" w:rsidRDefault="0059418E">
      <w:pPr>
        <w:rPr>
          <w:sz w:val="19"/>
        </w:rPr>
        <w:sectPr w:rsidR="0059418E">
          <w:type w:val="continuous"/>
          <w:pgSz w:w="11910" w:h="16840"/>
          <w:pgMar w:top="1120" w:right="900" w:bottom="280" w:left="860" w:header="720" w:footer="720" w:gutter="0"/>
          <w:cols w:space="720"/>
        </w:sectPr>
      </w:pPr>
    </w:p>
    <w:p w14:paraId="12D048C0" w14:textId="77777777" w:rsidR="0059418E" w:rsidRDefault="00D11ABD">
      <w:pPr>
        <w:pStyle w:val="a3"/>
        <w:spacing w:before="84" w:line="223" w:lineRule="auto"/>
      </w:pPr>
      <w:r>
        <w:rPr>
          <w:color w:val="231F20"/>
          <w:spacing w:val="-10"/>
        </w:rPr>
        <w:t>香港財務報告準則第</w:t>
      </w:r>
      <w:r>
        <w:rPr>
          <w:rFonts w:ascii="Calibri Light" w:eastAsia="Calibri Light"/>
          <w:color w:val="231F20"/>
          <w:spacing w:val="-10"/>
        </w:rPr>
        <w:t>10</w:t>
      </w:r>
      <w:r>
        <w:rPr>
          <w:color w:val="231F20"/>
          <w:spacing w:val="-10"/>
        </w:rPr>
        <w:t>號及香港會計</w:t>
      </w:r>
      <w:r>
        <w:rPr>
          <w:color w:val="231F20"/>
          <w:spacing w:val="-2"/>
        </w:rPr>
        <w:t>準則第</w:t>
      </w:r>
      <w:r>
        <w:rPr>
          <w:rFonts w:ascii="Calibri Light" w:eastAsia="Calibri Light"/>
          <w:color w:val="231F20"/>
          <w:spacing w:val="-2"/>
        </w:rPr>
        <w:t>28</w:t>
      </w:r>
      <w:r>
        <w:rPr>
          <w:color w:val="231F20"/>
          <w:spacing w:val="-2"/>
        </w:rPr>
        <w:t>號（</w:t>
      </w:r>
      <w:r>
        <w:rPr>
          <w:rFonts w:ascii="Calibri Light" w:eastAsia="Calibri Light"/>
          <w:color w:val="231F20"/>
          <w:spacing w:val="-2"/>
        </w:rPr>
        <w:t>2011</w:t>
      </w:r>
      <w:r>
        <w:rPr>
          <w:color w:val="231F20"/>
          <w:spacing w:val="-2"/>
        </w:rPr>
        <w:t>）（修訂本）</w:t>
      </w:r>
    </w:p>
    <w:p w14:paraId="5B83995B" w14:textId="77777777" w:rsidR="0059418E" w:rsidRDefault="00D11ABD">
      <w:pPr>
        <w:spacing w:before="68"/>
        <w:ind w:left="237"/>
        <w:rPr>
          <w:rFonts w:ascii="Calibri Light" w:eastAsia="Calibri Light"/>
          <w:i/>
          <w:sz w:val="24"/>
        </w:rPr>
      </w:pPr>
      <w:r>
        <w:br w:type="column"/>
      </w:r>
      <w:r>
        <w:rPr>
          <w:i/>
          <w:color w:val="231F20"/>
          <w:spacing w:val="-10"/>
          <w:sz w:val="24"/>
        </w:rPr>
        <w:t>投資者與其聯營公司或合營企業之間之資產出售或注資</w:t>
      </w:r>
      <w:r>
        <w:rPr>
          <w:rFonts w:ascii="Calibri Light" w:eastAsia="Calibri Light"/>
          <w:i/>
          <w:color w:val="231F20"/>
          <w:spacing w:val="-10"/>
          <w:sz w:val="24"/>
          <w:vertAlign w:val="superscript"/>
        </w:rPr>
        <w:t>3</w:t>
      </w:r>
    </w:p>
    <w:p w14:paraId="629F2D52" w14:textId="77777777" w:rsidR="0059418E" w:rsidRDefault="0059418E">
      <w:pPr>
        <w:rPr>
          <w:rFonts w:ascii="Calibri Light" w:eastAsia="Calibri Light"/>
          <w:sz w:val="24"/>
        </w:rPr>
        <w:sectPr w:rsidR="0059418E">
          <w:type w:val="continuous"/>
          <w:pgSz w:w="11910" w:h="16840"/>
          <w:pgMar w:top="1120" w:right="900" w:bottom="280" w:left="860" w:header="720" w:footer="720" w:gutter="0"/>
          <w:cols w:num="2" w:space="720" w:equalWidth="0">
            <w:col w:w="3966" w:space="40"/>
            <w:col w:w="6144"/>
          </w:cols>
        </w:sectPr>
      </w:pPr>
    </w:p>
    <w:p w14:paraId="0F9A86E6" w14:textId="77777777" w:rsidR="0059418E" w:rsidRDefault="00D11ABD">
      <w:pPr>
        <w:tabs>
          <w:tab w:val="left" w:pos="4242"/>
        </w:tabs>
        <w:spacing w:line="292" w:lineRule="exact"/>
        <w:ind w:left="273"/>
        <w:rPr>
          <w:rFonts w:ascii="Calibri Light" w:eastAsia="Calibri Light"/>
          <w:i/>
          <w:sz w:val="24"/>
        </w:rPr>
      </w:pPr>
      <w:r>
        <w:rPr>
          <w:color w:val="231F20"/>
          <w:spacing w:val="-10"/>
          <w:sz w:val="24"/>
        </w:rPr>
        <w:t>香港財務報告準則第</w:t>
      </w:r>
      <w:r>
        <w:rPr>
          <w:rFonts w:ascii="Calibri Light" w:eastAsia="Calibri Light"/>
          <w:color w:val="231F20"/>
          <w:spacing w:val="-10"/>
          <w:sz w:val="24"/>
        </w:rPr>
        <w:t>16</w:t>
      </w:r>
      <w:r>
        <w:rPr>
          <w:color w:val="231F20"/>
          <w:spacing w:val="-10"/>
          <w:sz w:val="24"/>
        </w:rPr>
        <w:t>號（修訂本）</w:t>
      </w:r>
      <w:r>
        <w:rPr>
          <w:color w:val="231F20"/>
          <w:sz w:val="24"/>
        </w:rPr>
        <w:tab/>
      </w:r>
      <w:r>
        <w:rPr>
          <w:i/>
          <w:color w:val="231F20"/>
          <w:spacing w:val="-10"/>
          <w:sz w:val="24"/>
        </w:rPr>
        <w:t>售後回租之租賃</w:t>
      </w:r>
      <w:r>
        <w:rPr>
          <w:rFonts w:ascii="Calibri Light" w:eastAsia="Calibri Light"/>
          <w:i/>
          <w:color w:val="231F20"/>
          <w:spacing w:val="-10"/>
          <w:sz w:val="24"/>
          <w:vertAlign w:val="superscript"/>
        </w:rPr>
        <w:t>2</w:t>
      </w:r>
    </w:p>
    <w:p w14:paraId="3635CC72" w14:textId="77777777" w:rsidR="0059418E" w:rsidRDefault="00D11ABD">
      <w:pPr>
        <w:tabs>
          <w:tab w:val="left" w:pos="4242"/>
        </w:tabs>
        <w:spacing w:line="300" w:lineRule="exact"/>
        <w:ind w:left="273"/>
        <w:rPr>
          <w:rFonts w:ascii="Calibri Light" w:eastAsia="Calibri Light"/>
          <w:i/>
          <w:sz w:val="24"/>
        </w:rPr>
      </w:pPr>
      <w:r>
        <w:rPr>
          <w:color w:val="231F20"/>
          <w:spacing w:val="-10"/>
          <w:sz w:val="24"/>
        </w:rPr>
        <w:t>香港財務報告準則第</w:t>
      </w:r>
      <w:r>
        <w:rPr>
          <w:rFonts w:ascii="Calibri Light" w:eastAsia="Calibri Light"/>
          <w:color w:val="231F20"/>
          <w:spacing w:val="-10"/>
          <w:sz w:val="24"/>
        </w:rPr>
        <w:t>17</w:t>
      </w:r>
      <w:r>
        <w:rPr>
          <w:color w:val="231F20"/>
          <w:spacing w:val="-10"/>
          <w:sz w:val="24"/>
        </w:rPr>
        <w:t>號</w:t>
      </w:r>
      <w:r>
        <w:rPr>
          <w:color w:val="231F20"/>
          <w:sz w:val="24"/>
        </w:rPr>
        <w:tab/>
      </w:r>
      <w:r>
        <w:rPr>
          <w:i/>
          <w:color w:val="231F20"/>
          <w:spacing w:val="-10"/>
          <w:sz w:val="24"/>
        </w:rPr>
        <w:t>保險合約</w:t>
      </w:r>
      <w:r>
        <w:rPr>
          <w:rFonts w:ascii="Calibri Light" w:eastAsia="Calibri Light"/>
          <w:i/>
          <w:color w:val="231F20"/>
          <w:spacing w:val="-10"/>
          <w:sz w:val="24"/>
          <w:vertAlign w:val="superscript"/>
        </w:rPr>
        <w:t>1</w:t>
      </w:r>
    </w:p>
    <w:p w14:paraId="48F0EF4E" w14:textId="77777777" w:rsidR="0059418E" w:rsidRDefault="00D11ABD">
      <w:pPr>
        <w:tabs>
          <w:tab w:val="left" w:pos="4242"/>
        </w:tabs>
        <w:spacing w:line="312" w:lineRule="exact"/>
        <w:ind w:left="273"/>
        <w:rPr>
          <w:rFonts w:ascii="Calibri Light" w:eastAsia="Calibri Light"/>
          <w:i/>
          <w:sz w:val="24"/>
        </w:rPr>
      </w:pPr>
      <w:r>
        <w:rPr>
          <w:color w:val="231F20"/>
          <w:spacing w:val="-10"/>
          <w:sz w:val="24"/>
        </w:rPr>
        <w:t>香港財務報告準則第</w:t>
      </w:r>
      <w:r>
        <w:rPr>
          <w:rFonts w:ascii="Calibri Light" w:eastAsia="Calibri Light"/>
          <w:color w:val="231F20"/>
          <w:spacing w:val="-10"/>
          <w:sz w:val="24"/>
        </w:rPr>
        <w:t>17</w:t>
      </w:r>
      <w:r>
        <w:rPr>
          <w:color w:val="231F20"/>
          <w:spacing w:val="-10"/>
          <w:sz w:val="24"/>
        </w:rPr>
        <w:t>號（修訂本）</w:t>
      </w:r>
      <w:r>
        <w:rPr>
          <w:color w:val="231F20"/>
          <w:sz w:val="24"/>
        </w:rPr>
        <w:tab/>
      </w:r>
      <w:r>
        <w:rPr>
          <w:i/>
          <w:color w:val="231F20"/>
          <w:spacing w:val="-10"/>
          <w:sz w:val="24"/>
        </w:rPr>
        <w:t>保險合約</w:t>
      </w:r>
      <w:r>
        <w:rPr>
          <w:rFonts w:ascii="Calibri Light" w:eastAsia="Calibri Light"/>
          <w:i/>
          <w:color w:val="231F20"/>
          <w:spacing w:val="-10"/>
          <w:sz w:val="24"/>
          <w:vertAlign w:val="superscript"/>
        </w:rPr>
        <w:t>1,</w:t>
      </w:r>
      <w:r>
        <w:rPr>
          <w:rFonts w:ascii="Calibri Light" w:eastAsia="Calibri Light"/>
          <w:i/>
          <w:color w:val="231F20"/>
          <w:spacing w:val="-31"/>
          <w:sz w:val="24"/>
        </w:rPr>
        <w:t xml:space="preserve"> </w:t>
      </w:r>
      <w:r>
        <w:rPr>
          <w:rFonts w:ascii="Calibri Light" w:eastAsia="Calibri Light"/>
          <w:i/>
          <w:color w:val="231F20"/>
          <w:spacing w:val="-12"/>
          <w:sz w:val="24"/>
          <w:vertAlign w:val="superscript"/>
        </w:rPr>
        <w:t>5</w:t>
      </w:r>
    </w:p>
    <w:p w14:paraId="5E195E86" w14:textId="77777777" w:rsidR="0059418E" w:rsidRDefault="0059418E">
      <w:pPr>
        <w:spacing w:line="312" w:lineRule="exact"/>
        <w:rPr>
          <w:rFonts w:ascii="Calibri Light" w:eastAsia="Calibri Light"/>
          <w:sz w:val="24"/>
        </w:rPr>
        <w:sectPr w:rsidR="0059418E">
          <w:type w:val="continuous"/>
          <w:pgSz w:w="11910" w:h="16840"/>
          <w:pgMar w:top="1120" w:right="900" w:bottom="280" w:left="860" w:header="720" w:footer="720" w:gutter="0"/>
          <w:cols w:space="720"/>
        </w:sectPr>
      </w:pPr>
    </w:p>
    <w:p w14:paraId="0E4C16B2" w14:textId="77777777" w:rsidR="0059418E" w:rsidRDefault="00D11ABD">
      <w:pPr>
        <w:tabs>
          <w:tab w:val="left" w:pos="4242"/>
        </w:tabs>
        <w:spacing w:before="44" w:line="312" w:lineRule="exact"/>
        <w:ind w:left="273"/>
        <w:rPr>
          <w:i/>
          <w:sz w:val="24"/>
        </w:rPr>
      </w:pPr>
      <w:r>
        <w:rPr>
          <w:color w:val="231F20"/>
          <w:spacing w:val="-10"/>
          <w:sz w:val="24"/>
        </w:rPr>
        <w:lastRenderedPageBreak/>
        <w:t>香港財務報告準則第</w:t>
      </w:r>
      <w:r>
        <w:rPr>
          <w:rFonts w:ascii="Calibri Light" w:eastAsia="Calibri Light"/>
          <w:color w:val="231F20"/>
          <w:spacing w:val="-10"/>
          <w:sz w:val="24"/>
        </w:rPr>
        <w:t>17</w:t>
      </w:r>
      <w:r>
        <w:rPr>
          <w:color w:val="231F20"/>
          <w:spacing w:val="-10"/>
          <w:sz w:val="24"/>
        </w:rPr>
        <w:t>號（修訂本）</w:t>
      </w:r>
      <w:r>
        <w:rPr>
          <w:color w:val="231F20"/>
          <w:sz w:val="24"/>
        </w:rPr>
        <w:tab/>
      </w:r>
      <w:r>
        <w:rPr>
          <w:i/>
          <w:color w:val="231F20"/>
          <w:spacing w:val="-8"/>
          <w:sz w:val="24"/>
        </w:rPr>
        <w:t>初次應用香港財務報告準則第</w:t>
      </w:r>
      <w:r>
        <w:rPr>
          <w:rFonts w:ascii="Calibri Light" w:eastAsia="Calibri Light"/>
          <w:i/>
          <w:color w:val="231F20"/>
          <w:spacing w:val="-8"/>
          <w:sz w:val="24"/>
        </w:rPr>
        <w:t>17</w:t>
      </w:r>
      <w:r>
        <w:rPr>
          <w:i/>
          <w:color w:val="231F20"/>
          <w:spacing w:val="-8"/>
          <w:sz w:val="24"/>
        </w:rPr>
        <w:t>號及香港財務報告準</w:t>
      </w:r>
      <w:r>
        <w:rPr>
          <w:i/>
          <w:color w:val="231F20"/>
          <w:spacing w:val="-10"/>
          <w:sz w:val="24"/>
        </w:rPr>
        <w:t>則</w:t>
      </w:r>
    </w:p>
    <w:p w14:paraId="180F603E" w14:textId="77777777" w:rsidR="0059418E" w:rsidRDefault="00D11ABD">
      <w:pPr>
        <w:spacing w:line="300" w:lineRule="exact"/>
        <w:ind w:left="4242"/>
        <w:rPr>
          <w:rFonts w:ascii="Calibri Light" w:eastAsia="Calibri Light"/>
          <w:i/>
          <w:sz w:val="24"/>
        </w:rPr>
      </w:pPr>
      <w:r>
        <w:rPr>
          <w:i/>
          <w:color w:val="231F20"/>
          <w:sz w:val="24"/>
        </w:rPr>
        <w:t>第</w:t>
      </w:r>
      <w:r>
        <w:rPr>
          <w:rFonts w:ascii="Calibri Light" w:eastAsia="Calibri Light"/>
          <w:i/>
          <w:color w:val="231F20"/>
          <w:sz w:val="24"/>
        </w:rPr>
        <w:t>9</w:t>
      </w:r>
      <w:r>
        <w:rPr>
          <w:i/>
          <w:color w:val="231F20"/>
          <w:spacing w:val="8"/>
          <w:sz w:val="24"/>
        </w:rPr>
        <w:t xml:space="preserve">號 </w:t>
      </w:r>
      <w:r>
        <w:rPr>
          <w:rFonts w:ascii="Calibri Light" w:eastAsia="Calibri Light"/>
          <w:i/>
          <w:color w:val="231F20"/>
          <w:spacing w:val="12"/>
          <w:sz w:val="24"/>
        </w:rPr>
        <w:t xml:space="preserve">- </w:t>
      </w:r>
      <w:r>
        <w:rPr>
          <w:i/>
          <w:color w:val="231F20"/>
          <w:sz w:val="24"/>
        </w:rPr>
        <w:t>比較資料</w:t>
      </w:r>
      <w:r>
        <w:rPr>
          <w:rFonts w:ascii="Calibri Light" w:eastAsia="Calibri Light"/>
          <w:i/>
          <w:color w:val="231F20"/>
          <w:spacing w:val="-10"/>
          <w:sz w:val="24"/>
          <w:vertAlign w:val="superscript"/>
        </w:rPr>
        <w:t>6</w:t>
      </w:r>
    </w:p>
    <w:p w14:paraId="20EBD922" w14:textId="77777777" w:rsidR="0059418E" w:rsidRDefault="00D11ABD">
      <w:pPr>
        <w:tabs>
          <w:tab w:val="left" w:pos="4242"/>
        </w:tabs>
        <w:spacing w:line="300" w:lineRule="exact"/>
        <w:ind w:left="273"/>
        <w:rPr>
          <w:rFonts w:ascii="Calibri Light" w:eastAsia="Calibri Light"/>
          <w:i/>
          <w:sz w:val="24"/>
        </w:rPr>
      </w:pPr>
      <w:r>
        <w:rPr>
          <w:color w:val="231F20"/>
          <w:spacing w:val="-10"/>
          <w:sz w:val="24"/>
        </w:rPr>
        <w:t>香港會計準則第</w:t>
      </w:r>
      <w:r>
        <w:rPr>
          <w:rFonts w:ascii="Calibri Light" w:eastAsia="Calibri Light"/>
          <w:color w:val="231F20"/>
          <w:spacing w:val="-10"/>
          <w:sz w:val="24"/>
        </w:rPr>
        <w:t>1</w:t>
      </w:r>
      <w:r>
        <w:rPr>
          <w:color w:val="231F20"/>
          <w:spacing w:val="-10"/>
          <w:sz w:val="24"/>
        </w:rPr>
        <w:t>號（修訂本）</w:t>
      </w:r>
      <w:r>
        <w:rPr>
          <w:color w:val="231F20"/>
          <w:sz w:val="24"/>
        </w:rPr>
        <w:tab/>
      </w:r>
      <w:r>
        <w:rPr>
          <w:i/>
          <w:color w:val="231F20"/>
          <w:spacing w:val="-10"/>
          <w:sz w:val="24"/>
        </w:rPr>
        <w:t>負債分類為流動或非流動</w:t>
      </w:r>
      <w:r>
        <w:rPr>
          <w:rFonts w:ascii="Calibri Light" w:eastAsia="Calibri Light"/>
          <w:i/>
          <w:color w:val="231F20"/>
          <w:spacing w:val="-10"/>
          <w:sz w:val="24"/>
          <w:vertAlign w:val="superscript"/>
        </w:rPr>
        <w:t>2,</w:t>
      </w:r>
      <w:r>
        <w:rPr>
          <w:rFonts w:ascii="Calibri Light" w:eastAsia="Calibri Light"/>
          <w:i/>
          <w:color w:val="231F20"/>
          <w:spacing w:val="-24"/>
          <w:sz w:val="24"/>
        </w:rPr>
        <w:t xml:space="preserve"> </w:t>
      </w:r>
      <w:r>
        <w:rPr>
          <w:rFonts w:ascii="Calibri Light" w:eastAsia="Calibri Light"/>
          <w:i/>
          <w:color w:val="231F20"/>
          <w:spacing w:val="-10"/>
          <w:sz w:val="24"/>
          <w:vertAlign w:val="superscript"/>
        </w:rPr>
        <w:t>4</w:t>
      </w:r>
    </w:p>
    <w:p w14:paraId="12F5A015" w14:textId="77777777" w:rsidR="0059418E" w:rsidRDefault="00D11ABD">
      <w:pPr>
        <w:tabs>
          <w:tab w:val="left" w:pos="4242"/>
        </w:tabs>
        <w:spacing w:line="312" w:lineRule="exact"/>
        <w:ind w:left="273"/>
        <w:rPr>
          <w:rFonts w:ascii="Calibri Light" w:eastAsia="Calibri Light"/>
          <w:i/>
          <w:sz w:val="24"/>
        </w:rPr>
      </w:pPr>
      <w:r>
        <w:rPr>
          <w:color w:val="231F20"/>
          <w:spacing w:val="-10"/>
          <w:sz w:val="24"/>
        </w:rPr>
        <w:t>香港會計準則第</w:t>
      </w:r>
      <w:r>
        <w:rPr>
          <w:rFonts w:ascii="Calibri Light" w:eastAsia="Calibri Light"/>
          <w:color w:val="231F20"/>
          <w:spacing w:val="-10"/>
          <w:sz w:val="24"/>
        </w:rPr>
        <w:t>1</w:t>
      </w:r>
      <w:r>
        <w:rPr>
          <w:color w:val="231F20"/>
          <w:spacing w:val="-10"/>
          <w:sz w:val="24"/>
        </w:rPr>
        <w:t>號（修訂本）</w:t>
      </w:r>
      <w:r>
        <w:rPr>
          <w:color w:val="231F20"/>
          <w:sz w:val="24"/>
        </w:rPr>
        <w:tab/>
      </w:r>
      <w:r>
        <w:rPr>
          <w:i/>
          <w:color w:val="231F20"/>
          <w:spacing w:val="-10"/>
          <w:sz w:val="24"/>
        </w:rPr>
        <w:t>附帶契約的非流動負債</w:t>
      </w:r>
      <w:r>
        <w:rPr>
          <w:rFonts w:ascii="Calibri Light" w:eastAsia="Calibri Light"/>
          <w:i/>
          <w:color w:val="231F20"/>
          <w:spacing w:val="-10"/>
          <w:sz w:val="24"/>
          <w:vertAlign w:val="superscript"/>
        </w:rPr>
        <w:t>2</w:t>
      </w:r>
    </w:p>
    <w:p w14:paraId="740AF7FA" w14:textId="77777777" w:rsidR="0059418E" w:rsidRDefault="0059418E">
      <w:pPr>
        <w:spacing w:line="312" w:lineRule="exact"/>
        <w:rPr>
          <w:rFonts w:ascii="Calibri Light" w:eastAsia="Calibri Light"/>
          <w:sz w:val="24"/>
        </w:rPr>
        <w:sectPr w:rsidR="0059418E">
          <w:pgSz w:w="11910" w:h="16840"/>
          <w:pgMar w:top="1200" w:right="900" w:bottom="280" w:left="860" w:header="720" w:footer="720" w:gutter="0"/>
          <w:cols w:space="720"/>
        </w:sectPr>
      </w:pPr>
    </w:p>
    <w:p w14:paraId="63D8346B" w14:textId="77777777" w:rsidR="0059418E" w:rsidRDefault="00D11ABD">
      <w:pPr>
        <w:pStyle w:val="a3"/>
        <w:spacing w:line="223" w:lineRule="auto"/>
      </w:pPr>
      <w:r>
        <w:rPr>
          <w:color w:val="231F20"/>
          <w:spacing w:val="-10"/>
        </w:rPr>
        <w:t>香港會計準則第</w:t>
      </w:r>
      <w:r>
        <w:rPr>
          <w:rFonts w:ascii="Calibri Light" w:eastAsia="Calibri Light"/>
          <w:color w:val="231F20"/>
          <w:spacing w:val="-10"/>
        </w:rPr>
        <w:t>1</w:t>
      </w:r>
      <w:r>
        <w:rPr>
          <w:color w:val="231F20"/>
          <w:spacing w:val="-10"/>
        </w:rPr>
        <w:t>號及香港財務報告準</w:t>
      </w:r>
      <w:r>
        <w:rPr>
          <w:color w:val="231F20"/>
          <w:spacing w:val="-2"/>
        </w:rPr>
        <w:t>則實務準則第</w:t>
      </w:r>
      <w:r>
        <w:rPr>
          <w:rFonts w:ascii="Calibri Light" w:eastAsia="Calibri Light"/>
          <w:color w:val="231F20"/>
          <w:spacing w:val="-2"/>
        </w:rPr>
        <w:t>2</w:t>
      </w:r>
      <w:r>
        <w:rPr>
          <w:color w:val="231F20"/>
          <w:spacing w:val="-2"/>
        </w:rPr>
        <w:t>號（修訂本）</w:t>
      </w:r>
    </w:p>
    <w:p w14:paraId="785FDDC9" w14:textId="77777777" w:rsidR="0059418E" w:rsidRDefault="00D11ABD">
      <w:pPr>
        <w:spacing w:line="300" w:lineRule="exact"/>
        <w:ind w:left="118"/>
        <w:rPr>
          <w:rFonts w:ascii="Calibri Light" w:eastAsia="Calibri Light"/>
          <w:i/>
          <w:sz w:val="24"/>
        </w:rPr>
      </w:pPr>
      <w:r>
        <w:br w:type="column"/>
      </w:r>
      <w:r>
        <w:rPr>
          <w:i/>
          <w:color w:val="231F20"/>
          <w:spacing w:val="-10"/>
          <w:sz w:val="24"/>
        </w:rPr>
        <w:t>會計政策披露</w:t>
      </w:r>
      <w:r>
        <w:rPr>
          <w:rFonts w:ascii="Calibri Light" w:eastAsia="Calibri Light"/>
          <w:i/>
          <w:color w:val="231F20"/>
          <w:spacing w:val="-10"/>
          <w:sz w:val="24"/>
          <w:vertAlign w:val="superscript"/>
        </w:rPr>
        <w:t>1</w:t>
      </w:r>
    </w:p>
    <w:p w14:paraId="10CC5DF6" w14:textId="77777777" w:rsidR="0059418E" w:rsidRDefault="0059418E">
      <w:pPr>
        <w:spacing w:line="300" w:lineRule="exact"/>
        <w:rPr>
          <w:rFonts w:ascii="Calibri Light" w:eastAsia="Calibri Light"/>
          <w:sz w:val="24"/>
        </w:rPr>
        <w:sectPr w:rsidR="0059418E">
          <w:type w:val="continuous"/>
          <w:pgSz w:w="11910" w:h="16840"/>
          <w:pgMar w:top="1120" w:right="900" w:bottom="280" w:left="860" w:header="720" w:footer="720" w:gutter="0"/>
          <w:cols w:num="2" w:space="720" w:equalWidth="0">
            <w:col w:w="4084" w:space="40"/>
            <w:col w:w="6026"/>
          </w:cols>
        </w:sectPr>
      </w:pPr>
    </w:p>
    <w:p w14:paraId="0B3D5640" w14:textId="77777777" w:rsidR="0059418E" w:rsidRDefault="00D11ABD">
      <w:pPr>
        <w:tabs>
          <w:tab w:val="left" w:pos="4242"/>
        </w:tabs>
        <w:spacing w:line="284" w:lineRule="exact"/>
        <w:ind w:left="273"/>
        <w:rPr>
          <w:rFonts w:ascii="Calibri Light" w:eastAsia="Calibri Light"/>
          <w:i/>
          <w:sz w:val="24"/>
        </w:rPr>
      </w:pPr>
      <w:r>
        <w:rPr>
          <w:color w:val="231F20"/>
          <w:spacing w:val="-10"/>
          <w:sz w:val="24"/>
        </w:rPr>
        <w:t>香港會計準則第</w:t>
      </w:r>
      <w:r>
        <w:rPr>
          <w:rFonts w:ascii="Calibri Light" w:eastAsia="Calibri Light"/>
          <w:color w:val="231F20"/>
          <w:spacing w:val="-10"/>
          <w:sz w:val="24"/>
        </w:rPr>
        <w:t>8</w:t>
      </w:r>
      <w:r>
        <w:rPr>
          <w:color w:val="231F20"/>
          <w:spacing w:val="-10"/>
          <w:sz w:val="24"/>
        </w:rPr>
        <w:t>號（修訂本）</w:t>
      </w:r>
      <w:r>
        <w:rPr>
          <w:color w:val="231F20"/>
          <w:sz w:val="24"/>
        </w:rPr>
        <w:tab/>
      </w:r>
      <w:r>
        <w:rPr>
          <w:i/>
          <w:color w:val="231F20"/>
          <w:spacing w:val="-10"/>
          <w:sz w:val="24"/>
        </w:rPr>
        <w:t>會計估計的定義</w:t>
      </w:r>
      <w:r>
        <w:rPr>
          <w:rFonts w:ascii="Calibri Light" w:eastAsia="Calibri Light"/>
          <w:i/>
          <w:color w:val="231F20"/>
          <w:spacing w:val="-10"/>
          <w:sz w:val="24"/>
          <w:vertAlign w:val="superscript"/>
        </w:rPr>
        <w:t>1</w:t>
      </w:r>
    </w:p>
    <w:p w14:paraId="4B228B59" w14:textId="77777777" w:rsidR="0059418E" w:rsidRDefault="00D11ABD">
      <w:pPr>
        <w:tabs>
          <w:tab w:val="left" w:pos="4242"/>
        </w:tabs>
        <w:spacing w:line="312" w:lineRule="exact"/>
        <w:ind w:left="273"/>
        <w:rPr>
          <w:rFonts w:ascii="Calibri Light" w:eastAsia="Calibri Light"/>
          <w:i/>
          <w:sz w:val="24"/>
        </w:rPr>
      </w:pPr>
      <w:r>
        <w:rPr>
          <w:color w:val="231F20"/>
          <w:spacing w:val="-10"/>
          <w:sz w:val="24"/>
        </w:rPr>
        <w:t>香港會計準則第</w:t>
      </w:r>
      <w:r>
        <w:rPr>
          <w:rFonts w:ascii="Calibri Light" w:eastAsia="Calibri Light"/>
          <w:color w:val="231F20"/>
          <w:spacing w:val="-10"/>
          <w:sz w:val="24"/>
        </w:rPr>
        <w:t>12</w:t>
      </w:r>
      <w:r>
        <w:rPr>
          <w:color w:val="231F20"/>
          <w:spacing w:val="-10"/>
          <w:sz w:val="24"/>
        </w:rPr>
        <w:t>號（修訂本）</w:t>
      </w:r>
      <w:r>
        <w:rPr>
          <w:color w:val="231F20"/>
          <w:sz w:val="24"/>
        </w:rPr>
        <w:tab/>
      </w:r>
      <w:r>
        <w:rPr>
          <w:i/>
          <w:color w:val="231F20"/>
          <w:spacing w:val="-10"/>
          <w:sz w:val="24"/>
        </w:rPr>
        <w:t>單一交易產生的資產及負債相關的遞延所得稅</w:t>
      </w:r>
      <w:r>
        <w:rPr>
          <w:rFonts w:ascii="Calibri Light" w:eastAsia="Calibri Light"/>
          <w:i/>
          <w:color w:val="231F20"/>
          <w:spacing w:val="-10"/>
          <w:sz w:val="24"/>
          <w:vertAlign w:val="superscript"/>
        </w:rPr>
        <w:t>1</w:t>
      </w:r>
    </w:p>
    <w:p w14:paraId="0748B4B8" w14:textId="77777777" w:rsidR="0059418E" w:rsidRDefault="00D11ABD">
      <w:pPr>
        <w:pStyle w:val="a5"/>
        <w:numPr>
          <w:ilvl w:val="0"/>
          <w:numId w:val="5"/>
        </w:numPr>
        <w:tabs>
          <w:tab w:val="left" w:pos="840"/>
        </w:tabs>
        <w:spacing w:before="180" w:line="312" w:lineRule="exact"/>
        <w:rPr>
          <w:sz w:val="24"/>
        </w:rPr>
      </w:pPr>
      <w:r>
        <w:rPr>
          <w:color w:val="231F20"/>
          <w:spacing w:val="21"/>
          <w:sz w:val="24"/>
        </w:rPr>
        <w:t>於</w:t>
      </w:r>
      <w:r>
        <w:rPr>
          <w:rFonts w:ascii="Calibri Light" w:eastAsia="Calibri Light"/>
          <w:color w:val="231F20"/>
          <w:sz w:val="24"/>
        </w:rPr>
        <w:t>2023</w:t>
      </w:r>
      <w:r>
        <w:rPr>
          <w:rFonts w:ascii="Calibri Light" w:eastAsia="Calibri Light"/>
          <w:color w:val="231F20"/>
          <w:spacing w:val="-32"/>
          <w:sz w:val="24"/>
        </w:rPr>
        <w:t xml:space="preserve"> </w:t>
      </w:r>
      <w:r>
        <w:rPr>
          <w:color w:val="231F20"/>
          <w:spacing w:val="21"/>
          <w:sz w:val="24"/>
        </w:rPr>
        <w:t>年</w:t>
      </w:r>
      <w:r>
        <w:rPr>
          <w:rFonts w:ascii="Calibri Light" w:eastAsia="Calibri Light"/>
          <w:color w:val="231F20"/>
          <w:sz w:val="24"/>
        </w:rPr>
        <w:t>1</w:t>
      </w:r>
      <w:r>
        <w:rPr>
          <w:rFonts w:ascii="Calibri Light" w:eastAsia="Calibri Light"/>
          <w:color w:val="231F20"/>
          <w:spacing w:val="-30"/>
          <w:sz w:val="24"/>
        </w:rPr>
        <w:t xml:space="preserve"> </w:t>
      </w:r>
      <w:r>
        <w:rPr>
          <w:color w:val="231F20"/>
          <w:spacing w:val="21"/>
          <w:sz w:val="24"/>
        </w:rPr>
        <w:t>月</w:t>
      </w:r>
      <w:r>
        <w:rPr>
          <w:rFonts w:ascii="Calibri Light" w:eastAsia="Calibri Light"/>
          <w:color w:val="231F20"/>
          <w:sz w:val="24"/>
        </w:rPr>
        <w:t>1</w:t>
      </w:r>
      <w:r>
        <w:rPr>
          <w:rFonts w:ascii="Calibri Light" w:eastAsia="Calibri Light"/>
          <w:color w:val="231F20"/>
          <w:spacing w:val="-30"/>
          <w:sz w:val="24"/>
        </w:rPr>
        <w:t xml:space="preserve"> </w:t>
      </w:r>
      <w:r>
        <w:rPr>
          <w:color w:val="231F20"/>
          <w:spacing w:val="18"/>
          <w:sz w:val="24"/>
        </w:rPr>
        <w:t>日或之後開始的年度期間生效。</w:t>
      </w:r>
    </w:p>
    <w:p w14:paraId="0B49B317" w14:textId="77777777" w:rsidR="0059418E" w:rsidRDefault="00D11ABD">
      <w:pPr>
        <w:pStyle w:val="a5"/>
        <w:numPr>
          <w:ilvl w:val="0"/>
          <w:numId w:val="5"/>
        </w:numPr>
        <w:tabs>
          <w:tab w:val="left" w:pos="840"/>
        </w:tabs>
        <w:spacing w:line="300" w:lineRule="exact"/>
        <w:rPr>
          <w:sz w:val="24"/>
        </w:rPr>
      </w:pPr>
      <w:r>
        <w:rPr>
          <w:color w:val="231F20"/>
          <w:spacing w:val="21"/>
          <w:sz w:val="24"/>
        </w:rPr>
        <w:t>於</w:t>
      </w:r>
      <w:r>
        <w:rPr>
          <w:rFonts w:ascii="Calibri Light" w:eastAsia="Calibri Light"/>
          <w:color w:val="231F20"/>
          <w:sz w:val="24"/>
        </w:rPr>
        <w:t>2024</w:t>
      </w:r>
      <w:r>
        <w:rPr>
          <w:rFonts w:ascii="Calibri Light" w:eastAsia="Calibri Light"/>
          <w:color w:val="231F20"/>
          <w:spacing w:val="-32"/>
          <w:sz w:val="24"/>
        </w:rPr>
        <w:t xml:space="preserve"> </w:t>
      </w:r>
      <w:r>
        <w:rPr>
          <w:color w:val="231F20"/>
          <w:spacing w:val="21"/>
          <w:sz w:val="24"/>
        </w:rPr>
        <w:t>年</w:t>
      </w:r>
      <w:r>
        <w:rPr>
          <w:rFonts w:ascii="Calibri Light" w:eastAsia="Calibri Light"/>
          <w:color w:val="231F20"/>
          <w:sz w:val="24"/>
        </w:rPr>
        <w:t>1</w:t>
      </w:r>
      <w:r>
        <w:rPr>
          <w:rFonts w:ascii="Calibri Light" w:eastAsia="Calibri Light"/>
          <w:color w:val="231F20"/>
          <w:spacing w:val="-30"/>
          <w:sz w:val="24"/>
        </w:rPr>
        <w:t xml:space="preserve"> </w:t>
      </w:r>
      <w:r>
        <w:rPr>
          <w:color w:val="231F20"/>
          <w:spacing w:val="21"/>
          <w:sz w:val="24"/>
        </w:rPr>
        <w:t>月</w:t>
      </w:r>
      <w:r>
        <w:rPr>
          <w:rFonts w:ascii="Calibri Light" w:eastAsia="Calibri Light"/>
          <w:color w:val="231F20"/>
          <w:sz w:val="24"/>
        </w:rPr>
        <w:t>1</w:t>
      </w:r>
      <w:r>
        <w:rPr>
          <w:rFonts w:ascii="Calibri Light" w:eastAsia="Calibri Light"/>
          <w:color w:val="231F20"/>
          <w:spacing w:val="-30"/>
          <w:sz w:val="24"/>
        </w:rPr>
        <w:t xml:space="preserve"> </w:t>
      </w:r>
      <w:r>
        <w:rPr>
          <w:color w:val="231F20"/>
          <w:spacing w:val="18"/>
          <w:sz w:val="24"/>
        </w:rPr>
        <w:t>日或之後開始的年度期間生效。</w:t>
      </w:r>
    </w:p>
    <w:p w14:paraId="25682E55" w14:textId="77777777" w:rsidR="0059418E" w:rsidRDefault="00D11ABD">
      <w:pPr>
        <w:pStyle w:val="a5"/>
        <w:numPr>
          <w:ilvl w:val="0"/>
          <w:numId w:val="5"/>
        </w:numPr>
        <w:tabs>
          <w:tab w:val="left" w:pos="840"/>
        </w:tabs>
        <w:spacing w:line="300" w:lineRule="exact"/>
        <w:rPr>
          <w:sz w:val="24"/>
        </w:rPr>
      </w:pPr>
      <w:r>
        <w:rPr>
          <w:color w:val="231F20"/>
          <w:spacing w:val="14"/>
          <w:sz w:val="24"/>
        </w:rPr>
        <w:t>強制生效日期尚未釐定，但可供採納。</w:t>
      </w:r>
    </w:p>
    <w:p w14:paraId="28C63677" w14:textId="77777777" w:rsidR="0059418E" w:rsidRDefault="00D11ABD">
      <w:pPr>
        <w:pStyle w:val="a5"/>
        <w:numPr>
          <w:ilvl w:val="0"/>
          <w:numId w:val="5"/>
        </w:numPr>
        <w:tabs>
          <w:tab w:val="left" w:pos="840"/>
        </w:tabs>
        <w:spacing w:before="1" w:line="225" w:lineRule="auto"/>
        <w:ind w:left="273" w:right="204" w:firstLine="0"/>
        <w:rPr>
          <w:sz w:val="24"/>
        </w:rPr>
      </w:pPr>
      <w:r>
        <w:rPr>
          <w:color w:val="231F20"/>
          <w:spacing w:val="22"/>
          <w:sz w:val="24"/>
        </w:rPr>
        <w:t>由於</w:t>
      </w:r>
      <w:r>
        <w:rPr>
          <w:rFonts w:ascii="Calibri Light" w:eastAsia="Calibri Light"/>
          <w:color w:val="231F20"/>
          <w:sz w:val="24"/>
        </w:rPr>
        <w:t>2022</w:t>
      </w:r>
      <w:r>
        <w:rPr>
          <w:color w:val="231F20"/>
          <w:spacing w:val="13"/>
          <w:sz w:val="24"/>
        </w:rPr>
        <w:t>年修訂本，</w:t>
      </w:r>
      <w:r>
        <w:rPr>
          <w:rFonts w:ascii="Calibri Light" w:eastAsia="Calibri Light"/>
          <w:color w:val="231F20"/>
          <w:sz w:val="24"/>
        </w:rPr>
        <w:t>2020</w:t>
      </w:r>
      <w:r>
        <w:rPr>
          <w:color w:val="231F20"/>
          <w:spacing w:val="23"/>
          <w:sz w:val="24"/>
        </w:rPr>
        <w:t>年修訂本的生效日期延期至於</w:t>
      </w:r>
      <w:r>
        <w:rPr>
          <w:rFonts w:ascii="Calibri Light" w:eastAsia="Calibri Light"/>
          <w:color w:val="231F20"/>
          <w:sz w:val="24"/>
        </w:rPr>
        <w:t>2024</w:t>
      </w:r>
      <w:r>
        <w:rPr>
          <w:color w:val="231F20"/>
          <w:spacing w:val="20"/>
          <w:sz w:val="24"/>
        </w:rPr>
        <w:t>年</w:t>
      </w:r>
      <w:r>
        <w:rPr>
          <w:rFonts w:ascii="Calibri Light" w:eastAsia="Calibri Light"/>
          <w:color w:val="231F20"/>
          <w:spacing w:val="20"/>
          <w:sz w:val="24"/>
        </w:rPr>
        <w:t>1</w:t>
      </w:r>
      <w:r>
        <w:rPr>
          <w:color w:val="231F20"/>
          <w:spacing w:val="20"/>
          <w:sz w:val="24"/>
        </w:rPr>
        <w:t>月</w:t>
      </w:r>
      <w:r>
        <w:rPr>
          <w:rFonts w:ascii="Calibri Light" w:eastAsia="Calibri Light"/>
          <w:color w:val="231F20"/>
          <w:spacing w:val="20"/>
          <w:sz w:val="24"/>
        </w:rPr>
        <w:t>1</w:t>
      </w:r>
      <w:r>
        <w:rPr>
          <w:color w:val="231F20"/>
          <w:spacing w:val="24"/>
          <w:sz w:val="24"/>
        </w:rPr>
        <w:t>日或之後開始</w:t>
      </w:r>
      <w:r>
        <w:rPr>
          <w:color w:val="231F20"/>
          <w:spacing w:val="14"/>
          <w:sz w:val="24"/>
        </w:rPr>
        <w:t>之年度期間。此外，由於</w:t>
      </w:r>
      <w:r>
        <w:rPr>
          <w:rFonts w:ascii="Calibri Light" w:eastAsia="Calibri Light"/>
          <w:color w:val="231F20"/>
          <w:sz w:val="24"/>
        </w:rPr>
        <w:t>2020</w:t>
      </w:r>
      <w:r>
        <w:rPr>
          <w:rFonts w:ascii="Calibri Light" w:eastAsia="Calibri Light"/>
          <w:color w:val="231F20"/>
          <w:spacing w:val="-28"/>
          <w:sz w:val="24"/>
        </w:rPr>
        <w:t xml:space="preserve"> </w:t>
      </w:r>
      <w:r>
        <w:rPr>
          <w:color w:val="231F20"/>
          <w:spacing w:val="25"/>
          <w:sz w:val="24"/>
        </w:rPr>
        <w:t>年修訂本及</w:t>
      </w:r>
      <w:r>
        <w:rPr>
          <w:rFonts w:ascii="Calibri Light" w:eastAsia="Calibri Light"/>
          <w:color w:val="231F20"/>
          <w:sz w:val="24"/>
        </w:rPr>
        <w:t>2022</w:t>
      </w:r>
      <w:r>
        <w:rPr>
          <w:rFonts w:ascii="Calibri Light" w:eastAsia="Calibri Light"/>
          <w:color w:val="231F20"/>
          <w:spacing w:val="-28"/>
          <w:sz w:val="24"/>
        </w:rPr>
        <w:t xml:space="preserve"> </w:t>
      </w:r>
      <w:r>
        <w:rPr>
          <w:color w:val="231F20"/>
          <w:spacing w:val="19"/>
          <w:sz w:val="24"/>
        </w:rPr>
        <w:t>年修訂本，香港詮釋第</w:t>
      </w:r>
      <w:r>
        <w:rPr>
          <w:rFonts w:ascii="Calibri Light" w:eastAsia="Calibri Light"/>
          <w:color w:val="231F20"/>
          <w:sz w:val="24"/>
        </w:rPr>
        <w:t>5</w:t>
      </w:r>
      <w:r>
        <w:rPr>
          <w:rFonts w:ascii="Calibri Light" w:eastAsia="Calibri Light"/>
          <w:color w:val="231F20"/>
          <w:spacing w:val="-28"/>
          <w:sz w:val="24"/>
        </w:rPr>
        <w:t xml:space="preserve"> </w:t>
      </w:r>
      <w:r>
        <w:rPr>
          <w:color w:val="231F20"/>
          <w:spacing w:val="27"/>
          <w:sz w:val="24"/>
        </w:rPr>
        <w:t xml:space="preserve">號財務報表之 </w:t>
      </w:r>
      <w:r>
        <w:rPr>
          <w:color w:val="231F20"/>
          <w:spacing w:val="4"/>
          <w:sz w:val="24"/>
        </w:rPr>
        <w:t xml:space="preserve">呈報 </w:t>
      </w:r>
      <w:r>
        <w:rPr>
          <w:rFonts w:ascii="Calibri Light" w:eastAsia="Calibri Light"/>
          <w:color w:val="231F20"/>
          <w:spacing w:val="-2"/>
          <w:sz w:val="24"/>
        </w:rPr>
        <w:t xml:space="preserve">- </w:t>
      </w:r>
      <w:r>
        <w:rPr>
          <w:color w:val="231F20"/>
          <w:spacing w:val="27"/>
          <w:sz w:val="24"/>
        </w:rPr>
        <w:t>借款人對載有按要求償還條款之定期貸款的分類已進行修訂以使相應措詞保</w:t>
      </w:r>
      <w:r>
        <w:rPr>
          <w:color w:val="231F20"/>
          <w:spacing w:val="25"/>
          <w:sz w:val="24"/>
        </w:rPr>
        <w:t>持一致而結論不變</w:t>
      </w:r>
    </w:p>
    <w:p w14:paraId="572446ED" w14:textId="77777777" w:rsidR="0059418E" w:rsidRDefault="00D11ABD">
      <w:pPr>
        <w:pStyle w:val="a5"/>
        <w:numPr>
          <w:ilvl w:val="0"/>
          <w:numId w:val="5"/>
        </w:numPr>
        <w:tabs>
          <w:tab w:val="left" w:pos="840"/>
        </w:tabs>
        <w:spacing w:line="223" w:lineRule="auto"/>
        <w:ind w:left="273" w:right="208" w:firstLine="0"/>
        <w:rPr>
          <w:sz w:val="24"/>
        </w:rPr>
      </w:pPr>
      <w:r>
        <w:rPr>
          <w:color w:val="231F20"/>
          <w:spacing w:val="26"/>
          <w:sz w:val="24"/>
        </w:rPr>
        <w:t>由於香港財務報告準則第</w:t>
      </w:r>
      <w:r>
        <w:rPr>
          <w:rFonts w:ascii="Calibri Light" w:eastAsia="Calibri Light"/>
          <w:color w:val="231F20"/>
          <w:sz w:val="24"/>
        </w:rPr>
        <w:t>17</w:t>
      </w:r>
      <w:r>
        <w:rPr>
          <w:rFonts w:ascii="Calibri Light" w:eastAsia="Calibri Light"/>
          <w:color w:val="231F20"/>
          <w:spacing w:val="-34"/>
          <w:sz w:val="24"/>
        </w:rPr>
        <w:t xml:space="preserve"> </w:t>
      </w:r>
      <w:r>
        <w:rPr>
          <w:color w:val="231F20"/>
          <w:spacing w:val="-110"/>
          <w:sz w:val="24"/>
        </w:rPr>
        <w:t>號</w:t>
      </w:r>
      <w:r>
        <w:rPr>
          <w:color w:val="231F20"/>
          <w:sz w:val="24"/>
        </w:rPr>
        <w:t>（</w:t>
      </w:r>
      <w:r>
        <w:rPr>
          <w:color w:val="231F20"/>
          <w:spacing w:val="18"/>
          <w:sz w:val="24"/>
        </w:rPr>
        <w:t>修訂本</w:t>
      </w:r>
      <w:r>
        <w:rPr>
          <w:color w:val="231F20"/>
          <w:spacing w:val="-110"/>
          <w:sz w:val="24"/>
        </w:rPr>
        <w:t>）</w:t>
      </w:r>
      <w:r>
        <w:rPr>
          <w:color w:val="231F20"/>
          <w:spacing w:val="21"/>
          <w:sz w:val="24"/>
        </w:rPr>
        <w:t>於二零二零年十月修訂，香港財務報告</w:t>
      </w:r>
      <w:r>
        <w:rPr>
          <w:color w:val="231F20"/>
          <w:spacing w:val="23"/>
          <w:sz w:val="24"/>
        </w:rPr>
        <w:t>準則第</w:t>
      </w:r>
      <w:r>
        <w:rPr>
          <w:rFonts w:ascii="Calibri Light" w:eastAsia="Calibri Light"/>
          <w:color w:val="231F20"/>
          <w:sz w:val="24"/>
        </w:rPr>
        <w:t>4</w:t>
      </w:r>
      <w:r>
        <w:rPr>
          <w:rFonts w:ascii="Calibri Light" w:eastAsia="Calibri Light"/>
          <w:color w:val="231F20"/>
          <w:spacing w:val="-34"/>
          <w:sz w:val="24"/>
        </w:rPr>
        <w:t xml:space="preserve"> </w:t>
      </w:r>
      <w:r>
        <w:rPr>
          <w:color w:val="231F20"/>
          <w:spacing w:val="18"/>
          <w:sz w:val="24"/>
        </w:rPr>
        <w:t>號亦予修訂，將允許承保人採用香港會計準則第</w:t>
      </w:r>
      <w:r>
        <w:rPr>
          <w:rFonts w:ascii="Calibri Light" w:eastAsia="Calibri Light"/>
          <w:color w:val="231F20"/>
          <w:sz w:val="24"/>
        </w:rPr>
        <w:t>39</w:t>
      </w:r>
      <w:r>
        <w:rPr>
          <w:rFonts w:ascii="Calibri Light" w:eastAsia="Calibri Light"/>
          <w:color w:val="231F20"/>
          <w:spacing w:val="-34"/>
          <w:sz w:val="24"/>
        </w:rPr>
        <w:t xml:space="preserve"> </w:t>
      </w:r>
      <w:r>
        <w:rPr>
          <w:color w:val="231F20"/>
          <w:spacing w:val="25"/>
          <w:sz w:val="24"/>
        </w:rPr>
        <w:t>號而非香港財務報告準則</w:t>
      </w:r>
      <w:r>
        <w:rPr>
          <w:color w:val="231F20"/>
          <w:spacing w:val="21"/>
          <w:sz w:val="24"/>
        </w:rPr>
        <w:t>第</w:t>
      </w:r>
      <w:r>
        <w:rPr>
          <w:rFonts w:ascii="Calibri Light" w:eastAsia="Calibri Light"/>
          <w:color w:val="231F20"/>
          <w:sz w:val="24"/>
        </w:rPr>
        <w:t>9</w:t>
      </w:r>
      <w:r>
        <w:rPr>
          <w:rFonts w:ascii="Calibri Light" w:eastAsia="Calibri Light"/>
          <w:color w:val="231F20"/>
          <w:spacing w:val="-34"/>
          <w:sz w:val="24"/>
        </w:rPr>
        <w:t xml:space="preserve"> </w:t>
      </w:r>
      <w:r>
        <w:rPr>
          <w:color w:val="231F20"/>
          <w:spacing w:val="20"/>
          <w:sz w:val="24"/>
        </w:rPr>
        <w:t>號的暫時性豁免，展期至二零二三年一月一日之前開始的年度期間</w:t>
      </w:r>
    </w:p>
    <w:p w14:paraId="25C1C7D1" w14:textId="77777777" w:rsidR="0059418E" w:rsidRDefault="00D11ABD">
      <w:pPr>
        <w:pStyle w:val="a5"/>
        <w:numPr>
          <w:ilvl w:val="0"/>
          <w:numId w:val="5"/>
        </w:numPr>
        <w:tabs>
          <w:tab w:val="left" w:pos="840"/>
        </w:tabs>
        <w:spacing w:line="223" w:lineRule="auto"/>
        <w:ind w:left="273" w:right="293" w:firstLine="0"/>
        <w:rPr>
          <w:sz w:val="24"/>
        </w:rPr>
      </w:pPr>
      <w:r>
        <w:rPr>
          <w:color w:val="231F20"/>
          <w:spacing w:val="22"/>
          <w:sz w:val="24"/>
        </w:rPr>
        <w:t>選擇應用與該修訂本所載分類重疊法相關的過渡選擇權之實體，須於初始應用</w:t>
      </w:r>
      <w:r>
        <w:rPr>
          <w:color w:val="231F20"/>
          <w:spacing w:val="26"/>
          <w:sz w:val="24"/>
        </w:rPr>
        <w:t>香港財務報告準則第</w:t>
      </w:r>
      <w:r>
        <w:rPr>
          <w:rFonts w:ascii="Calibri Light" w:eastAsia="Calibri Light"/>
          <w:color w:val="231F20"/>
          <w:sz w:val="24"/>
        </w:rPr>
        <w:t>17</w:t>
      </w:r>
      <w:r>
        <w:rPr>
          <w:rFonts w:ascii="Calibri Light" w:eastAsia="Calibri Light"/>
          <w:color w:val="231F20"/>
          <w:spacing w:val="-34"/>
          <w:sz w:val="24"/>
        </w:rPr>
        <w:t xml:space="preserve"> </w:t>
      </w:r>
      <w:r>
        <w:rPr>
          <w:color w:val="231F20"/>
          <w:spacing w:val="27"/>
          <w:sz w:val="24"/>
        </w:rPr>
        <w:t>號時應用相關過渡選擇權</w:t>
      </w:r>
    </w:p>
    <w:p w14:paraId="161B6EFA" w14:textId="77777777" w:rsidR="0059418E" w:rsidRDefault="00D11ABD">
      <w:pPr>
        <w:pStyle w:val="a3"/>
        <w:spacing w:before="287" w:line="230" w:lineRule="auto"/>
        <w:ind w:right="397"/>
      </w:pPr>
      <w:r>
        <w:rPr>
          <w:color w:val="231F20"/>
          <w:spacing w:val="20"/>
        </w:rPr>
        <w:t>再培訓局正在評估該等發展於初始應用期間預期造成的影響。迄今為止，再培訓局</w:t>
      </w:r>
      <w:r>
        <w:rPr>
          <w:color w:val="231F20"/>
          <w:spacing w:val="23"/>
        </w:rPr>
        <w:t>委員預期應用經修訂香港財務報告準則及詮釋將不會對財務報表產生重大影響。</w:t>
      </w:r>
    </w:p>
    <w:p w14:paraId="357D1C53" w14:textId="77777777" w:rsidR="0059418E" w:rsidRPr="00D11ABD" w:rsidRDefault="00D11ABD">
      <w:pPr>
        <w:pStyle w:val="a5"/>
        <w:numPr>
          <w:ilvl w:val="1"/>
          <w:numId w:val="6"/>
        </w:numPr>
        <w:tabs>
          <w:tab w:val="left" w:pos="840"/>
        </w:tabs>
        <w:spacing w:before="28" w:line="600" w:lineRule="exact"/>
        <w:ind w:left="273" w:right="7166" w:firstLine="0"/>
        <w:rPr>
          <w:rFonts w:ascii="SimSun"/>
          <w:b/>
          <w:sz w:val="24"/>
        </w:rPr>
      </w:pPr>
      <w:r w:rsidRPr="00D11ABD">
        <w:rPr>
          <w:rFonts w:ascii="SimSun"/>
          <w:b/>
          <w:color w:val="231F20"/>
          <w:spacing w:val="23"/>
          <w:sz w:val="24"/>
        </w:rPr>
        <w:t>主要會計政策概要收益確認</w:t>
      </w:r>
    </w:p>
    <w:p w14:paraId="1BB47C23" w14:textId="77777777" w:rsidR="0059418E" w:rsidRPr="00D11ABD" w:rsidRDefault="00D11ABD">
      <w:pPr>
        <w:pStyle w:val="a3"/>
        <w:spacing w:line="248" w:lineRule="exact"/>
        <w:rPr>
          <w:rFonts w:ascii="SimSun"/>
          <w:b/>
        </w:rPr>
      </w:pPr>
      <w:r w:rsidRPr="00D11ABD">
        <w:rPr>
          <w:rFonts w:ascii="SimSun"/>
          <w:b/>
          <w:color w:val="231F20"/>
          <w:spacing w:val="25"/>
        </w:rPr>
        <w:t>客戶合約收益</w:t>
      </w:r>
    </w:p>
    <w:p w14:paraId="760B1856" w14:textId="77777777" w:rsidR="0059418E" w:rsidRDefault="00D11ABD">
      <w:pPr>
        <w:pStyle w:val="a3"/>
        <w:spacing w:before="25" w:line="230" w:lineRule="auto"/>
        <w:ind w:right="325"/>
      </w:pPr>
      <w:r>
        <w:rPr>
          <w:color w:val="231F20"/>
          <w:spacing w:val="21"/>
        </w:rPr>
        <w:t>客戶合約收益於貨物或服務的控制權轉移予客戶時確認，而該金額反映再培訓局預期就提供該等貨物或服務有權獲得的代價。</w:t>
      </w:r>
    </w:p>
    <w:p w14:paraId="22B1A257" w14:textId="77777777" w:rsidR="0059418E" w:rsidRDefault="00D11ABD">
      <w:pPr>
        <w:pStyle w:val="a5"/>
        <w:numPr>
          <w:ilvl w:val="2"/>
          <w:numId w:val="6"/>
        </w:numPr>
        <w:tabs>
          <w:tab w:val="left" w:pos="840"/>
        </w:tabs>
        <w:spacing w:before="280"/>
        <w:rPr>
          <w:sz w:val="24"/>
        </w:rPr>
      </w:pPr>
      <w:r>
        <w:rPr>
          <w:color w:val="231F20"/>
          <w:spacing w:val="22"/>
          <w:sz w:val="24"/>
        </w:rPr>
        <w:t>徵款收入乃於收到入境事務處有關僱主就外來僱員繳費通知時確認入賬。</w:t>
      </w:r>
    </w:p>
    <w:p w14:paraId="13ADAA44" w14:textId="77777777" w:rsidR="0059418E" w:rsidRDefault="00D11ABD">
      <w:pPr>
        <w:pStyle w:val="a5"/>
        <w:numPr>
          <w:ilvl w:val="2"/>
          <w:numId w:val="6"/>
        </w:numPr>
        <w:tabs>
          <w:tab w:val="left" w:pos="840"/>
        </w:tabs>
        <w:spacing w:before="276"/>
        <w:rPr>
          <w:sz w:val="24"/>
        </w:rPr>
      </w:pPr>
      <w:r>
        <w:rPr>
          <w:color w:val="231F20"/>
          <w:spacing w:val="21"/>
          <w:sz w:val="24"/>
        </w:rPr>
        <w:t>課程學費在課程期間內按比例基準確認。</w:t>
      </w:r>
    </w:p>
    <w:p w14:paraId="0869B132" w14:textId="77777777" w:rsidR="0059418E" w:rsidRDefault="00D11ABD">
      <w:pPr>
        <w:pStyle w:val="a5"/>
        <w:numPr>
          <w:ilvl w:val="2"/>
          <w:numId w:val="6"/>
        </w:numPr>
        <w:tabs>
          <w:tab w:val="left" w:pos="840"/>
        </w:tabs>
        <w:spacing w:before="276"/>
        <w:rPr>
          <w:sz w:val="24"/>
        </w:rPr>
      </w:pPr>
      <w:r>
        <w:rPr>
          <w:color w:val="231F20"/>
          <w:spacing w:val="21"/>
          <w:sz w:val="24"/>
        </w:rPr>
        <w:t>教育局的評審資助在收取款項的權利確定時入賬。</w:t>
      </w:r>
    </w:p>
    <w:p w14:paraId="59BF915F" w14:textId="77777777" w:rsidR="0059418E" w:rsidRPr="00D11ABD" w:rsidRDefault="00D11ABD">
      <w:pPr>
        <w:pStyle w:val="a3"/>
        <w:spacing w:before="260"/>
        <w:rPr>
          <w:rFonts w:ascii="SimSun"/>
          <w:b/>
        </w:rPr>
      </w:pPr>
      <w:r w:rsidRPr="00D11ABD">
        <w:rPr>
          <w:rFonts w:ascii="SimSun"/>
          <w:b/>
          <w:color w:val="231F20"/>
          <w:spacing w:val="24"/>
        </w:rPr>
        <w:t>利息收入</w:t>
      </w:r>
    </w:p>
    <w:p w14:paraId="2538CAEC" w14:textId="77777777" w:rsidR="0059418E" w:rsidRDefault="00D11ABD">
      <w:pPr>
        <w:pStyle w:val="a3"/>
        <w:spacing w:before="25" w:line="230" w:lineRule="auto"/>
        <w:ind w:right="232"/>
      </w:pPr>
      <w:r>
        <w:rPr>
          <w:color w:val="231F20"/>
          <w:spacing w:val="15"/>
        </w:rPr>
        <w:t>利息收入採用實際利率法按應計基準，並採用將財務工具於其預計年期或較短期</w:t>
      </w:r>
      <w:r>
        <w:rPr>
          <w:color w:val="231F20"/>
          <w:spacing w:val="-129"/>
        </w:rPr>
        <w:t>間</w:t>
      </w:r>
      <w:r>
        <w:rPr>
          <w:color w:val="231F20"/>
        </w:rPr>
        <w:t>（如</w:t>
      </w:r>
      <w:r>
        <w:rPr>
          <w:color w:val="231F20"/>
          <w:spacing w:val="12"/>
        </w:rPr>
        <w:t>適用</w:t>
      </w:r>
      <w:r>
        <w:rPr>
          <w:color w:val="231F20"/>
          <w:spacing w:val="-110"/>
        </w:rPr>
        <w:t>）</w:t>
      </w:r>
      <w:r>
        <w:rPr>
          <w:color w:val="231F20"/>
          <w:spacing w:val="22"/>
        </w:rPr>
        <w:t>估計未來現金收入準確折現至財務資產賬面淨值的利率。</w:t>
      </w:r>
    </w:p>
    <w:p w14:paraId="0ECD784F" w14:textId="77777777" w:rsidR="0059418E" w:rsidRPr="00D11ABD" w:rsidRDefault="00D11ABD">
      <w:pPr>
        <w:pStyle w:val="a3"/>
        <w:spacing w:before="264"/>
        <w:rPr>
          <w:rFonts w:ascii="SimSun"/>
          <w:b/>
        </w:rPr>
      </w:pPr>
      <w:r w:rsidRPr="00D11ABD">
        <w:rPr>
          <w:rFonts w:ascii="SimSun"/>
          <w:b/>
          <w:color w:val="231F20"/>
          <w:spacing w:val="25"/>
        </w:rPr>
        <w:t>物業及設備</w:t>
      </w:r>
    </w:p>
    <w:p w14:paraId="7B8D277E" w14:textId="77777777" w:rsidR="0059418E" w:rsidRDefault="00D11ABD">
      <w:pPr>
        <w:pStyle w:val="a3"/>
        <w:spacing w:before="25" w:line="230" w:lineRule="auto"/>
        <w:ind w:right="253"/>
      </w:pPr>
      <w:r>
        <w:rPr>
          <w:color w:val="231F20"/>
          <w:spacing w:val="25"/>
        </w:rPr>
        <w:t>於資產負債表中的物業及設備按歷史成本減累積折舊和減值虧</w:t>
      </w:r>
      <w:r>
        <w:rPr>
          <w:color w:val="231F20"/>
          <w:spacing w:val="-110"/>
        </w:rPr>
        <w:t>損</w:t>
      </w:r>
      <w:r>
        <w:rPr>
          <w:color w:val="231F20"/>
        </w:rPr>
        <w:t>（</w:t>
      </w:r>
      <w:r>
        <w:rPr>
          <w:color w:val="231F20"/>
          <w:spacing w:val="12"/>
        </w:rPr>
        <w:t>如有</w:t>
      </w:r>
      <w:r>
        <w:rPr>
          <w:color w:val="231F20"/>
          <w:spacing w:val="-110"/>
        </w:rPr>
        <w:t>）</w:t>
      </w:r>
      <w:r>
        <w:rPr>
          <w:color w:val="231F20"/>
          <w:spacing w:val="14"/>
        </w:rPr>
        <w:t>列賬。物業</w:t>
      </w:r>
      <w:r>
        <w:rPr>
          <w:color w:val="231F20"/>
          <w:spacing w:val="24"/>
        </w:rPr>
        <w:t>及設備項目的成本包括其購買價及任何令資產達致原訂用途所需操作狀況及位置所</w:t>
      </w:r>
      <w:r>
        <w:rPr>
          <w:color w:val="231F20"/>
          <w:spacing w:val="19"/>
        </w:rPr>
        <w:t>產生的直接應計成本。在物業及設備投入運作後產生的開</w:t>
      </w:r>
      <w:r>
        <w:rPr>
          <w:color w:val="231F20"/>
          <w:spacing w:val="-110"/>
        </w:rPr>
        <w:t>支</w:t>
      </w:r>
      <w:r>
        <w:rPr>
          <w:color w:val="231F20"/>
        </w:rPr>
        <w:t>（</w:t>
      </w:r>
      <w:r>
        <w:rPr>
          <w:color w:val="231F20"/>
          <w:spacing w:val="21"/>
        </w:rPr>
        <w:t>如修理及保養費用</w:t>
      </w:r>
      <w:r>
        <w:rPr>
          <w:color w:val="231F20"/>
          <w:spacing w:val="-110"/>
        </w:rPr>
        <w:t>）</w:t>
      </w:r>
      <w:r>
        <w:rPr>
          <w:color w:val="231F20"/>
        </w:rPr>
        <w:t>通</w:t>
      </w:r>
      <w:r>
        <w:rPr>
          <w:color w:val="231F20"/>
          <w:spacing w:val="19"/>
        </w:rPr>
        <w:t>常於產生有關開支之期間自收支表扣除。在符合確認標準的情況下，用於重大維修的開支將於該資產的賬面值撥充資本，作為重置。倘物業及設備的重要部分須不時</w:t>
      </w:r>
      <w:r>
        <w:rPr>
          <w:color w:val="231F20"/>
          <w:spacing w:val="15"/>
        </w:rPr>
        <w:t>替換時，再培訓局會將該等部分確認為一項擁有特定可使用年期的個別資產，並相應進行折舊。</w:t>
      </w:r>
    </w:p>
    <w:p w14:paraId="713100D6" w14:textId="77777777" w:rsidR="0059418E" w:rsidRDefault="0059418E">
      <w:pPr>
        <w:spacing w:line="230" w:lineRule="auto"/>
        <w:sectPr w:rsidR="0059418E">
          <w:type w:val="continuous"/>
          <w:pgSz w:w="11910" w:h="16840"/>
          <w:pgMar w:top="1120" w:right="900" w:bottom="280" w:left="860" w:header="720" w:footer="720" w:gutter="0"/>
          <w:cols w:space="720"/>
        </w:sectPr>
      </w:pPr>
    </w:p>
    <w:p w14:paraId="7FF9F984" w14:textId="77777777" w:rsidR="0059418E" w:rsidRDefault="00D11ABD">
      <w:pPr>
        <w:pStyle w:val="a3"/>
        <w:spacing w:before="57" w:line="230" w:lineRule="auto"/>
        <w:ind w:right="234"/>
      </w:pPr>
      <w:r>
        <w:rPr>
          <w:color w:val="231F20"/>
          <w:spacing w:val="17"/>
        </w:rPr>
        <w:lastRenderedPageBreak/>
        <w:t>折舊以直線法於各項物業及設備之估計可使用年期內撇銷其成本至其剩餘價值計算。</w:t>
      </w:r>
      <w:r>
        <w:rPr>
          <w:color w:val="231F20"/>
          <w:spacing w:val="20"/>
        </w:rPr>
        <w:t>就此採用之主要年率如下：</w:t>
      </w:r>
    </w:p>
    <w:p w14:paraId="33E62CD2" w14:textId="77777777" w:rsidR="0059418E" w:rsidRDefault="0059418E">
      <w:pPr>
        <w:pStyle w:val="a3"/>
        <w:spacing w:before="28"/>
        <w:ind w:left="0"/>
      </w:pPr>
    </w:p>
    <w:p w14:paraId="20525579" w14:textId="77777777" w:rsidR="0059418E" w:rsidRDefault="00D11ABD">
      <w:pPr>
        <w:pStyle w:val="a3"/>
        <w:tabs>
          <w:tab w:val="left" w:pos="3788"/>
        </w:tabs>
        <w:spacing w:line="300" w:lineRule="exact"/>
      </w:pPr>
      <w:r>
        <w:rPr>
          <w:color w:val="231F20"/>
          <w:spacing w:val="-10"/>
        </w:rPr>
        <w:t>租賃物業裝修</w:t>
      </w:r>
      <w:r>
        <w:rPr>
          <w:color w:val="231F20"/>
        </w:rPr>
        <w:tab/>
      </w:r>
      <w:r>
        <w:rPr>
          <w:color w:val="231F20"/>
          <w:spacing w:val="-10"/>
        </w:rPr>
        <w:t>在餘下租賃期攤銷</w:t>
      </w:r>
    </w:p>
    <w:p w14:paraId="11A5CCFD" w14:textId="77777777" w:rsidR="0059418E" w:rsidRDefault="00D11ABD">
      <w:pPr>
        <w:pStyle w:val="a3"/>
        <w:tabs>
          <w:tab w:val="left" w:pos="3788"/>
        </w:tabs>
        <w:spacing w:line="300" w:lineRule="exact"/>
        <w:rPr>
          <w:rFonts w:ascii="Calibri Light" w:eastAsia="Calibri Light"/>
        </w:rPr>
      </w:pPr>
      <w:r>
        <w:rPr>
          <w:color w:val="231F20"/>
          <w:spacing w:val="-10"/>
        </w:rPr>
        <w:t>家具及設備</w:t>
      </w:r>
      <w:r>
        <w:rPr>
          <w:color w:val="231F20"/>
        </w:rPr>
        <w:tab/>
      </w:r>
      <w:r>
        <w:rPr>
          <w:rFonts w:ascii="Calibri Light" w:eastAsia="Calibri Light"/>
          <w:color w:val="231F20"/>
          <w:spacing w:val="-5"/>
        </w:rPr>
        <w:t>25%</w:t>
      </w:r>
    </w:p>
    <w:p w14:paraId="20B5CB12" w14:textId="77777777" w:rsidR="0059418E" w:rsidRDefault="00D11ABD">
      <w:pPr>
        <w:pStyle w:val="a3"/>
        <w:tabs>
          <w:tab w:val="left" w:pos="3788"/>
        </w:tabs>
        <w:spacing w:line="312" w:lineRule="exact"/>
        <w:rPr>
          <w:rFonts w:ascii="Calibri Light" w:eastAsia="Calibri Light"/>
        </w:rPr>
      </w:pPr>
      <w:r>
        <w:rPr>
          <w:color w:val="231F20"/>
          <w:spacing w:val="-9"/>
        </w:rPr>
        <w:t>汽</w:t>
      </w:r>
      <w:r>
        <w:rPr>
          <w:color w:val="231F20"/>
          <w:spacing w:val="-10"/>
        </w:rPr>
        <w:t>車</w:t>
      </w:r>
      <w:r>
        <w:rPr>
          <w:color w:val="231F20"/>
        </w:rPr>
        <w:tab/>
      </w:r>
      <w:r>
        <w:rPr>
          <w:rFonts w:ascii="Calibri Light" w:eastAsia="Calibri Light"/>
          <w:color w:val="231F20"/>
          <w:spacing w:val="-5"/>
        </w:rPr>
        <w:t>25%</w:t>
      </w:r>
    </w:p>
    <w:p w14:paraId="793C3E1D" w14:textId="77777777" w:rsidR="0059418E" w:rsidRDefault="00D11ABD">
      <w:pPr>
        <w:pStyle w:val="a3"/>
        <w:spacing w:before="201" w:line="230" w:lineRule="auto"/>
        <w:ind w:right="426"/>
      </w:pPr>
      <w:r>
        <w:rPr>
          <w:color w:val="231F20"/>
          <w:spacing w:val="25"/>
        </w:rPr>
        <w:t>物業及設備的出售或報廢所產生的損</w:t>
      </w:r>
      <w:r>
        <w:rPr>
          <w:color w:val="231F20"/>
          <w:spacing w:val="-110"/>
        </w:rPr>
        <w:t>益</w:t>
      </w:r>
      <w:r>
        <w:rPr>
          <w:color w:val="231F20"/>
        </w:rPr>
        <w:t>（</w:t>
      </w:r>
      <w:r>
        <w:rPr>
          <w:color w:val="231F20"/>
          <w:spacing w:val="24"/>
        </w:rPr>
        <w:t>按出售所得款項淨額與相關資產的賬面值</w:t>
      </w:r>
      <w:r>
        <w:rPr>
          <w:color w:val="231F20"/>
          <w:spacing w:val="16"/>
        </w:rPr>
        <w:t>的差額</w:t>
      </w:r>
      <w:r>
        <w:rPr>
          <w:color w:val="231F20"/>
          <w:spacing w:val="-110"/>
        </w:rPr>
        <w:t>）</w:t>
      </w:r>
      <w:r>
        <w:rPr>
          <w:color w:val="231F20"/>
          <w:spacing w:val="21"/>
        </w:rPr>
        <w:t>於資產終止確認的年度在收支表確認。</w:t>
      </w:r>
    </w:p>
    <w:p w14:paraId="1727D0CE" w14:textId="77777777" w:rsidR="0059418E" w:rsidRDefault="00D11ABD">
      <w:pPr>
        <w:pStyle w:val="a3"/>
        <w:spacing w:before="301" w:line="230" w:lineRule="auto"/>
        <w:ind w:right="229"/>
      </w:pPr>
      <w:r>
        <w:rPr>
          <w:color w:val="231F20"/>
          <w:spacing w:val="8"/>
        </w:rPr>
        <w:t>物業及設備之剩餘價值、可使用年限及折舊方法至少於每個財政年度結算日進行檢討，</w:t>
      </w:r>
      <w:r>
        <w:rPr>
          <w:color w:val="231F20"/>
          <w:spacing w:val="20"/>
        </w:rPr>
        <w:t>並在需要時作出適當調整。</w:t>
      </w:r>
    </w:p>
    <w:p w14:paraId="6D822276" w14:textId="77777777" w:rsidR="0059418E" w:rsidRPr="00D11ABD" w:rsidRDefault="00D11ABD">
      <w:pPr>
        <w:pStyle w:val="a3"/>
        <w:spacing w:before="264"/>
        <w:rPr>
          <w:rFonts w:ascii="SimSun"/>
          <w:b/>
        </w:rPr>
      </w:pPr>
      <w:r w:rsidRPr="00D11ABD">
        <w:rPr>
          <w:rFonts w:ascii="SimSun"/>
          <w:b/>
          <w:color w:val="231F20"/>
          <w:spacing w:val="25"/>
        </w:rPr>
        <w:t>現金及現金等價物</w:t>
      </w:r>
    </w:p>
    <w:p w14:paraId="3470E87A" w14:textId="77777777" w:rsidR="0059418E" w:rsidRDefault="00D11ABD">
      <w:pPr>
        <w:pStyle w:val="a3"/>
        <w:spacing w:before="25" w:line="230" w:lineRule="auto"/>
        <w:ind w:right="397"/>
      </w:pPr>
      <w:r>
        <w:rPr>
          <w:color w:val="231F20"/>
          <w:spacing w:val="15"/>
        </w:rPr>
        <w:t>就現金流量表而言，現金及現金等價物包括手頭現金，原定到期日為三個月或以下</w:t>
      </w:r>
      <w:r>
        <w:rPr>
          <w:color w:val="231F20"/>
          <w:spacing w:val="25"/>
        </w:rPr>
        <w:t>的定期存款及其他原定到期時間不超過三個</w:t>
      </w:r>
      <w:r>
        <w:rPr>
          <w:color w:val="231F20"/>
          <w:spacing w:val="-110"/>
        </w:rPr>
        <w:t>月</w:t>
      </w:r>
      <w:r>
        <w:rPr>
          <w:color w:val="231F20"/>
        </w:rPr>
        <w:t>（</w:t>
      </w:r>
      <w:r>
        <w:rPr>
          <w:color w:val="231F20"/>
          <w:spacing w:val="18"/>
        </w:rPr>
        <w:t>含三個月</w:t>
      </w:r>
      <w:r>
        <w:rPr>
          <w:color w:val="231F20"/>
          <w:spacing w:val="-110"/>
        </w:rPr>
        <w:t>）</w:t>
      </w:r>
      <w:r>
        <w:rPr>
          <w:color w:val="231F20"/>
          <w:spacing w:val="19"/>
        </w:rPr>
        <w:t>的短期高流動性投資。</w:t>
      </w:r>
    </w:p>
    <w:p w14:paraId="6A936177" w14:textId="77777777" w:rsidR="0059418E" w:rsidRPr="00D11ABD" w:rsidRDefault="00D11ABD">
      <w:pPr>
        <w:pStyle w:val="a3"/>
        <w:spacing w:before="264"/>
        <w:rPr>
          <w:rFonts w:ascii="SimSun"/>
          <w:b/>
        </w:rPr>
      </w:pPr>
      <w:r w:rsidRPr="00D11ABD">
        <w:rPr>
          <w:rFonts w:ascii="SimSun"/>
          <w:b/>
          <w:color w:val="231F20"/>
          <w:spacing w:val="24"/>
        </w:rPr>
        <w:t>金融資產</w:t>
      </w:r>
    </w:p>
    <w:p w14:paraId="330F0792" w14:textId="77777777" w:rsidR="0059418E" w:rsidRDefault="00D11ABD">
      <w:pPr>
        <w:pStyle w:val="a3"/>
        <w:spacing w:before="27" w:line="228" w:lineRule="auto"/>
        <w:ind w:right="253"/>
      </w:pPr>
      <w:r>
        <w:rPr>
          <w:color w:val="231F20"/>
          <w:spacing w:val="25"/>
        </w:rPr>
        <w:t>不存有重大融資成分的其他應收款</w:t>
      </w:r>
      <w:r>
        <w:rPr>
          <w:color w:val="231F20"/>
          <w:spacing w:val="-110"/>
        </w:rPr>
        <w:t>項</w:t>
      </w:r>
      <w:r>
        <w:rPr>
          <w:color w:val="231F20"/>
        </w:rPr>
        <w:t>（</w:t>
      </w:r>
      <w:r>
        <w:rPr>
          <w:color w:val="231F20"/>
          <w:spacing w:val="22"/>
        </w:rPr>
        <w:t>應收收入及應收課程學費</w:t>
      </w:r>
      <w:r>
        <w:rPr>
          <w:color w:val="231F20"/>
          <w:spacing w:val="-129"/>
        </w:rPr>
        <w:t>）</w:t>
      </w:r>
      <w:r>
        <w:rPr>
          <w:color w:val="231F20"/>
          <w:spacing w:val="19"/>
        </w:rPr>
        <w:t>，或再培訓局顧及</w:t>
      </w:r>
      <w:r>
        <w:rPr>
          <w:color w:val="231F20"/>
          <w:spacing w:val="24"/>
        </w:rPr>
        <w:t>實際情況及為求便利而不就任何重大融資成分調整交易價格的其他應收款項會以香</w:t>
      </w:r>
      <w:r>
        <w:rPr>
          <w:color w:val="231F20"/>
          <w:spacing w:val="26"/>
        </w:rPr>
        <w:t>港財務報告準則第</w:t>
      </w:r>
      <w:r>
        <w:rPr>
          <w:rFonts w:ascii="Calibri Light" w:eastAsia="Calibri Light"/>
          <w:color w:val="231F20"/>
        </w:rPr>
        <w:t>15</w:t>
      </w:r>
      <w:r>
        <w:rPr>
          <w:rFonts w:ascii="Calibri Light" w:eastAsia="Calibri Light"/>
          <w:color w:val="231F20"/>
          <w:spacing w:val="-34"/>
        </w:rPr>
        <w:t xml:space="preserve"> </w:t>
      </w:r>
      <w:r>
        <w:rPr>
          <w:color w:val="231F20"/>
          <w:spacing w:val="18"/>
        </w:rPr>
        <w:t>號釐定交易價格。除按公平值計入收支表的金融資產外，再培</w:t>
      </w:r>
      <w:r>
        <w:rPr>
          <w:color w:val="231F20"/>
          <w:spacing w:val="23"/>
        </w:rPr>
        <w:t>訓局的金融資產初步按公平值加收購該金融資產的直接應佔交易成本計量。以常規</w:t>
      </w:r>
      <w:r>
        <w:rPr>
          <w:color w:val="231F20"/>
          <w:spacing w:val="22"/>
        </w:rPr>
        <w:t>方式購買或出售金融資產按交易日期確認及終止確認。</w:t>
      </w:r>
    </w:p>
    <w:p w14:paraId="62A230BF" w14:textId="77777777" w:rsidR="0059418E" w:rsidRPr="00D11ABD" w:rsidRDefault="00D11ABD">
      <w:pPr>
        <w:pStyle w:val="a5"/>
        <w:numPr>
          <w:ilvl w:val="0"/>
          <w:numId w:val="4"/>
        </w:numPr>
        <w:tabs>
          <w:tab w:val="left" w:pos="820"/>
        </w:tabs>
        <w:spacing w:before="267"/>
        <w:rPr>
          <w:rFonts w:ascii="SimSun"/>
          <w:b/>
          <w:sz w:val="24"/>
        </w:rPr>
      </w:pPr>
      <w:r w:rsidRPr="00D11ABD">
        <w:rPr>
          <w:rFonts w:ascii="SimSun"/>
          <w:b/>
          <w:color w:val="231F20"/>
          <w:spacing w:val="25"/>
          <w:sz w:val="24"/>
        </w:rPr>
        <w:t>分類及計量</w:t>
      </w:r>
    </w:p>
    <w:p w14:paraId="0334FEE2" w14:textId="77777777" w:rsidR="0059418E" w:rsidRDefault="00D11ABD">
      <w:pPr>
        <w:pStyle w:val="a3"/>
        <w:spacing w:before="25" w:line="230" w:lineRule="auto"/>
        <w:ind w:right="325"/>
      </w:pPr>
      <w:r>
        <w:rPr>
          <w:color w:val="231F20"/>
          <w:spacing w:val="22"/>
        </w:rPr>
        <w:t>若金融資產為收取合約現金流而持有而有關的合約現金流僅支付本金及利息，相關</w:t>
      </w:r>
      <w:r>
        <w:rPr>
          <w:color w:val="231F20"/>
          <w:spacing w:val="23"/>
        </w:rPr>
        <w:t>的債務工具之計量以實際利率法計算攤銷成本並需要進行減值評估。</w:t>
      </w:r>
    </w:p>
    <w:p w14:paraId="2322E25E" w14:textId="77777777" w:rsidR="0059418E" w:rsidRPr="00D11ABD" w:rsidRDefault="00D11ABD">
      <w:pPr>
        <w:pStyle w:val="a5"/>
        <w:numPr>
          <w:ilvl w:val="0"/>
          <w:numId w:val="4"/>
        </w:numPr>
        <w:tabs>
          <w:tab w:val="left" w:pos="820"/>
        </w:tabs>
        <w:spacing w:before="264"/>
        <w:rPr>
          <w:rFonts w:ascii="SimSun"/>
          <w:b/>
          <w:sz w:val="24"/>
        </w:rPr>
      </w:pPr>
      <w:r w:rsidRPr="00D11ABD">
        <w:rPr>
          <w:rFonts w:ascii="SimSun"/>
          <w:b/>
          <w:color w:val="231F20"/>
          <w:spacing w:val="22"/>
          <w:sz w:val="24"/>
        </w:rPr>
        <w:t>減值</w:t>
      </w:r>
    </w:p>
    <w:p w14:paraId="0C5307D2" w14:textId="77777777" w:rsidR="0059418E" w:rsidRDefault="00D11ABD">
      <w:pPr>
        <w:pStyle w:val="a3"/>
        <w:spacing w:before="13" w:line="230" w:lineRule="auto"/>
        <w:ind w:right="235"/>
        <w:jc w:val="both"/>
      </w:pPr>
      <w:r>
        <w:rPr>
          <w:color w:val="231F20"/>
          <w:spacing w:val="26"/>
        </w:rPr>
        <w:t>再培訓局對所有的金融資產採用香港財務報告準則第</w:t>
      </w:r>
      <w:r>
        <w:rPr>
          <w:rFonts w:ascii="Calibri Light" w:eastAsia="Calibri Light"/>
          <w:color w:val="231F20"/>
        </w:rPr>
        <w:t>15</w:t>
      </w:r>
      <w:r>
        <w:rPr>
          <w:rFonts w:ascii="Calibri Light" w:eastAsia="Calibri Light"/>
          <w:color w:val="231F20"/>
          <w:spacing w:val="-14"/>
        </w:rPr>
        <w:t xml:space="preserve"> </w:t>
      </w:r>
      <w:r>
        <w:rPr>
          <w:color w:val="231F20"/>
          <w:spacing w:val="27"/>
        </w:rPr>
        <w:t>號下的預期信貸虧損模式並</w:t>
      </w:r>
      <w:r>
        <w:rPr>
          <w:color w:val="231F20"/>
          <w:spacing w:val="11"/>
        </w:rPr>
        <w:t>需要進行減值評估。不存有重大融資成分的其他應收款</w:t>
      </w:r>
      <w:r>
        <w:rPr>
          <w:color w:val="231F20"/>
          <w:spacing w:val="-129"/>
        </w:rPr>
        <w:t>項</w:t>
      </w:r>
      <w:r>
        <w:rPr>
          <w:color w:val="231F20"/>
        </w:rPr>
        <w:t>（</w:t>
      </w:r>
      <w:r>
        <w:rPr>
          <w:color w:val="231F20"/>
          <w:spacing w:val="13"/>
        </w:rPr>
        <w:t>應收收入及應收課程學費</w:t>
      </w:r>
      <w:r>
        <w:rPr>
          <w:color w:val="231F20"/>
          <w:spacing w:val="-129"/>
        </w:rPr>
        <w:t>）</w:t>
      </w:r>
      <w:r>
        <w:rPr>
          <w:color w:val="231F20"/>
        </w:rPr>
        <w:t>，</w:t>
      </w:r>
      <w:r>
        <w:rPr>
          <w:color w:val="231F20"/>
          <w:spacing w:val="18"/>
        </w:rPr>
        <w:t>再培訓局採用簡化方法，要求使用全期預期虧損計量預期信貸虧損撥備。</w:t>
      </w:r>
    </w:p>
    <w:p w14:paraId="685FBB55" w14:textId="77777777" w:rsidR="0059418E" w:rsidRDefault="00D11ABD">
      <w:pPr>
        <w:pStyle w:val="a3"/>
        <w:spacing w:before="301" w:line="230" w:lineRule="auto"/>
        <w:ind w:right="231"/>
      </w:pPr>
      <w:r>
        <w:rPr>
          <w:color w:val="231F20"/>
          <w:spacing w:val="13"/>
        </w:rPr>
        <w:t>對於其他金融資產，減值準備按一般方法確認，其中預期信用損失分兩個階段確認。</w:t>
      </w:r>
      <w:r>
        <w:rPr>
          <w:color w:val="231F20"/>
          <w:spacing w:val="22"/>
        </w:rPr>
        <w:t>若初步確認以來信貸風險並無大幅增加的信貸敞口而言，會為未來十二個月可能發</w:t>
      </w:r>
      <w:r>
        <w:rPr>
          <w:color w:val="231F20"/>
          <w:spacing w:val="21"/>
        </w:rPr>
        <w:t>生的違約事件計提預期信貸虧損撥備。就初步確認以來信貸風險大幅增加的信貸敞</w:t>
      </w:r>
      <w:r>
        <w:rPr>
          <w:color w:val="231F20"/>
          <w:spacing w:val="5"/>
        </w:rPr>
        <w:t>口而言，不論違約的時間，須就預期於敝口的餘下年期產生的信貸虧損計提減值撥備。</w:t>
      </w:r>
    </w:p>
    <w:p w14:paraId="3BA2A6FD" w14:textId="77777777" w:rsidR="0059418E" w:rsidRPr="00D11ABD" w:rsidRDefault="00D11ABD">
      <w:pPr>
        <w:pStyle w:val="a5"/>
        <w:numPr>
          <w:ilvl w:val="0"/>
          <w:numId w:val="4"/>
        </w:numPr>
        <w:tabs>
          <w:tab w:val="left" w:pos="820"/>
        </w:tabs>
        <w:spacing w:before="265"/>
        <w:rPr>
          <w:rFonts w:ascii="SimSun"/>
          <w:b/>
          <w:sz w:val="24"/>
        </w:rPr>
      </w:pPr>
      <w:r w:rsidRPr="00D11ABD">
        <w:rPr>
          <w:rFonts w:ascii="SimSun"/>
          <w:b/>
          <w:color w:val="231F20"/>
          <w:spacing w:val="24"/>
          <w:sz w:val="24"/>
        </w:rPr>
        <w:t>終止確認</w:t>
      </w:r>
    </w:p>
    <w:p w14:paraId="69ECFC18" w14:textId="77777777" w:rsidR="0059418E" w:rsidRDefault="00D11ABD">
      <w:pPr>
        <w:pStyle w:val="a3"/>
        <w:spacing w:before="25" w:line="230" w:lineRule="auto"/>
        <w:ind w:right="325"/>
      </w:pPr>
      <w:r>
        <w:rPr>
          <w:color w:val="231F20"/>
          <w:spacing w:val="20"/>
        </w:rPr>
        <w:t>當自投資收取現金流量的權利已屆滿或已轉讓，或再培訓局已轉讓該項金融資產絕</w:t>
      </w:r>
      <w:r>
        <w:rPr>
          <w:color w:val="231F20"/>
          <w:spacing w:val="13"/>
        </w:rPr>
        <w:t>大部分風險及回報，或已失去控制權時，金融資產即終止確認。</w:t>
      </w:r>
    </w:p>
    <w:p w14:paraId="439009CC" w14:textId="77777777" w:rsidR="0059418E" w:rsidRPr="00D11ABD" w:rsidRDefault="00D11ABD">
      <w:pPr>
        <w:pStyle w:val="a3"/>
        <w:spacing w:before="264"/>
        <w:rPr>
          <w:rFonts w:ascii="SimSun"/>
          <w:b/>
        </w:rPr>
      </w:pPr>
      <w:r w:rsidRPr="00D11ABD">
        <w:rPr>
          <w:rFonts w:ascii="SimSun"/>
          <w:b/>
          <w:color w:val="231F20"/>
          <w:spacing w:val="25"/>
        </w:rPr>
        <w:t>非金融資產減值</w:t>
      </w:r>
    </w:p>
    <w:p w14:paraId="07D4B23A" w14:textId="77777777" w:rsidR="0059418E" w:rsidRDefault="00D11ABD">
      <w:pPr>
        <w:pStyle w:val="a3"/>
        <w:spacing w:before="25" w:line="230" w:lineRule="auto"/>
        <w:ind w:right="232"/>
      </w:pPr>
      <w:r>
        <w:rPr>
          <w:color w:val="231F20"/>
          <w:spacing w:val="17"/>
        </w:rPr>
        <w:t>再培訓局在每個報告期末評估是否有資產可能發生減值的跡象。如果存在這種跡象，</w:t>
      </w:r>
      <w:r>
        <w:rPr>
          <w:color w:val="231F20"/>
          <w:spacing w:val="21"/>
        </w:rPr>
        <w:t>再培訓局將對資產的可收回金額進行估計。</w:t>
      </w:r>
    </w:p>
    <w:p w14:paraId="05C609C1" w14:textId="77777777" w:rsidR="0059418E" w:rsidRDefault="00D11ABD">
      <w:pPr>
        <w:pStyle w:val="a3"/>
        <w:spacing w:before="301" w:line="230" w:lineRule="auto"/>
        <w:ind w:right="258"/>
        <w:jc w:val="both"/>
      </w:pPr>
      <w:r>
        <w:rPr>
          <w:color w:val="231F20"/>
          <w:spacing w:val="23"/>
        </w:rPr>
        <w:t>資產的可收回金額是其公允價值減去處置費用和使用價值中的較高者。在評估使用</w:t>
      </w:r>
      <w:r>
        <w:rPr>
          <w:color w:val="231F20"/>
          <w:spacing w:val="15"/>
        </w:rPr>
        <w:t>價值時，使用稅前折現率將估計的未來現金流量折現為其現值，該折現率反映了當</w:t>
      </w:r>
      <w:r>
        <w:rPr>
          <w:color w:val="231F20"/>
          <w:spacing w:val="21"/>
        </w:rPr>
        <w:t>前市場對貨幣時間價值和資產特定風險的評估。如果一項資產產生的現金流入在很大程度上不依賴於其他資產的現金流入，則為可獨立產生現金流入的最小資產</w:t>
      </w:r>
      <w:r>
        <w:rPr>
          <w:color w:val="231F20"/>
          <w:spacing w:val="-110"/>
        </w:rPr>
        <w:t>組</w:t>
      </w:r>
      <w:r>
        <w:rPr>
          <w:color w:val="231F20"/>
        </w:rPr>
        <w:t>（</w:t>
      </w:r>
      <w:r>
        <w:rPr>
          <w:color w:val="231F20"/>
          <w:spacing w:val="-10"/>
        </w:rPr>
        <w:t>即</w:t>
      </w:r>
    </w:p>
    <w:p w14:paraId="1970EAD0" w14:textId="77777777" w:rsidR="0059418E" w:rsidRDefault="0059418E">
      <w:pPr>
        <w:spacing w:line="230" w:lineRule="auto"/>
        <w:jc w:val="both"/>
        <w:sectPr w:rsidR="0059418E">
          <w:pgSz w:w="11910" w:h="16840"/>
          <w:pgMar w:top="1100" w:right="900" w:bottom="280" w:left="860" w:header="720" w:footer="720" w:gutter="0"/>
          <w:cols w:space="720"/>
        </w:sectPr>
      </w:pPr>
    </w:p>
    <w:p w14:paraId="1BECDBCC" w14:textId="77777777" w:rsidR="0059418E" w:rsidRDefault="00D11ABD">
      <w:pPr>
        <w:pStyle w:val="a3"/>
        <w:spacing w:before="57" w:line="230" w:lineRule="auto"/>
        <w:ind w:right="113"/>
      </w:pPr>
      <w:r>
        <w:rPr>
          <w:color w:val="231F20"/>
          <w:spacing w:val="18"/>
        </w:rPr>
        <w:lastRenderedPageBreak/>
        <w:t>現金產生單位</w:t>
      </w:r>
      <w:r>
        <w:rPr>
          <w:color w:val="231F20"/>
          <w:spacing w:val="-129"/>
        </w:rPr>
        <w:t>）</w:t>
      </w:r>
      <w:r>
        <w:rPr>
          <w:color w:val="231F20"/>
          <w:spacing w:val="13"/>
        </w:rPr>
        <w:t>確定可收回金額。測試現金產生單位的減值時，企業資</w:t>
      </w:r>
      <w:r>
        <w:rPr>
          <w:color w:val="231F20"/>
          <w:spacing w:val="-129"/>
        </w:rPr>
        <w:t>產</w:t>
      </w:r>
      <w:r>
        <w:rPr>
          <w:color w:val="231F20"/>
        </w:rPr>
        <w:t>（</w:t>
      </w:r>
      <w:r>
        <w:rPr>
          <w:color w:val="231F20"/>
          <w:spacing w:val="17"/>
        </w:rPr>
        <w:t>如總部大樓</w:t>
      </w:r>
      <w:r>
        <w:rPr>
          <w:color w:val="231F20"/>
        </w:rPr>
        <w:t>）</w:t>
      </w:r>
      <w:r>
        <w:rPr>
          <w:color w:val="231F20"/>
          <w:spacing w:val="19"/>
        </w:rPr>
        <w:t>賬面值中可以合理一致基礎分配的部分，將會分配為單獨的現金產生單位，否則將</w:t>
      </w:r>
    </w:p>
    <w:p w14:paraId="68B8D75B" w14:textId="77777777" w:rsidR="0059418E" w:rsidRDefault="00D11ABD">
      <w:pPr>
        <w:pStyle w:val="a3"/>
        <w:spacing w:line="304" w:lineRule="exact"/>
      </w:pPr>
      <w:r>
        <w:rPr>
          <w:color w:val="231F20"/>
          <w:spacing w:val="20"/>
        </w:rPr>
        <w:t>分配至最小的現金產生單位組別。</w:t>
      </w:r>
    </w:p>
    <w:p w14:paraId="162AAB62" w14:textId="77777777" w:rsidR="0059418E" w:rsidRDefault="00D11ABD">
      <w:pPr>
        <w:pStyle w:val="a3"/>
        <w:spacing w:before="297" w:line="230" w:lineRule="auto"/>
        <w:ind w:right="233"/>
      </w:pPr>
      <w:r>
        <w:rPr>
          <w:color w:val="231F20"/>
          <w:spacing w:val="23"/>
        </w:rPr>
        <w:t>當資產或資產所屬的現金產生單元的賬面價值超過其可收回金額時，減值損失會在</w:t>
      </w:r>
      <w:r>
        <w:rPr>
          <w:color w:val="231F20"/>
          <w:spacing w:val="6"/>
        </w:rPr>
        <w:t>收支表中確認。如果用於確定可收回金額的估計發生有利的變化，則會轉回減值損失。</w:t>
      </w:r>
      <w:r>
        <w:rPr>
          <w:color w:val="231F20"/>
          <w:spacing w:val="23"/>
        </w:rPr>
        <w:t>減值損失的轉回限於前幾年未確認減值損失時的資產賬面價值。減值虧損之撥回於</w:t>
      </w:r>
      <w:r>
        <w:rPr>
          <w:color w:val="231F20"/>
          <w:spacing w:val="20"/>
        </w:rPr>
        <w:t>其產生年度計入收支表。</w:t>
      </w:r>
    </w:p>
    <w:p w14:paraId="7DFD8299" w14:textId="77777777" w:rsidR="0059418E" w:rsidRPr="00D11ABD" w:rsidRDefault="00D11ABD">
      <w:pPr>
        <w:pStyle w:val="a3"/>
        <w:spacing w:before="265"/>
        <w:rPr>
          <w:rFonts w:ascii="SimSun"/>
          <w:b/>
        </w:rPr>
      </w:pPr>
      <w:r w:rsidRPr="00D11ABD">
        <w:rPr>
          <w:rFonts w:ascii="SimSun"/>
          <w:b/>
          <w:color w:val="231F20"/>
          <w:spacing w:val="24"/>
        </w:rPr>
        <w:t>金融負債</w:t>
      </w:r>
    </w:p>
    <w:p w14:paraId="01882A09" w14:textId="77777777" w:rsidR="0059418E" w:rsidRDefault="00D11ABD">
      <w:pPr>
        <w:pStyle w:val="a3"/>
        <w:spacing w:before="24" w:line="230" w:lineRule="auto"/>
        <w:ind w:right="397"/>
      </w:pPr>
      <w:r>
        <w:rPr>
          <w:color w:val="231F20"/>
          <w:spacing w:val="18"/>
        </w:rPr>
        <w:t>金融負債包括應付款項及其他應付款。所有金融負債初始按公平值確認，扣除直接</w:t>
      </w:r>
      <w:r>
        <w:rPr>
          <w:color w:val="231F20"/>
          <w:spacing w:val="16"/>
        </w:rPr>
        <w:t>應佔交易成本。其後以實際利息法按攤銷成本計量。</w:t>
      </w:r>
    </w:p>
    <w:p w14:paraId="5FC157E3" w14:textId="77777777" w:rsidR="0059418E" w:rsidRDefault="00D11ABD">
      <w:pPr>
        <w:pStyle w:val="a3"/>
        <w:spacing w:before="293"/>
      </w:pPr>
      <w:r>
        <w:rPr>
          <w:color w:val="231F20"/>
          <w:spacing w:val="15"/>
        </w:rPr>
        <w:t>當金融負債的責任已解除，取消或期滿時，金融負債即終止確認。</w:t>
      </w:r>
    </w:p>
    <w:p w14:paraId="17557749" w14:textId="77777777" w:rsidR="0059418E" w:rsidRPr="00D11ABD" w:rsidRDefault="00D11ABD">
      <w:pPr>
        <w:pStyle w:val="a3"/>
        <w:spacing w:before="260"/>
        <w:rPr>
          <w:rFonts w:ascii="SimSun"/>
          <w:b/>
        </w:rPr>
      </w:pPr>
      <w:r w:rsidRPr="00D11ABD">
        <w:rPr>
          <w:rFonts w:ascii="SimSun"/>
          <w:b/>
          <w:color w:val="231F20"/>
          <w:spacing w:val="22"/>
        </w:rPr>
        <w:t>租賃</w:t>
      </w:r>
    </w:p>
    <w:p w14:paraId="44CDE5F7" w14:textId="77777777" w:rsidR="0059418E" w:rsidRDefault="00D11ABD">
      <w:pPr>
        <w:pStyle w:val="a3"/>
        <w:tabs>
          <w:tab w:val="left" w:pos="7473"/>
        </w:tabs>
        <w:spacing w:before="24" w:line="230" w:lineRule="auto"/>
        <w:ind w:right="202"/>
      </w:pPr>
      <w:r>
        <w:rPr>
          <w:color w:val="231F20"/>
          <w:spacing w:val="25"/>
        </w:rPr>
        <w:t>倘合約為換取代價而授出權利可控制已識別資產於一段期間內的用</w:t>
      </w:r>
      <w:r>
        <w:rPr>
          <w:color w:val="231F20"/>
        </w:rPr>
        <w:t>途，</w:t>
      </w:r>
      <w:r>
        <w:rPr>
          <w:color w:val="231F20"/>
          <w:spacing w:val="25"/>
        </w:rPr>
        <w:t>則該合約為租賃或包含租</w:t>
      </w:r>
      <w:r>
        <w:rPr>
          <w:color w:val="231F20"/>
        </w:rPr>
        <w:t>賃。</w:t>
      </w:r>
      <w:r>
        <w:rPr>
          <w:color w:val="231F20"/>
          <w:spacing w:val="25"/>
        </w:rPr>
        <w:t>倘客戶既有權可從使用已識別資產中獲得絕大部分經濟利</w:t>
      </w:r>
      <w:r>
        <w:rPr>
          <w:color w:val="231F20"/>
        </w:rPr>
        <w:t>益，亦</w:t>
      </w:r>
      <w:r>
        <w:rPr>
          <w:color w:val="231F20"/>
          <w:spacing w:val="27"/>
        </w:rPr>
        <w:t>有權主導已識別資產的用</w:t>
      </w:r>
      <w:r>
        <w:rPr>
          <w:color w:val="231F20"/>
        </w:rPr>
        <w:t>途，</w:t>
      </w:r>
      <w:r>
        <w:rPr>
          <w:color w:val="231F20"/>
          <w:spacing w:val="27"/>
        </w:rPr>
        <w:t>則表示擁有控制</w:t>
      </w:r>
      <w:r>
        <w:rPr>
          <w:color w:val="231F20"/>
        </w:rPr>
        <w:t>權。</w:t>
      </w:r>
      <w:r>
        <w:rPr>
          <w:color w:val="231F20"/>
          <w:spacing w:val="27"/>
        </w:rPr>
        <w:t>所有期限超</w:t>
      </w:r>
      <w:r>
        <w:rPr>
          <w:color w:val="231F20"/>
          <w:spacing w:val="18"/>
        </w:rPr>
        <w:t>過</w:t>
      </w:r>
      <w:r>
        <w:rPr>
          <w:rFonts w:ascii="Calibri Light" w:eastAsia="Calibri Light"/>
          <w:color w:val="231F20"/>
        </w:rPr>
        <w:t>12</w:t>
      </w:r>
      <w:r>
        <w:rPr>
          <w:rFonts w:ascii="Calibri Light" w:eastAsia="Calibri Light"/>
          <w:color w:val="231F20"/>
          <w:spacing w:val="-34"/>
        </w:rPr>
        <w:t xml:space="preserve"> </w:t>
      </w:r>
      <w:r>
        <w:rPr>
          <w:color w:val="231F20"/>
          <w:spacing w:val="27"/>
        </w:rPr>
        <w:t>個月的租賃均被</w:t>
      </w:r>
      <w:r>
        <w:rPr>
          <w:color w:val="231F20"/>
          <w:spacing w:val="25"/>
        </w:rPr>
        <w:t>確認為使用權資</w:t>
      </w:r>
      <w:r>
        <w:rPr>
          <w:color w:val="231F20"/>
          <w:spacing w:val="-111"/>
        </w:rPr>
        <w:t>產</w:t>
      </w:r>
      <w:r>
        <w:rPr>
          <w:color w:val="231F20"/>
        </w:rPr>
        <w:t>（</w:t>
      </w:r>
      <w:r>
        <w:rPr>
          <w:color w:val="231F20"/>
          <w:spacing w:val="25"/>
        </w:rPr>
        <w:t>指使用相關資產的權</w:t>
      </w:r>
      <w:r>
        <w:rPr>
          <w:color w:val="231F20"/>
        </w:rPr>
        <w:t>利</w:t>
      </w:r>
      <w:r>
        <w:rPr>
          <w:color w:val="231F20"/>
          <w:spacing w:val="-111"/>
        </w:rPr>
        <w:t>）</w:t>
      </w:r>
      <w:r>
        <w:rPr>
          <w:color w:val="231F20"/>
          <w:spacing w:val="25"/>
        </w:rPr>
        <w:t>及租賃負</w:t>
      </w:r>
      <w:r>
        <w:rPr>
          <w:color w:val="231F20"/>
          <w:spacing w:val="-111"/>
        </w:rPr>
        <w:t>債</w:t>
      </w:r>
      <w:r>
        <w:rPr>
          <w:color w:val="231F20"/>
        </w:rPr>
        <w:t>（</w:t>
      </w:r>
      <w:r>
        <w:rPr>
          <w:color w:val="231F20"/>
          <w:spacing w:val="25"/>
        </w:rPr>
        <w:t>指租賃付款的責</w:t>
      </w:r>
      <w:r>
        <w:rPr>
          <w:color w:val="231F20"/>
        </w:rPr>
        <w:t>任</w:t>
      </w:r>
      <w:r>
        <w:rPr>
          <w:color w:val="231F20"/>
          <w:spacing w:val="-129"/>
        </w:rPr>
        <w:t>）</w:t>
      </w:r>
      <w:r>
        <w:rPr>
          <w:color w:val="231F20"/>
          <w:spacing w:val="-9"/>
        </w:rPr>
        <w:t>，</w:t>
      </w:r>
      <w:r>
        <w:rPr>
          <w:color w:val="231F20"/>
          <w:spacing w:val="25"/>
        </w:rPr>
        <w:t>除非</w:t>
      </w:r>
      <w:r>
        <w:rPr>
          <w:color w:val="231F20"/>
          <w:spacing w:val="14"/>
        </w:rPr>
        <w:t>相</w:t>
      </w:r>
      <w:r>
        <w:rPr>
          <w:color w:val="231F20"/>
          <w:spacing w:val="25"/>
        </w:rPr>
        <w:t>關資產的價值較</w:t>
      </w:r>
      <w:r>
        <w:rPr>
          <w:color w:val="231F20"/>
        </w:rPr>
        <w:t>低。</w:t>
      </w:r>
      <w:r>
        <w:rPr>
          <w:color w:val="231F20"/>
          <w:spacing w:val="25"/>
        </w:rPr>
        <w:t>資產和負債均按現值進行初始計</w:t>
      </w:r>
      <w:r>
        <w:rPr>
          <w:color w:val="231F20"/>
        </w:rPr>
        <w:t>量。</w:t>
      </w:r>
      <w:r>
        <w:rPr>
          <w:color w:val="231F20"/>
        </w:rPr>
        <w:tab/>
      </w:r>
      <w:r>
        <w:rPr>
          <w:color w:val="231F20"/>
          <w:spacing w:val="25"/>
        </w:rPr>
        <w:t>使用權資產按成本減任何累計折舊及任何減值虧損計</w:t>
      </w:r>
      <w:r>
        <w:rPr>
          <w:color w:val="231F20"/>
        </w:rPr>
        <w:t>量，</w:t>
      </w:r>
      <w:r>
        <w:rPr>
          <w:color w:val="231F20"/>
          <w:spacing w:val="25"/>
        </w:rPr>
        <w:t>並就任何重新計量之租賃負債作出調</w:t>
      </w:r>
      <w:r>
        <w:rPr>
          <w:color w:val="231F20"/>
        </w:rPr>
        <w:t>整。</w:t>
      </w:r>
      <w:r>
        <w:rPr>
          <w:color w:val="231F20"/>
          <w:spacing w:val="25"/>
        </w:rPr>
        <w:t>使用權資產於資產的租賃期及預計使用</w:t>
      </w:r>
      <w:r>
        <w:rPr>
          <w:color w:val="231F20"/>
          <w:spacing w:val="-110"/>
        </w:rPr>
        <w:t>期</w:t>
      </w:r>
      <w:r>
        <w:rPr>
          <w:color w:val="231F20"/>
        </w:rPr>
        <w:t>（</w:t>
      </w:r>
      <w:r>
        <w:rPr>
          <w:color w:val="231F20"/>
          <w:spacing w:val="25"/>
        </w:rPr>
        <w:t>以較短者為</w:t>
      </w:r>
      <w:r>
        <w:rPr>
          <w:color w:val="231F20"/>
        </w:rPr>
        <w:t>準</w:t>
      </w:r>
      <w:r>
        <w:rPr>
          <w:color w:val="231F20"/>
          <w:spacing w:val="-110"/>
        </w:rPr>
        <w:t>）</w:t>
      </w:r>
      <w:r>
        <w:rPr>
          <w:color w:val="231F20"/>
          <w:spacing w:val="25"/>
        </w:rPr>
        <w:t>按直線法折</w:t>
      </w:r>
      <w:r>
        <w:rPr>
          <w:color w:val="231F20"/>
        </w:rPr>
        <w:t>舊。</w:t>
      </w:r>
      <w:r>
        <w:rPr>
          <w:color w:val="231F20"/>
          <w:spacing w:val="25"/>
        </w:rPr>
        <w:t>租賃負債按照在租賃條件下應支付的租賃付款額的現值進行初始計</w:t>
      </w:r>
      <w:r>
        <w:rPr>
          <w:color w:val="231F20"/>
        </w:rPr>
        <w:t>量，</w:t>
      </w:r>
      <w:r>
        <w:rPr>
          <w:color w:val="231F20"/>
          <w:spacing w:val="25"/>
        </w:rPr>
        <w:t>其後根據租賃負債的利息</w:t>
      </w:r>
      <w:r>
        <w:rPr>
          <w:color w:val="231F20"/>
          <w:spacing w:val="14"/>
        </w:rPr>
        <w:t>和清算的影</w:t>
      </w:r>
      <w:r>
        <w:rPr>
          <w:color w:val="231F20"/>
        </w:rPr>
        <w:t>響，</w:t>
      </w:r>
      <w:r>
        <w:rPr>
          <w:color w:val="231F20"/>
          <w:spacing w:val="14"/>
        </w:rPr>
        <w:t>以及因租賃負債的重新評估而產生的重新計量而進行調整或租賃修</w:t>
      </w:r>
      <w:r>
        <w:rPr>
          <w:color w:val="231F20"/>
        </w:rPr>
        <w:t>改。</w:t>
      </w:r>
    </w:p>
    <w:p w14:paraId="29FC0248" w14:textId="77777777" w:rsidR="0059418E" w:rsidRDefault="00D11ABD">
      <w:pPr>
        <w:pStyle w:val="a3"/>
        <w:spacing w:before="284"/>
      </w:pPr>
      <w:r>
        <w:rPr>
          <w:color w:val="231F20"/>
          <w:spacing w:val="25"/>
        </w:rPr>
        <w:t>使用權資產於資產的租賃期及預計使用</w:t>
      </w:r>
      <w:r>
        <w:rPr>
          <w:color w:val="231F20"/>
          <w:spacing w:val="-110"/>
        </w:rPr>
        <w:t>期</w:t>
      </w:r>
      <w:r>
        <w:rPr>
          <w:color w:val="231F20"/>
        </w:rPr>
        <w:t>（</w:t>
      </w:r>
      <w:r>
        <w:rPr>
          <w:color w:val="231F20"/>
          <w:spacing w:val="20"/>
        </w:rPr>
        <w:t>以較短者為準</w:t>
      </w:r>
      <w:r>
        <w:rPr>
          <w:color w:val="231F20"/>
          <w:spacing w:val="-110"/>
        </w:rPr>
        <w:t>）</w:t>
      </w:r>
      <w:r>
        <w:rPr>
          <w:color w:val="231F20"/>
          <w:spacing w:val="17"/>
        </w:rPr>
        <w:t>按直線法折舊如下：</w:t>
      </w:r>
    </w:p>
    <w:p w14:paraId="43F05DEC" w14:textId="77777777" w:rsidR="0059418E" w:rsidRDefault="0059418E">
      <w:pPr>
        <w:pStyle w:val="a3"/>
        <w:spacing w:before="24"/>
        <w:ind w:left="0"/>
      </w:pPr>
    </w:p>
    <w:p w14:paraId="774FF16F" w14:textId="77777777" w:rsidR="0059418E" w:rsidRDefault="00D11ABD">
      <w:pPr>
        <w:pStyle w:val="a3"/>
        <w:tabs>
          <w:tab w:val="left" w:pos="4355"/>
        </w:tabs>
      </w:pPr>
      <w:r>
        <w:rPr>
          <w:color w:val="231F20"/>
          <w:spacing w:val="-10"/>
        </w:rPr>
        <w:t>租賃樓宇</w:t>
      </w:r>
      <w:r>
        <w:rPr>
          <w:color w:val="231F20"/>
        </w:rPr>
        <w:tab/>
      </w:r>
      <w:r>
        <w:rPr>
          <w:color w:val="231F20"/>
          <w:spacing w:val="-10"/>
        </w:rPr>
        <w:t>於租賃期間</w:t>
      </w:r>
    </w:p>
    <w:p w14:paraId="50EE3333" w14:textId="77777777" w:rsidR="0059418E" w:rsidRPr="00D11ABD" w:rsidRDefault="00D11ABD">
      <w:pPr>
        <w:pStyle w:val="a3"/>
        <w:spacing w:before="164"/>
        <w:rPr>
          <w:rFonts w:ascii="SimSun"/>
          <w:b/>
        </w:rPr>
      </w:pPr>
      <w:r w:rsidRPr="00D11ABD">
        <w:rPr>
          <w:rFonts w:ascii="SimSun"/>
          <w:b/>
          <w:color w:val="231F20"/>
          <w:spacing w:val="25"/>
        </w:rPr>
        <w:t>退休福利成本</w:t>
      </w:r>
    </w:p>
    <w:p w14:paraId="5D2EF960" w14:textId="77777777" w:rsidR="0059418E" w:rsidRDefault="00D11ABD">
      <w:pPr>
        <w:pStyle w:val="a3"/>
        <w:spacing w:before="25" w:line="230" w:lineRule="auto"/>
        <w:ind w:right="325"/>
        <w:jc w:val="both"/>
      </w:pPr>
      <w:r>
        <w:rPr>
          <w:color w:val="231F20"/>
          <w:spacing w:val="20"/>
        </w:rPr>
        <w:t>再培訓局為所有員工設立兩項退休福利計劃，即根據強制性公積金計劃條例訂立之</w:t>
      </w:r>
      <w:r>
        <w:rPr>
          <w:color w:val="231F20"/>
          <w:spacing w:val="25"/>
        </w:rPr>
        <w:t>強制性公積金退休福利計</w:t>
      </w:r>
      <w:r>
        <w:rPr>
          <w:color w:val="231F20"/>
          <w:spacing w:val="-110"/>
        </w:rPr>
        <w:t>劃</w:t>
      </w:r>
      <w:r>
        <w:rPr>
          <w:color w:val="231F20"/>
          <w:spacing w:val="-129"/>
        </w:rPr>
        <w:t>（</w:t>
      </w:r>
      <w:r>
        <w:rPr>
          <w:color w:val="231F20"/>
          <w:spacing w:val="15"/>
        </w:rPr>
        <w:t>「強積金計劃</w:t>
      </w:r>
      <w:r>
        <w:rPr>
          <w:color w:val="231F20"/>
          <w:spacing w:val="-129"/>
        </w:rPr>
        <w:t>」</w:t>
      </w:r>
      <w:r>
        <w:rPr>
          <w:color w:val="231F20"/>
          <w:spacing w:val="-110"/>
        </w:rPr>
        <w:t>）</w:t>
      </w:r>
      <w:r>
        <w:rPr>
          <w:color w:val="231F20"/>
          <w:spacing w:val="25"/>
        </w:rPr>
        <w:t>及根據職業退休計劃條例所界定之定額</w:t>
      </w:r>
      <w:r>
        <w:rPr>
          <w:color w:val="231F20"/>
          <w:spacing w:val="8"/>
        </w:rPr>
        <w:t>供款退休福利計劃</w:t>
      </w:r>
      <w:r>
        <w:rPr>
          <w:color w:val="231F20"/>
          <w:spacing w:val="-129"/>
        </w:rPr>
        <w:t>（</w:t>
      </w:r>
      <w:r>
        <w:rPr>
          <w:color w:val="231F20"/>
          <w:spacing w:val="17"/>
        </w:rPr>
        <w:t>「職業退休計劃</w:t>
      </w:r>
      <w:r>
        <w:rPr>
          <w:color w:val="231F20"/>
          <w:spacing w:val="-129"/>
        </w:rPr>
        <w:t>」）</w:t>
      </w:r>
      <w:r>
        <w:rPr>
          <w:color w:val="231F20"/>
        </w:rPr>
        <w:t>。</w:t>
      </w:r>
    </w:p>
    <w:p w14:paraId="6E21CD83" w14:textId="77777777" w:rsidR="0059418E" w:rsidRDefault="00D11ABD">
      <w:pPr>
        <w:pStyle w:val="a3"/>
        <w:spacing w:before="293"/>
      </w:pPr>
      <w:r>
        <w:rPr>
          <w:color w:val="231F20"/>
          <w:spacing w:val="23"/>
        </w:rPr>
        <w:t>強積金計劃及職業退休計劃的資產於獨立管理基金與再培訓局的資產分開持有。</w:t>
      </w:r>
    </w:p>
    <w:p w14:paraId="21D5FB2D" w14:textId="77777777" w:rsidR="0059418E" w:rsidRPr="00D11ABD" w:rsidRDefault="00D11ABD">
      <w:pPr>
        <w:pStyle w:val="a3"/>
        <w:spacing w:before="260"/>
        <w:rPr>
          <w:rFonts w:ascii="SimSun"/>
          <w:b/>
        </w:rPr>
      </w:pPr>
      <w:r w:rsidRPr="00D11ABD">
        <w:rPr>
          <w:rFonts w:ascii="SimSun"/>
          <w:b/>
          <w:color w:val="231F20"/>
          <w:spacing w:val="22"/>
        </w:rPr>
        <w:t>撥備</w:t>
      </w:r>
    </w:p>
    <w:p w14:paraId="2911A612" w14:textId="77777777" w:rsidR="0059418E" w:rsidRDefault="00D11ABD">
      <w:pPr>
        <w:pStyle w:val="a3"/>
        <w:spacing w:before="24" w:line="230" w:lineRule="auto"/>
        <w:ind w:right="387"/>
      </w:pPr>
      <w:r>
        <w:rPr>
          <w:color w:val="231F20"/>
          <w:spacing w:val="25"/>
        </w:rPr>
        <w:t>當再培訓局因已發生的事件而產生現有的責</w:t>
      </w:r>
      <w:r>
        <w:rPr>
          <w:color w:val="231F20"/>
          <w:spacing w:val="-110"/>
        </w:rPr>
        <w:t>任</w:t>
      </w:r>
      <w:r>
        <w:rPr>
          <w:color w:val="231F20"/>
        </w:rPr>
        <w:t>（</w:t>
      </w:r>
      <w:r>
        <w:rPr>
          <w:color w:val="231F20"/>
          <w:spacing w:val="20"/>
        </w:rPr>
        <w:t>法律或推定</w:t>
      </w:r>
      <w:r>
        <w:rPr>
          <w:color w:val="231F20"/>
          <w:spacing w:val="-129"/>
        </w:rPr>
        <w:t>）</w:t>
      </w:r>
      <w:r>
        <w:rPr>
          <w:color w:val="231F20"/>
          <w:spacing w:val="18"/>
        </w:rPr>
        <w:t>，很可能需要再培訓局</w:t>
      </w:r>
      <w:r>
        <w:rPr>
          <w:color w:val="231F20"/>
          <w:spacing w:val="20"/>
        </w:rPr>
        <w:t>履行義務並且可以對債務的金額進行可靠的估計時，則確認撥備。</w:t>
      </w:r>
    </w:p>
    <w:p w14:paraId="251CC746" w14:textId="77777777" w:rsidR="0059418E" w:rsidRDefault="00D11ABD">
      <w:pPr>
        <w:pStyle w:val="a3"/>
        <w:spacing w:before="301" w:line="230" w:lineRule="auto"/>
        <w:ind w:right="325"/>
      </w:pPr>
      <w:r>
        <w:rPr>
          <w:color w:val="231F20"/>
          <w:spacing w:val="18"/>
        </w:rPr>
        <w:t>如果貼現的影響重大，則所確認的撥備金額為在報告期末預計需要清償債務的未來</w:t>
      </w:r>
      <w:r>
        <w:rPr>
          <w:color w:val="231F20"/>
          <w:spacing w:val="15"/>
        </w:rPr>
        <w:t>支出的現值。</w:t>
      </w:r>
    </w:p>
    <w:p w14:paraId="5C158DE3" w14:textId="77777777" w:rsidR="0059418E" w:rsidRPr="00D11ABD" w:rsidRDefault="00D11ABD">
      <w:pPr>
        <w:pStyle w:val="a5"/>
        <w:numPr>
          <w:ilvl w:val="0"/>
          <w:numId w:val="3"/>
        </w:numPr>
        <w:tabs>
          <w:tab w:val="left" w:pos="840"/>
        </w:tabs>
        <w:spacing w:before="264" w:line="460" w:lineRule="auto"/>
        <w:ind w:right="7700" w:firstLine="0"/>
        <w:rPr>
          <w:rFonts w:ascii="SimSun"/>
          <w:b/>
          <w:sz w:val="24"/>
        </w:rPr>
      </w:pPr>
      <w:r w:rsidRPr="00D11ABD">
        <w:rPr>
          <w:rFonts w:ascii="SimSun"/>
          <w:b/>
          <w:color w:val="231F20"/>
          <w:spacing w:val="22"/>
          <w:sz w:val="24"/>
        </w:rPr>
        <w:t>主要會計估計</w:t>
      </w:r>
      <w:r w:rsidRPr="00D11ABD">
        <w:rPr>
          <w:rFonts w:ascii="SimSun"/>
          <w:b/>
          <w:color w:val="231F20"/>
          <w:spacing w:val="25"/>
          <w:sz w:val="24"/>
        </w:rPr>
        <w:t>估計不確定因素</w:t>
      </w:r>
    </w:p>
    <w:p w14:paraId="41F125EA" w14:textId="77777777" w:rsidR="0059418E" w:rsidRDefault="00D11ABD">
      <w:pPr>
        <w:pStyle w:val="a3"/>
        <w:spacing w:before="39" w:line="230" w:lineRule="auto"/>
        <w:ind w:right="388"/>
      </w:pPr>
      <w:r>
        <w:rPr>
          <w:color w:val="231F20"/>
          <w:spacing w:val="18"/>
        </w:rPr>
        <w:t>以下為有關未來的主要假設，及於各報告期末的估計不確定因素的其他主要來源，</w:t>
      </w:r>
      <w:r>
        <w:rPr>
          <w:color w:val="231F20"/>
          <w:spacing w:val="23"/>
        </w:rPr>
        <w:t>其重大風險為會對下一個財政年度的資產及負債賬面值構成重大調整。</w:t>
      </w:r>
    </w:p>
    <w:p w14:paraId="5B4863CA" w14:textId="77777777" w:rsidR="0059418E" w:rsidRDefault="0059418E">
      <w:pPr>
        <w:spacing w:line="230" w:lineRule="auto"/>
        <w:sectPr w:rsidR="0059418E">
          <w:pgSz w:w="11910" w:h="16840"/>
          <w:pgMar w:top="1100" w:right="900" w:bottom="280" w:left="860" w:header="720" w:footer="720" w:gutter="0"/>
          <w:cols w:space="720"/>
        </w:sectPr>
      </w:pPr>
    </w:p>
    <w:p w14:paraId="032917CD" w14:textId="77777777" w:rsidR="0059418E" w:rsidRPr="00D11ABD" w:rsidRDefault="00D11ABD">
      <w:pPr>
        <w:pStyle w:val="a3"/>
        <w:spacing w:before="34"/>
        <w:rPr>
          <w:rFonts w:ascii="SimSun"/>
          <w:b/>
        </w:rPr>
      </w:pPr>
      <w:r w:rsidRPr="00D11ABD">
        <w:rPr>
          <w:rFonts w:ascii="SimSun"/>
          <w:b/>
          <w:color w:val="231F20"/>
          <w:spacing w:val="25"/>
        </w:rPr>
        <w:lastRenderedPageBreak/>
        <w:t>其他應收款項之減值</w:t>
      </w:r>
    </w:p>
    <w:p w14:paraId="5A82B7A9" w14:textId="77777777" w:rsidR="0059418E" w:rsidRDefault="00D11ABD">
      <w:pPr>
        <w:pStyle w:val="a3"/>
        <w:spacing w:before="27" w:line="228" w:lineRule="auto"/>
        <w:ind w:right="232"/>
      </w:pPr>
      <w:r>
        <w:rPr>
          <w:color w:val="231F20"/>
          <w:spacing w:val="-9"/>
        </w:rPr>
        <w:t>其他應收款項</w:t>
      </w:r>
      <w:r>
        <w:rPr>
          <w:color w:val="231F20"/>
        </w:rPr>
        <w:t>（</w:t>
      </w:r>
      <w:r>
        <w:rPr>
          <w:color w:val="231F20"/>
          <w:spacing w:val="13"/>
        </w:rPr>
        <w:t>應收收入及應收課程學費</w:t>
      </w:r>
      <w:r>
        <w:rPr>
          <w:color w:val="231F20"/>
          <w:spacing w:val="-129"/>
        </w:rPr>
        <w:t>）</w:t>
      </w:r>
      <w:r>
        <w:rPr>
          <w:color w:val="231F20"/>
          <w:spacing w:val="13"/>
        </w:rPr>
        <w:t>之減值撥備是基於有關預期信貸虧損的假設。</w:t>
      </w:r>
      <w:r>
        <w:rPr>
          <w:color w:val="231F20"/>
          <w:spacing w:val="17"/>
        </w:rPr>
        <w:t>再培訓局在作出該等假設及選擇減值計算的數據時，根據個別未償還應收款的日數，再培訓局的過往經驗，及截至財政年度結束前的前瞻性資料作出估計。這些假設和</w:t>
      </w:r>
      <w:r>
        <w:rPr>
          <w:color w:val="231F20"/>
          <w:spacing w:val="16"/>
        </w:rPr>
        <w:t>估計的變化可能對評估結果產生重大影響，並可能需要於收支表進行額外減值支出。</w:t>
      </w:r>
      <w:r>
        <w:rPr>
          <w:color w:val="231F20"/>
          <w:spacing w:val="8"/>
        </w:rPr>
        <w:t>有關其他應收款項</w:t>
      </w:r>
      <w:r>
        <w:rPr>
          <w:color w:val="231F20"/>
        </w:rPr>
        <w:t>（</w:t>
      </w:r>
      <w:r>
        <w:rPr>
          <w:color w:val="231F20"/>
          <w:spacing w:val="22"/>
        </w:rPr>
        <w:t>應收收入及應收課程學費</w:t>
      </w:r>
      <w:r>
        <w:rPr>
          <w:color w:val="231F20"/>
          <w:spacing w:val="-110"/>
        </w:rPr>
        <w:t>）</w:t>
      </w:r>
      <w:r>
        <w:rPr>
          <w:color w:val="231F20"/>
          <w:spacing w:val="24"/>
        </w:rPr>
        <w:t>的進一步詳情載於財務報表附註</w:t>
      </w:r>
      <w:r>
        <w:rPr>
          <w:rFonts w:ascii="Calibri Light" w:eastAsia="Calibri Light"/>
          <w:color w:val="231F20"/>
        </w:rPr>
        <w:t>13</w:t>
      </w:r>
      <w:r>
        <w:rPr>
          <w:color w:val="231F20"/>
        </w:rPr>
        <w:t>。</w:t>
      </w:r>
    </w:p>
    <w:p w14:paraId="63CCC455" w14:textId="77777777" w:rsidR="0059418E" w:rsidRPr="00D11ABD" w:rsidRDefault="00D11ABD">
      <w:pPr>
        <w:pStyle w:val="a5"/>
        <w:numPr>
          <w:ilvl w:val="0"/>
          <w:numId w:val="3"/>
        </w:numPr>
        <w:tabs>
          <w:tab w:val="left" w:pos="840"/>
        </w:tabs>
        <w:spacing w:before="267"/>
        <w:ind w:left="840"/>
        <w:rPr>
          <w:rFonts w:ascii="SimSun"/>
          <w:b/>
          <w:sz w:val="24"/>
        </w:rPr>
      </w:pPr>
      <w:r w:rsidRPr="00D11ABD">
        <w:rPr>
          <w:rFonts w:ascii="SimSun"/>
          <w:b/>
          <w:color w:val="231F20"/>
          <w:spacing w:val="26"/>
          <w:sz w:val="24"/>
        </w:rPr>
        <w:t>課程學費收入及其他收入</w:t>
      </w:r>
    </w:p>
    <w:p w14:paraId="4194DDFA" w14:textId="77777777" w:rsidR="0059418E" w:rsidRDefault="0059418E">
      <w:pPr>
        <w:pStyle w:val="a3"/>
        <w:spacing w:before="13"/>
        <w:ind w:left="0"/>
        <w:rPr>
          <w:rFonts w:ascii="SimSun"/>
        </w:rPr>
      </w:pPr>
    </w:p>
    <w:p w14:paraId="07148548" w14:textId="77777777" w:rsidR="0059418E" w:rsidRDefault="00D11ABD">
      <w:pPr>
        <w:pStyle w:val="a3"/>
        <w:spacing w:line="230" w:lineRule="auto"/>
        <w:ind w:right="253"/>
      </w:pPr>
      <w:r>
        <w:rPr>
          <w:color w:val="231F20"/>
          <w:spacing w:val="24"/>
        </w:rPr>
        <w:t>課程學費收入的確認是參照課程在報告期末的完成階段與整個課程的舉辦時段的比</w:t>
      </w:r>
      <w:r>
        <w:rPr>
          <w:color w:val="231F20"/>
          <w:spacing w:val="10"/>
        </w:rPr>
        <w:t>例計算。</w:t>
      </w:r>
    </w:p>
    <w:p w14:paraId="3949DD3E" w14:textId="77777777" w:rsidR="0059418E" w:rsidRDefault="0059418E">
      <w:pPr>
        <w:pStyle w:val="a3"/>
        <w:spacing w:before="42"/>
        <w:ind w:left="0"/>
        <w:rPr>
          <w:sz w:val="20"/>
        </w:rPr>
      </w:pPr>
    </w:p>
    <w:tbl>
      <w:tblPr>
        <w:tblStyle w:val="TableNormal"/>
        <w:tblW w:w="0" w:type="auto"/>
        <w:tblInd w:w="211" w:type="dxa"/>
        <w:tblLayout w:type="fixed"/>
        <w:tblLook w:val="01E0" w:firstRow="1" w:lastRow="1" w:firstColumn="1" w:lastColumn="1" w:noHBand="0" w:noVBand="0"/>
      </w:tblPr>
      <w:tblGrid>
        <w:gridCol w:w="5191"/>
        <w:gridCol w:w="2117"/>
        <w:gridCol w:w="1619"/>
      </w:tblGrid>
      <w:tr w:rsidR="0059418E" w14:paraId="08B3EC4F" w14:textId="77777777">
        <w:trPr>
          <w:trHeight w:val="457"/>
        </w:trPr>
        <w:tc>
          <w:tcPr>
            <w:tcW w:w="5191" w:type="dxa"/>
          </w:tcPr>
          <w:p w14:paraId="61B9754E" w14:textId="77777777" w:rsidR="0059418E" w:rsidRPr="00D11ABD" w:rsidRDefault="00D11ABD">
            <w:pPr>
              <w:pStyle w:val="TableParagraph"/>
              <w:tabs>
                <w:tab w:val="left" w:pos="636"/>
              </w:tabs>
              <w:spacing w:line="274" w:lineRule="exact"/>
              <w:ind w:left="69"/>
              <w:rPr>
                <w:rFonts w:ascii="SimSun" w:eastAsia="新細明體"/>
                <w:b/>
                <w:sz w:val="24"/>
              </w:rPr>
            </w:pPr>
            <w:r>
              <w:rPr>
                <w:rFonts w:ascii="Calibri" w:eastAsia="Calibri"/>
                <w:b/>
                <w:color w:val="231F20"/>
                <w:spacing w:val="-5"/>
                <w:sz w:val="24"/>
              </w:rPr>
              <w:t>(a)</w:t>
            </w:r>
            <w:r>
              <w:rPr>
                <w:rFonts w:ascii="Calibri" w:eastAsia="Calibri"/>
                <w:b/>
                <w:color w:val="231F20"/>
                <w:sz w:val="24"/>
              </w:rPr>
              <w:tab/>
            </w:r>
            <w:r w:rsidRPr="00D11ABD">
              <w:rPr>
                <w:rFonts w:ascii="SimSun" w:eastAsia="新細明體"/>
                <w:b/>
                <w:color w:val="231F20"/>
                <w:spacing w:val="26"/>
                <w:sz w:val="24"/>
              </w:rPr>
              <w:t>與學員的合約收益之分拆收益資料</w:t>
            </w:r>
          </w:p>
        </w:tc>
        <w:tc>
          <w:tcPr>
            <w:tcW w:w="3736" w:type="dxa"/>
            <w:gridSpan w:val="2"/>
          </w:tcPr>
          <w:p w14:paraId="22D60CC0" w14:textId="77777777" w:rsidR="0059418E" w:rsidRDefault="0059418E">
            <w:pPr>
              <w:pStyle w:val="TableParagraph"/>
              <w:rPr>
                <w:rFonts w:ascii="Times New Roman"/>
                <w:sz w:val="24"/>
              </w:rPr>
            </w:pPr>
          </w:p>
        </w:tc>
      </w:tr>
      <w:tr w:rsidR="0059418E" w14:paraId="43B5B692" w14:textId="77777777">
        <w:trPr>
          <w:trHeight w:val="467"/>
        </w:trPr>
        <w:tc>
          <w:tcPr>
            <w:tcW w:w="5191" w:type="dxa"/>
          </w:tcPr>
          <w:p w14:paraId="797D3BE8" w14:textId="77777777" w:rsidR="0059418E" w:rsidRDefault="0059418E">
            <w:pPr>
              <w:pStyle w:val="TableParagraph"/>
              <w:rPr>
                <w:rFonts w:ascii="Times New Roman"/>
                <w:sz w:val="24"/>
              </w:rPr>
            </w:pPr>
          </w:p>
        </w:tc>
        <w:tc>
          <w:tcPr>
            <w:tcW w:w="2117" w:type="dxa"/>
          </w:tcPr>
          <w:p w14:paraId="54702FBC" w14:textId="77777777" w:rsidR="0059418E" w:rsidRPr="00D11ABD" w:rsidRDefault="00D11ABD">
            <w:pPr>
              <w:pStyle w:val="TableParagraph"/>
              <w:spacing w:before="152" w:line="295" w:lineRule="exact"/>
              <w:ind w:left="548"/>
              <w:rPr>
                <w:rFonts w:ascii="SimSun" w:eastAsia="新細明體"/>
                <w:b/>
                <w:sz w:val="24"/>
              </w:rPr>
            </w:pPr>
            <w:r w:rsidRPr="00D11ABD">
              <w:rPr>
                <w:rFonts w:ascii="SimSun" w:eastAsia="新細明體"/>
                <w:b/>
                <w:color w:val="231F20"/>
                <w:spacing w:val="-10"/>
                <w:sz w:val="24"/>
              </w:rPr>
              <w:t>二零二三年</w:t>
            </w:r>
          </w:p>
        </w:tc>
        <w:tc>
          <w:tcPr>
            <w:tcW w:w="1619" w:type="dxa"/>
          </w:tcPr>
          <w:p w14:paraId="6EE43442" w14:textId="77777777" w:rsidR="0059418E" w:rsidRDefault="00D11ABD">
            <w:pPr>
              <w:pStyle w:val="TableParagraph"/>
              <w:spacing w:before="180" w:line="267" w:lineRule="exact"/>
              <w:ind w:left="415"/>
              <w:rPr>
                <w:rFonts w:ascii="新細明體" w:eastAsia="新細明體"/>
                <w:sz w:val="24"/>
              </w:rPr>
            </w:pPr>
            <w:r>
              <w:rPr>
                <w:rFonts w:ascii="新細明體" w:eastAsia="新細明體" w:hint="eastAsia"/>
                <w:color w:val="231F20"/>
                <w:spacing w:val="-10"/>
                <w:sz w:val="24"/>
              </w:rPr>
              <w:t>二零二二年</w:t>
            </w:r>
          </w:p>
        </w:tc>
      </w:tr>
      <w:tr w:rsidR="0059418E" w14:paraId="62618A89" w14:textId="77777777">
        <w:trPr>
          <w:trHeight w:val="307"/>
        </w:trPr>
        <w:tc>
          <w:tcPr>
            <w:tcW w:w="5191" w:type="dxa"/>
          </w:tcPr>
          <w:p w14:paraId="2D29DCC7" w14:textId="77777777" w:rsidR="0059418E" w:rsidRDefault="0059418E">
            <w:pPr>
              <w:pStyle w:val="TableParagraph"/>
              <w:rPr>
                <w:rFonts w:ascii="Times New Roman"/>
              </w:rPr>
            </w:pPr>
          </w:p>
        </w:tc>
        <w:tc>
          <w:tcPr>
            <w:tcW w:w="2117" w:type="dxa"/>
          </w:tcPr>
          <w:p w14:paraId="3A077AB0" w14:textId="77777777" w:rsidR="0059418E" w:rsidRPr="00D11ABD" w:rsidRDefault="00D11ABD">
            <w:pPr>
              <w:pStyle w:val="TableParagraph"/>
              <w:spacing w:line="287" w:lineRule="exact"/>
              <w:ind w:left="548"/>
              <w:rPr>
                <w:rFonts w:ascii="SimSun" w:eastAsia="新細明體"/>
                <w:b/>
                <w:sz w:val="24"/>
              </w:rPr>
            </w:pPr>
            <w:r w:rsidRPr="00D11ABD">
              <w:rPr>
                <w:rFonts w:ascii="SimSun" w:eastAsia="新細明體"/>
                <w:b/>
                <w:color w:val="231F20"/>
                <w:spacing w:val="-10"/>
                <w:sz w:val="24"/>
              </w:rPr>
              <w:t>港元</w:t>
            </w:r>
          </w:p>
        </w:tc>
        <w:tc>
          <w:tcPr>
            <w:tcW w:w="1619" w:type="dxa"/>
          </w:tcPr>
          <w:p w14:paraId="4BFA74D9" w14:textId="77777777" w:rsidR="0059418E" w:rsidRDefault="00D11ABD">
            <w:pPr>
              <w:pStyle w:val="TableParagraph"/>
              <w:spacing w:before="13" w:line="274" w:lineRule="exact"/>
              <w:ind w:left="415"/>
              <w:rPr>
                <w:rFonts w:ascii="新細明體" w:eastAsia="新細明體"/>
                <w:sz w:val="24"/>
              </w:rPr>
            </w:pPr>
            <w:r>
              <w:rPr>
                <w:rFonts w:ascii="新細明體" w:eastAsia="新細明體" w:hint="eastAsia"/>
                <w:color w:val="231F20"/>
                <w:spacing w:val="-10"/>
                <w:sz w:val="24"/>
              </w:rPr>
              <w:t>港元</w:t>
            </w:r>
          </w:p>
        </w:tc>
      </w:tr>
      <w:tr w:rsidR="0059418E" w14:paraId="30FB86DE" w14:textId="77777777">
        <w:trPr>
          <w:trHeight w:val="401"/>
        </w:trPr>
        <w:tc>
          <w:tcPr>
            <w:tcW w:w="5191" w:type="dxa"/>
          </w:tcPr>
          <w:p w14:paraId="530CA493" w14:textId="77777777" w:rsidR="0059418E" w:rsidRDefault="00D11ABD">
            <w:pPr>
              <w:pStyle w:val="TableParagraph"/>
              <w:spacing w:before="6"/>
              <w:ind w:left="69"/>
              <w:rPr>
                <w:rFonts w:ascii="新細明體" w:eastAsia="新細明體"/>
                <w:sz w:val="24"/>
              </w:rPr>
            </w:pPr>
            <w:r>
              <w:rPr>
                <w:rFonts w:ascii="新細明體" w:eastAsia="新細明體" w:hint="eastAsia"/>
                <w:color w:val="231F20"/>
                <w:spacing w:val="-10"/>
                <w:sz w:val="24"/>
              </w:rPr>
              <w:t>隨時間轉移的課程學費收入</w:t>
            </w:r>
          </w:p>
        </w:tc>
        <w:tc>
          <w:tcPr>
            <w:tcW w:w="2117" w:type="dxa"/>
          </w:tcPr>
          <w:p w14:paraId="27129071" w14:textId="77777777" w:rsidR="0059418E" w:rsidRDefault="00D11ABD">
            <w:pPr>
              <w:pStyle w:val="TableParagraph"/>
              <w:spacing w:line="287" w:lineRule="exact"/>
              <w:ind w:left="548"/>
              <w:rPr>
                <w:rFonts w:ascii="Calibri"/>
                <w:b/>
                <w:sz w:val="24"/>
              </w:rPr>
            </w:pPr>
            <w:r>
              <w:rPr>
                <w:rFonts w:ascii="Calibri"/>
                <w:b/>
                <w:color w:val="231F20"/>
                <w:spacing w:val="-2"/>
                <w:sz w:val="24"/>
              </w:rPr>
              <w:t>4,478,409</w:t>
            </w:r>
          </w:p>
        </w:tc>
        <w:tc>
          <w:tcPr>
            <w:tcW w:w="1619" w:type="dxa"/>
          </w:tcPr>
          <w:p w14:paraId="0E3C0E41" w14:textId="77777777" w:rsidR="0059418E" w:rsidRDefault="00D11ABD">
            <w:pPr>
              <w:pStyle w:val="TableParagraph"/>
              <w:spacing w:line="287" w:lineRule="exact"/>
              <w:ind w:left="415"/>
              <w:rPr>
                <w:sz w:val="24"/>
              </w:rPr>
            </w:pPr>
            <w:r>
              <w:rPr>
                <w:color w:val="231F20"/>
                <w:spacing w:val="-2"/>
                <w:sz w:val="24"/>
              </w:rPr>
              <w:t>3,324,409</w:t>
            </w:r>
          </w:p>
        </w:tc>
      </w:tr>
      <w:tr w:rsidR="0059418E" w14:paraId="3CDF0073" w14:textId="77777777">
        <w:trPr>
          <w:trHeight w:val="696"/>
        </w:trPr>
        <w:tc>
          <w:tcPr>
            <w:tcW w:w="5191" w:type="dxa"/>
          </w:tcPr>
          <w:p w14:paraId="3C71AF6A" w14:textId="77777777" w:rsidR="0059418E" w:rsidRPr="00D11ABD" w:rsidRDefault="00D11ABD">
            <w:pPr>
              <w:pStyle w:val="TableParagraph"/>
              <w:tabs>
                <w:tab w:val="left" w:pos="636"/>
              </w:tabs>
              <w:spacing w:before="81" w:line="306" w:lineRule="exact"/>
              <w:ind w:left="69"/>
              <w:rPr>
                <w:rFonts w:ascii="SimSun" w:eastAsia="新細明體"/>
                <w:b/>
                <w:sz w:val="24"/>
              </w:rPr>
            </w:pPr>
            <w:r>
              <w:rPr>
                <w:rFonts w:ascii="Calibri" w:eastAsia="Calibri"/>
                <w:b/>
                <w:color w:val="231F20"/>
                <w:spacing w:val="-5"/>
                <w:sz w:val="24"/>
              </w:rPr>
              <w:t>(b)</w:t>
            </w:r>
            <w:r>
              <w:rPr>
                <w:rFonts w:ascii="Calibri" w:eastAsia="Calibri"/>
                <w:b/>
                <w:color w:val="231F20"/>
                <w:sz w:val="24"/>
              </w:rPr>
              <w:tab/>
            </w:r>
            <w:r w:rsidRPr="00D11ABD">
              <w:rPr>
                <w:rFonts w:ascii="SimSun" w:eastAsia="新細明體"/>
                <w:b/>
                <w:color w:val="231F20"/>
                <w:spacing w:val="24"/>
                <w:sz w:val="24"/>
              </w:rPr>
              <w:t>履約責任</w:t>
            </w:r>
          </w:p>
          <w:p w14:paraId="70635B42" w14:textId="77777777" w:rsidR="0059418E" w:rsidRPr="00D11ABD" w:rsidRDefault="00D11ABD">
            <w:pPr>
              <w:pStyle w:val="TableParagraph"/>
              <w:spacing w:line="290" w:lineRule="exact"/>
              <w:ind w:left="50"/>
              <w:rPr>
                <w:rFonts w:ascii="SimSun" w:eastAsia="新細明體"/>
                <w:b/>
                <w:sz w:val="24"/>
              </w:rPr>
            </w:pPr>
            <w:r w:rsidRPr="00D11ABD">
              <w:rPr>
                <w:rFonts w:ascii="SimSun" w:eastAsia="新細明體"/>
                <w:b/>
                <w:color w:val="231F20"/>
                <w:spacing w:val="25"/>
                <w:sz w:val="24"/>
              </w:rPr>
              <w:t>課程學費收入</w:t>
            </w:r>
          </w:p>
        </w:tc>
        <w:tc>
          <w:tcPr>
            <w:tcW w:w="2117" w:type="dxa"/>
          </w:tcPr>
          <w:p w14:paraId="2EB0E671" w14:textId="77777777" w:rsidR="0059418E" w:rsidRDefault="0059418E">
            <w:pPr>
              <w:pStyle w:val="TableParagraph"/>
              <w:rPr>
                <w:rFonts w:ascii="Times New Roman"/>
                <w:sz w:val="24"/>
              </w:rPr>
            </w:pPr>
          </w:p>
        </w:tc>
        <w:tc>
          <w:tcPr>
            <w:tcW w:w="1619" w:type="dxa"/>
          </w:tcPr>
          <w:p w14:paraId="53855371" w14:textId="77777777" w:rsidR="0059418E" w:rsidRDefault="0059418E">
            <w:pPr>
              <w:pStyle w:val="TableParagraph"/>
              <w:rPr>
                <w:rFonts w:ascii="Times New Roman"/>
                <w:sz w:val="24"/>
              </w:rPr>
            </w:pPr>
          </w:p>
        </w:tc>
      </w:tr>
      <w:tr w:rsidR="0059418E" w14:paraId="0C34D064" w14:textId="77777777">
        <w:trPr>
          <w:trHeight w:val="456"/>
        </w:trPr>
        <w:tc>
          <w:tcPr>
            <w:tcW w:w="5191" w:type="dxa"/>
          </w:tcPr>
          <w:p w14:paraId="522112EB" w14:textId="77777777" w:rsidR="0059418E" w:rsidRDefault="00D11ABD">
            <w:pPr>
              <w:pStyle w:val="TableParagraph"/>
              <w:spacing w:before="12"/>
              <w:ind w:left="69"/>
              <w:rPr>
                <w:rFonts w:ascii="新細明體" w:eastAsia="新細明體"/>
                <w:sz w:val="24"/>
              </w:rPr>
            </w:pPr>
            <w:r>
              <w:rPr>
                <w:rFonts w:ascii="新細明體" w:eastAsia="新細明體" w:hint="eastAsia"/>
                <w:color w:val="231F20"/>
                <w:spacing w:val="19"/>
                <w:sz w:val="24"/>
              </w:rPr>
              <w:t>履約責任在提供服務時履行。</w:t>
            </w:r>
          </w:p>
        </w:tc>
        <w:tc>
          <w:tcPr>
            <w:tcW w:w="2117" w:type="dxa"/>
          </w:tcPr>
          <w:p w14:paraId="59DFA4BA" w14:textId="77777777" w:rsidR="0059418E" w:rsidRDefault="0059418E">
            <w:pPr>
              <w:pStyle w:val="TableParagraph"/>
              <w:rPr>
                <w:rFonts w:ascii="Times New Roman"/>
                <w:sz w:val="24"/>
              </w:rPr>
            </w:pPr>
          </w:p>
        </w:tc>
        <w:tc>
          <w:tcPr>
            <w:tcW w:w="1619" w:type="dxa"/>
          </w:tcPr>
          <w:p w14:paraId="73BF47DD" w14:textId="77777777" w:rsidR="0059418E" w:rsidRDefault="0059418E">
            <w:pPr>
              <w:pStyle w:val="TableParagraph"/>
              <w:rPr>
                <w:rFonts w:ascii="Times New Roman"/>
                <w:sz w:val="24"/>
              </w:rPr>
            </w:pPr>
          </w:p>
        </w:tc>
      </w:tr>
      <w:tr w:rsidR="0059418E" w14:paraId="5B1E6422" w14:textId="77777777">
        <w:trPr>
          <w:trHeight w:val="616"/>
        </w:trPr>
        <w:tc>
          <w:tcPr>
            <w:tcW w:w="5191" w:type="dxa"/>
          </w:tcPr>
          <w:p w14:paraId="612B3D68" w14:textId="77777777" w:rsidR="0059418E" w:rsidRDefault="00D11ABD">
            <w:pPr>
              <w:pStyle w:val="TableParagraph"/>
              <w:spacing w:before="156"/>
              <w:ind w:left="69"/>
              <w:rPr>
                <w:rFonts w:ascii="新細明體" w:eastAsia="新細明體"/>
                <w:sz w:val="24"/>
              </w:rPr>
            </w:pPr>
            <w:r>
              <w:rPr>
                <w:rFonts w:ascii="新細明體" w:eastAsia="新細明體" w:hint="eastAsia"/>
                <w:color w:val="231F20"/>
                <w:spacing w:val="15"/>
                <w:sz w:val="24"/>
              </w:rPr>
              <w:t>其他收入如下：</w:t>
            </w:r>
          </w:p>
        </w:tc>
        <w:tc>
          <w:tcPr>
            <w:tcW w:w="2117" w:type="dxa"/>
          </w:tcPr>
          <w:p w14:paraId="52DF97A5" w14:textId="77777777" w:rsidR="0059418E" w:rsidRDefault="0059418E">
            <w:pPr>
              <w:pStyle w:val="TableParagraph"/>
              <w:rPr>
                <w:rFonts w:ascii="Times New Roman"/>
                <w:sz w:val="24"/>
              </w:rPr>
            </w:pPr>
          </w:p>
        </w:tc>
        <w:tc>
          <w:tcPr>
            <w:tcW w:w="1619" w:type="dxa"/>
          </w:tcPr>
          <w:p w14:paraId="66C97F1D" w14:textId="77777777" w:rsidR="0059418E" w:rsidRDefault="0059418E">
            <w:pPr>
              <w:pStyle w:val="TableParagraph"/>
              <w:rPr>
                <w:rFonts w:ascii="Times New Roman"/>
                <w:sz w:val="24"/>
              </w:rPr>
            </w:pPr>
          </w:p>
        </w:tc>
      </w:tr>
      <w:tr w:rsidR="0059418E" w14:paraId="2E375DC4" w14:textId="77777777">
        <w:trPr>
          <w:trHeight w:val="473"/>
        </w:trPr>
        <w:tc>
          <w:tcPr>
            <w:tcW w:w="5191" w:type="dxa"/>
          </w:tcPr>
          <w:p w14:paraId="37F45C12" w14:textId="77777777" w:rsidR="0059418E" w:rsidRDefault="0059418E">
            <w:pPr>
              <w:pStyle w:val="TableParagraph"/>
              <w:rPr>
                <w:rFonts w:ascii="Times New Roman"/>
                <w:sz w:val="24"/>
              </w:rPr>
            </w:pPr>
          </w:p>
        </w:tc>
        <w:tc>
          <w:tcPr>
            <w:tcW w:w="2117" w:type="dxa"/>
          </w:tcPr>
          <w:p w14:paraId="347CF1B6" w14:textId="77777777" w:rsidR="0059418E" w:rsidRPr="00D11ABD" w:rsidRDefault="00D11ABD">
            <w:pPr>
              <w:pStyle w:val="TableParagraph"/>
              <w:spacing w:before="158" w:line="295" w:lineRule="exact"/>
              <w:ind w:left="548"/>
              <w:rPr>
                <w:rFonts w:ascii="SimSun" w:eastAsia="新細明體"/>
                <w:b/>
                <w:sz w:val="24"/>
              </w:rPr>
            </w:pPr>
            <w:r w:rsidRPr="00D11ABD">
              <w:rPr>
                <w:rFonts w:ascii="SimSun" w:eastAsia="新細明體"/>
                <w:b/>
                <w:color w:val="231F20"/>
                <w:spacing w:val="-10"/>
                <w:sz w:val="24"/>
              </w:rPr>
              <w:t>二零二三年</w:t>
            </w:r>
          </w:p>
        </w:tc>
        <w:tc>
          <w:tcPr>
            <w:tcW w:w="1619" w:type="dxa"/>
          </w:tcPr>
          <w:p w14:paraId="38519E6C" w14:textId="77777777" w:rsidR="0059418E" w:rsidRDefault="00D11ABD">
            <w:pPr>
              <w:pStyle w:val="TableParagraph"/>
              <w:spacing w:before="186" w:line="267" w:lineRule="exact"/>
              <w:ind w:left="415"/>
              <w:rPr>
                <w:rFonts w:ascii="新細明體" w:eastAsia="新細明體"/>
                <w:sz w:val="24"/>
              </w:rPr>
            </w:pPr>
            <w:r>
              <w:rPr>
                <w:rFonts w:ascii="新細明體" w:eastAsia="新細明體" w:hint="eastAsia"/>
                <w:color w:val="231F20"/>
                <w:spacing w:val="-10"/>
                <w:sz w:val="24"/>
              </w:rPr>
              <w:t>二零二二年</w:t>
            </w:r>
          </w:p>
        </w:tc>
      </w:tr>
      <w:tr w:rsidR="0059418E" w14:paraId="62044BF8" w14:textId="77777777">
        <w:trPr>
          <w:trHeight w:val="307"/>
        </w:trPr>
        <w:tc>
          <w:tcPr>
            <w:tcW w:w="5191" w:type="dxa"/>
          </w:tcPr>
          <w:p w14:paraId="1D14FB73" w14:textId="77777777" w:rsidR="0059418E" w:rsidRDefault="0059418E">
            <w:pPr>
              <w:pStyle w:val="TableParagraph"/>
              <w:rPr>
                <w:rFonts w:ascii="Times New Roman"/>
              </w:rPr>
            </w:pPr>
          </w:p>
        </w:tc>
        <w:tc>
          <w:tcPr>
            <w:tcW w:w="2117" w:type="dxa"/>
          </w:tcPr>
          <w:p w14:paraId="48FF3D0C" w14:textId="77777777" w:rsidR="0059418E" w:rsidRPr="00D11ABD" w:rsidRDefault="00D11ABD">
            <w:pPr>
              <w:pStyle w:val="TableParagraph"/>
              <w:spacing w:line="287" w:lineRule="exact"/>
              <w:ind w:left="548"/>
              <w:rPr>
                <w:rFonts w:ascii="SimSun" w:eastAsia="新細明體"/>
                <w:b/>
                <w:sz w:val="24"/>
              </w:rPr>
            </w:pPr>
            <w:r w:rsidRPr="00D11ABD">
              <w:rPr>
                <w:rFonts w:ascii="SimSun" w:eastAsia="新細明體"/>
                <w:b/>
                <w:color w:val="231F20"/>
                <w:spacing w:val="-10"/>
                <w:sz w:val="24"/>
              </w:rPr>
              <w:t>港元</w:t>
            </w:r>
          </w:p>
        </w:tc>
        <w:tc>
          <w:tcPr>
            <w:tcW w:w="1619" w:type="dxa"/>
          </w:tcPr>
          <w:p w14:paraId="02D5E023" w14:textId="77777777" w:rsidR="0059418E" w:rsidRDefault="00D11ABD">
            <w:pPr>
              <w:pStyle w:val="TableParagraph"/>
              <w:spacing w:before="13" w:line="274" w:lineRule="exact"/>
              <w:ind w:left="415"/>
              <w:rPr>
                <w:rFonts w:ascii="新細明體" w:eastAsia="新細明體"/>
                <w:sz w:val="24"/>
              </w:rPr>
            </w:pPr>
            <w:r>
              <w:rPr>
                <w:rFonts w:ascii="新細明體" w:eastAsia="新細明體" w:hint="eastAsia"/>
                <w:color w:val="231F20"/>
                <w:spacing w:val="-10"/>
                <w:sz w:val="24"/>
              </w:rPr>
              <w:t>港元</w:t>
            </w:r>
          </w:p>
        </w:tc>
      </w:tr>
      <w:tr w:rsidR="0059418E" w14:paraId="71D84882" w14:textId="77777777">
        <w:trPr>
          <w:trHeight w:val="306"/>
        </w:trPr>
        <w:tc>
          <w:tcPr>
            <w:tcW w:w="5191" w:type="dxa"/>
          </w:tcPr>
          <w:p w14:paraId="59E35E35" w14:textId="77777777" w:rsidR="0059418E" w:rsidRDefault="00D11ABD">
            <w:pPr>
              <w:pStyle w:val="TableParagraph"/>
              <w:spacing w:before="6" w:line="280" w:lineRule="exact"/>
              <w:ind w:left="69"/>
              <w:rPr>
                <w:rFonts w:ascii="新細明體" w:eastAsia="新細明體"/>
                <w:sz w:val="24"/>
              </w:rPr>
            </w:pPr>
            <w:r>
              <w:rPr>
                <w:rFonts w:ascii="新細明體" w:eastAsia="新細明體" w:hint="eastAsia"/>
                <w:color w:val="231F20"/>
                <w:spacing w:val="-10"/>
                <w:sz w:val="24"/>
              </w:rPr>
              <w:t>教育局的評審資助（附註）</w:t>
            </w:r>
          </w:p>
        </w:tc>
        <w:tc>
          <w:tcPr>
            <w:tcW w:w="2117" w:type="dxa"/>
          </w:tcPr>
          <w:p w14:paraId="02A2046E" w14:textId="77777777" w:rsidR="0059418E" w:rsidRDefault="00D11ABD">
            <w:pPr>
              <w:pStyle w:val="TableParagraph"/>
              <w:spacing w:line="286" w:lineRule="exact"/>
              <w:ind w:left="548"/>
              <w:rPr>
                <w:rFonts w:ascii="Calibri"/>
                <w:b/>
                <w:sz w:val="24"/>
              </w:rPr>
            </w:pPr>
            <w:r>
              <w:rPr>
                <w:rFonts w:ascii="Calibri"/>
                <w:b/>
                <w:color w:val="231F20"/>
                <w:spacing w:val="-2"/>
                <w:sz w:val="24"/>
              </w:rPr>
              <w:t>3,166,810</w:t>
            </w:r>
          </w:p>
        </w:tc>
        <w:tc>
          <w:tcPr>
            <w:tcW w:w="1619" w:type="dxa"/>
          </w:tcPr>
          <w:p w14:paraId="1C909607" w14:textId="77777777" w:rsidR="0059418E" w:rsidRDefault="00D11ABD">
            <w:pPr>
              <w:pStyle w:val="TableParagraph"/>
              <w:spacing w:line="286" w:lineRule="exact"/>
              <w:ind w:left="415"/>
              <w:rPr>
                <w:sz w:val="24"/>
              </w:rPr>
            </w:pPr>
            <w:r>
              <w:rPr>
                <w:color w:val="231F20"/>
                <w:spacing w:val="-2"/>
                <w:sz w:val="24"/>
              </w:rPr>
              <w:t>1,594,300</w:t>
            </w:r>
          </w:p>
        </w:tc>
      </w:tr>
      <w:tr w:rsidR="0059418E" w14:paraId="50B35394" w14:textId="77777777">
        <w:trPr>
          <w:trHeight w:val="306"/>
        </w:trPr>
        <w:tc>
          <w:tcPr>
            <w:tcW w:w="5191" w:type="dxa"/>
          </w:tcPr>
          <w:p w14:paraId="11629C64" w14:textId="77777777" w:rsidR="0059418E" w:rsidRDefault="00D11ABD">
            <w:pPr>
              <w:pStyle w:val="TableParagraph"/>
              <w:spacing w:line="286" w:lineRule="exact"/>
              <w:ind w:left="69"/>
              <w:rPr>
                <w:rFonts w:ascii="新細明體" w:eastAsia="新細明體"/>
                <w:sz w:val="24"/>
              </w:rPr>
            </w:pPr>
            <w:r>
              <w:rPr>
                <w:rFonts w:ascii="新細明體" w:eastAsia="新細明體" w:hint="eastAsia"/>
                <w:color w:val="231F20"/>
                <w:spacing w:val="-10"/>
                <w:sz w:val="24"/>
              </w:rPr>
              <w:t>雜項收入</w:t>
            </w:r>
          </w:p>
        </w:tc>
        <w:tc>
          <w:tcPr>
            <w:tcW w:w="2117" w:type="dxa"/>
          </w:tcPr>
          <w:p w14:paraId="0F1650DE" w14:textId="77777777" w:rsidR="0059418E" w:rsidRDefault="00D11ABD">
            <w:pPr>
              <w:pStyle w:val="TableParagraph"/>
              <w:spacing w:line="281" w:lineRule="exact"/>
              <w:ind w:left="548"/>
              <w:rPr>
                <w:rFonts w:ascii="Calibri"/>
                <w:b/>
                <w:sz w:val="24"/>
              </w:rPr>
            </w:pPr>
            <w:r>
              <w:rPr>
                <w:rFonts w:ascii="Calibri"/>
                <w:b/>
                <w:color w:val="231F20"/>
                <w:spacing w:val="-2"/>
                <w:sz w:val="24"/>
              </w:rPr>
              <w:t>1,122,923</w:t>
            </w:r>
          </w:p>
        </w:tc>
        <w:tc>
          <w:tcPr>
            <w:tcW w:w="1619" w:type="dxa"/>
          </w:tcPr>
          <w:p w14:paraId="66291263" w14:textId="77777777" w:rsidR="0059418E" w:rsidRDefault="00D11ABD">
            <w:pPr>
              <w:pStyle w:val="TableParagraph"/>
              <w:spacing w:line="281" w:lineRule="exact"/>
              <w:ind w:left="415"/>
              <w:rPr>
                <w:sz w:val="24"/>
              </w:rPr>
            </w:pPr>
            <w:r>
              <w:rPr>
                <w:color w:val="231F20"/>
                <w:spacing w:val="-2"/>
                <w:sz w:val="24"/>
              </w:rPr>
              <w:t>1,187,295</w:t>
            </w:r>
          </w:p>
        </w:tc>
      </w:tr>
      <w:tr w:rsidR="0059418E" w14:paraId="77C9C8CF" w14:textId="77777777">
        <w:trPr>
          <w:trHeight w:val="270"/>
        </w:trPr>
        <w:tc>
          <w:tcPr>
            <w:tcW w:w="5191" w:type="dxa"/>
          </w:tcPr>
          <w:p w14:paraId="0A9A3906" w14:textId="77777777" w:rsidR="0059418E" w:rsidRDefault="0059418E">
            <w:pPr>
              <w:pStyle w:val="TableParagraph"/>
              <w:rPr>
                <w:rFonts w:ascii="Times New Roman"/>
                <w:sz w:val="20"/>
              </w:rPr>
            </w:pPr>
          </w:p>
        </w:tc>
        <w:tc>
          <w:tcPr>
            <w:tcW w:w="2117" w:type="dxa"/>
          </w:tcPr>
          <w:p w14:paraId="598A5001" w14:textId="77777777" w:rsidR="0059418E" w:rsidRDefault="00D11ABD">
            <w:pPr>
              <w:pStyle w:val="TableParagraph"/>
              <w:spacing w:line="250" w:lineRule="exact"/>
              <w:ind w:left="548"/>
              <w:rPr>
                <w:rFonts w:ascii="Calibri"/>
                <w:b/>
                <w:sz w:val="24"/>
              </w:rPr>
            </w:pPr>
            <w:r>
              <w:rPr>
                <w:rFonts w:ascii="Calibri"/>
                <w:b/>
                <w:color w:val="231F20"/>
                <w:spacing w:val="-2"/>
                <w:sz w:val="24"/>
              </w:rPr>
              <w:t>4,289,733</w:t>
            </w:r>
          </w:p>
        </w:tc>
        <w:tc>
          <w:tcPr>
            <w:tcW w:w="1619" w:type="dxa"/>
          </w:tcPr>
          <w:p w14:paraId="2A2C1260" w14:textId="77777777" w:rsidR="0059418E" w:rsidRDefault="00D11ABD">
            <w:pPr>
              <w:pStyle w:val="TableParagraph"/>
              <w:spacing w:line="250" w:lineRule="exact"/>
              <w:ind w:left="415"/>
              <w:rPr>
                <w:sz w:val="24"/>
              </w:rPr>
            </w:pPr>
            <w:r>
              <w:rPr>
                <w:color w:val="231F20"/>
                <w:spacing w:val="-2"/>
                <w:sz w:val="24"/>
              </w:rPr>
              <w:t>2,781,595</w:t>
            </w:r>
          </w:p>
        </w:tc>
      </w:tr>
    </w:tbl>
    <w:p w14:paraId="1329A889" w14:textId="77777777" w:rsidR="0059418E" w:rsidRDefault="00D11ABD">
      <w:pPr>
        <w:pStyle w:val="a3"/>
        <w:spacing w:before="232" w:line="306" w:lineRule="exact"/>
      </w:pPr>
      <w:r>
        <w:rPr>
          <w:color w:val="231F20"/>
          <w:spacing w:val="1"/>
        </w:rPr>
        <w:t>附註：</w:t>
      </w:r>
    </w:p>
    <w:p w14:paraId="403342A5" w14:textId="77777777" w:rsidR="0059418E" w:rsidRDefault="00D11ABD">
      <w:pPr>
        <w:pStyle w:val="a3"/>
        <w:spacing w:before="3" w:line="230" w:lineRule="auto"/>
        <w:ind w:right="250"/>
      </w:pPr>
      <w:r>
        <w:rPr>
          <w:color w:val="231F20"/>
          <w:spacing w:val="9"/>
        </w:rPr>
        <w:t>此項資助來自教育局根據「支援資歷架構的指定計劃」下就再培訓局的培訓課程成功</w:t>
      </w:r>
      <w:r>
        <w:rPr>
          <w:color w:val="231F20"/>
          <w:spacing w:val="19"/>
        </w:rPr>
        <w:t>通過香港學術及職業資歷評審局的評審後，以發還款項形式發放。</w:t>
      </w:r>
    </w:p>
    <w:p w14:paraId="09909A99" w14:textId="77777777" w:rsidR="0059418E" w:rsidRPr="00D11ABD" w:rsidRDefault="00D11ABD">
      <w:pPr>
        <w:pStyle w:val="a5"/>
        <w:numPr>
          <w:ilvl w:val="0"/>
          <w:numId w:val="3"/>
        </w:numPr>
        <w:tabs>
          <w:tab w:val="left" w:pos="840"/>
        </w:tabs>
        <w:spacing w:before="28" w:line="600" w:lineRule="exact"/>
        <w:ind w:right="8534" w:firstLine="0"/>
        <w:rPr>
          <w:rFonts w:ascii="SimSun"/>
          <w:b/>
          <w:sz w:val="24"/>
        </w:rPr>
      </w:pPr>
      <w:r w:rsidRPr="00D11ABD">
        <w:rPr>
          <w:rFonts w:ascii="SimSun"/>
          <w:b/>
          <w:color w:val="231F20"/>
          <w:spacing w:val="21"/>
          <w:sz w:val="24"/>
        </w:rPr>
        <w:t>津貼</w:t>
      </w:r>
      <w:r w:rsidRPr="00D11ABD">
        <w:rPr>
          <w:rFonts w:ascii="SimSun"/>
          <w:b/>
          <w:color w:val="231F20"/>
          <w:spacing w:val="20"/>
          <w:sz w:val="24"/>
        </w:rPr>
        <w:t>再培訓津貼</w:t>
      </w:r>
    </w:p>
    <w:p w14:paraId="0B878D38" w14:textId="77777777" w:rsidR="0059418E" w:rsidRDefault="00D11ABD">
      <w:pPr>
        <w:pStyle w:val="a3"/>
        <w:spacing w:line="264" w:lineRule="exact"/>
      </w:pPr>
      <w:r>
        <w:rPr>
          <w:color w:val="231F20"/>
          <w:spacing w:val="-9"/>
        </w:rPr>
        <w:t>根據《僱員再培訓條例》第</w:t>
      </w:r>
      <w:r>
        <w:rPr>
          <w:rFonts w:ascii="Calibri Light" w:eastAsia="Calibri Light"/>
          <w:color w:val="231F20"/>
        </w:rPr>
        <w:t>21(4</w:t>
      </w:r>
      <w:r>
        <w:rPr>
          <w:rFonts w:ascii="Calibri Light" w:eastAsia="Calibri Light"/>
          <w:color w:val="231F20"/>
          <w:spacing w:val="-17"/>
        </w:rPr>
        <w:t xml:space="preserve">) </w:t>
      </w:r>
      <w:r>
        <w:rPr>
          <w:color w:val="231F20"/>
          <w:spacing w:val="13"/>
        </w:rPr>
        <w:t>條，有關參與再培訓局課程的學員，在符</w:t>
      </w:r>
      <w:r>
        <w:rPr>
          <w:color w:val="231F20"/>
          <w:spacing w:val="-4"/>
        </w:rPr>
        <w:t>合《僱員再培訓</w:t>
      </w:r>
    </w:p>
    <w:p w14:paraId="6A414235" w14:textId="77777777" w:rsidR="0059418E" w:rsidRDefault="00D11ABD">
      <w:pPr>
        <w:pStyle w:val="a3"/>
        <w:spacing w:before="3" w:line="223" w:lineRule="auto"/>
        <w:ind w:left="274" w:right="355" w:hanging="1"/>
      </w:pPr>
      <w:r>
        <w:rPr>
          <w:color w:val="231F20"/>
          <w:spacing w:val="-23"/>
        </w:rPr>
        <w:t>條例》第</w:t>
      </w:r>
      <w:r>
        <w:rPr>
          <w:rFonts w:ascii="Calibri Light" w:eastAsia="Calibri Light"/>
          <w:color w:val="231F20"/>
        </w:rPr>
        <w:t>20</w:t>
      </w:r>
      <w:r>
        <w:rPr>
          <w:rFonts w:ascii="Calibri Light" w:eastAsia="Calibri Light"/>
          <w:color w:val="231F20"/>
          <w:spacing w:val="-34"/>
        </w:rPr>
        <w:t xml:space="preserve"> </w:t>
      </w:r>
      <w:r>
        <w:rPr>
          <w:color w:val="231F20"/>
          <w:spacing w:val="12"/>
        </w:rPr>
        <w:t>條所列條件，均可獲發再培訓津貼。於截至</w:t>
      </w:r>
      <w:r>
        <w:rPr>
          <w:rFonts w:ascii="Calibri Light" w:eastAsia="Calibri Light"/>
          <w:color w:val="231F20"/>
        </w:rPr>
        <w:t>2023</w:t>
      </w:r>
      <w:r>
        <w:rPr>
          <w:rFonts w:ascii="Calibri Light" w:eastAsia="Calibri Light"/>
          <w:color w:val="231F20"/>
          <w:spacing w:val="-34"/>
        </w:rPr>
        <w:t xml:space="preserve"> </w:t>
      </w:r>
      <w:r>
        <w:rPr>
          <w:color w:val="231F20"/>
          <w:spacing w:val="21"/>
        </w:rPr>
        <w:t>年</w:t>
      </w:r>
      <w:r>
        <w:rPr>
          <w:rFonts w:ascii="Calibri Light" w:eastAsia="Calibri Light"/>
          <w:color w:val="231F20"/>
        </w:rPr>
        <w:t>3</w:t>
      </w:r>
      <w:r>
        <w:rPr>
          <w:rFonts w:ascii="Calibri Light" w:eastAsia="Calibri Light"/>
          <w:color w:val="231F20"/>
          <w:spacing w:val="-34"/>
        </w:rPr>
        <w:t xml:space="preserve"> </w:t>
      </w:r>
      <w:r>
        <w:rPr>
          <w:color w:val="231F20"/>
          <w:spacing w:val="21"/>
        </w:rPr>
        <w:t>月</w:t>
      </w:r>
      <w:r>
        <w:rPr>
          <w:rFonts w:ascii="Calibri Light" w:eastAsia="Calibri Light"/>
          <w:color w:val="231F20"/>
        </w:rPr>
        <w:t>31</w:t>
      </w:r>
      <w:r>
        <w:rPr>
          <w:rFonts w:ascii="Calibri Light" w:eastAsia="Calibri Light"/>
          <w:color w:val="231F20"/>
          <w:spacing w:val="-34"/>
        </w:rPr>
        <w:t xml:space="preserve"> </w:t>
      </w:r>
      <w:r>
        <w:rPr>
          <w:color w:val="231F20"/>
          <w:spacing w:val="14"/>
        </w:rPr>
        <w:t>日止年度，再培訓</w:t>
      </w:r>
      <w:r>
        <w:rPr>
          <w:color w:val="231F20"/>
          <w:spacing w:val="22"/>
        </w:rPr>
        <w:t>局發放之再培訓津貼為</w:t>
      </w:r>
      <w:r>
        <w:rPr>
          <w:rFonts w:ascii="Calibri Light" w:eastAsia="Calibri Light"/>
          <w:color w:val="231F20"/>
        </w:rPr>
        <w:t>25,236,145</w:t>
      </w:r>
      <w:r>
        <w:rPr>
          <w:rFonts w:ascii="Calibri Light" w:eastAsia="Calibri Light"/>
          <w:color w:val="231F20"/>
          <w:spacing w:val="-34"/>
        </w:rPr>
        <w:t xml:space="preserve"> </w:t>
      </w:r>
      <w:r>
        <w:rPr>
          <w:color w:val="231F20"/>
          <w:spacing w:val="-44"/>
        </w:rPr>
        <w:t>港元</w:t>
      </w:r>
      <w:r>
        <w:rPr>
          <w:color w:val="231F20"/>
        </w:rPr>
        <w:t>（</w:t>
      </w:r>
      <w:r>
        <w:rPr>
          <w:rFonts w:ascii="Calibri Light" w:eastAsia="Calibri Light"/>
          <w:color w:val="231F20"/>
        </w:rPr>
        <w:t>2022</w:t>
      </w:r>
      <w:r>
        <w:rPr>
          <w:rFonts w:ascii="Calibri Light" w:eastAsia="Calibri Light"/>
          <w:color w:val="231F20"/>
          <w:spacing w:val="-34"/>
        </w:rPr>
        <w:t xml:space="preserve"> </w:t>
      </w:r>
      <w:r>
        <w:rPr>
          <w:color w:val="231F20"/>
        </w:rPr>
        <w:t>年：</w:t>
      </w:r>
      <w:r>
        <w:rPr>
          <w:rFonts w:ascii="Calibri Light" w:eastAsia="Calibri Light"/>
          <w:color w:val="231F20"/>
        </w:rPr>
        <w:t>22,424,180</w:t>
      </w:r>
      <w:r>
        <w:rPr>
          <w:rFonts w:ascii="Calibri Light" w:eastAsia="Calibri Light"/>
          <w:color w:val="231F20"/>
          <w:spacing w:val="-34"/>
        </w:rPr>
        <w:t xml:space="preserve"> </w:t>
      </w:r>
      <w:r>
        <w:rPr>
          <w:color w:val="231F20"/>
          <w:spacing w:val="11"/>
        </w:rPr>
        <w:t>港元</w:t>
      </w:r>
      <w:r>
        <w:rPr>
          <w:color w:val="231F20"/>
          <w:spacing w:val="-129"/>
        </w:rPr>
        <w:t>）。</w:t>
      </w:r>
    </w:p>
    <w:p w14:paraId="6495D32D" w14:textId="77777777" w:rsidR="0059418E" w:rsidRPr="00D11ABD" w:rsidRDefault="00D11ABD">
      <w:pPr>
        <w:pStyle w:val="a3"/>
        <w:spacing w:before="265" w:line="294" w:lineRule="exact"/>
        <w:ind w:left="274"/>
        <w:rPr>
          <w:rFonts w:ascii="SimSun"/>
          <w:b/>
        </w:rPr>
      </w:pPr>
      <w:r w:rsidRPr="00D11ABD">
        <w:rPr>
          <w:rFonts w:ascii="SimSun"/>
          <w:b/>
          <w:color w:val="231F20"/>
          <w:spacing w:val="24"/>
        </w:rPr>
        <w:t>特別津貼</w:t>
      </w:r>
    </w:p>
    <w:p w14:paraId="62D36313" w14:textId="77777777" w:rsidR="0059418E" w:rsidRDefault="00D11ABD">
      <w:pPr>
        <w:pStyle w:val="a3"/>
        <w:spacing w:before="3" w:line="216" w:lineRule="auto"/>
        <w:ind w:left="274" w:right="248" w:hanging="1"/>
      </w:pPr>
      <w:r>
        <w:rPr>
          <w:rFonts w:ascii="Calibri Light" w:eastAsia="Calibri Light" w:hAnsi="Calibri Light"/>
          <w:color w:val="231F20"/>
        </w:rPr>
        <w:t>2019</w:t>
      </w:r>
      <w:r>
        <w:rPr>
          <w:rFonts w:ascii="Calibri Light" w:eastAsia="Calibri Light" w:hAnsi="Calibri Light"/>
          <w:color w:val="231F20"/>
          <w:spacing w:val="-34"/>
        </w:rPr>
        <w:t xml:space="preserve"> </w:t>
      </w:r>
      <w:r>
        <w:rPr>
          <w:color w:val="231F20"/>
          <w:spacing w:val="9"/>
        </w:rPr>
        <w:t>年下半年，出現社會事件，經濟狀況急轉直下。再培訓局在</w:t>
      </w:r>
      <w:r>
        <w:rPr>
          <w:rFonts w:ascii="Calibri Light" w:eastAsia="Calibri Light" w:hAnsi="Calibri Light"/>
          <w:color w:val="231F20"/>
        </w:rPr>
        <w:t>2019</w:t>
      </w:r>
      <w:r>
        <w:rPr>
          <w:rFonts w:ascii="Calibri Light" w:eastAsia="Calibri Light" w:hAnsi="Calibri Light"/>
          <w:color w:val="231F20"/>
          <w:position w:val="4"/>
        </w:rPr>
        <w:t>–</w:t>
      </w:r>
      <w:r>
        <w:rPr>
          <w:rFonts w:ascii="Calibri Light" w:eastAsia="Calibri Light" w:hAnsi="Calibri Light"/>
          <w:color w:val="231F20"/>
        </w:rPr>
        <w:t>20</w:t>
      </w:r>
      <w:r>
        <w:rPr>
          <w:rFonts w:ascii="Calibri Light" w:eastAsia="Calibri Light" w:hAnsi="Calibri Light"/>
          <w:color w:val="231F20"/>
          <w:spacing w:val="-34"/>
        </w:rPr>
        <w:t xml:space="preserve"> </w:t>
      </w:r>
      <w:r>
        <w:rPr>
          <w:color w:val="231F20"/>
          <w:spacing w:val="20"/>
        </w:rPr>
        <w:t>年度受特區政</w:t>
      </w:r>
      <w:r>
        <w:rPr>
          <w:color w:val="231F20"/>
        </w:rPr>
        <w:t xml:space="preserve">府委託，推出「特別 </w:t>
      </w:r>
      <w:r>
        <w:rPr>
          <w:rFonts w:ascii="Calibri Light" w:eastAsia="Calibri Light" w:hAnsi="Calibri Light"/>
          <w:color w:val="231F20"/>
          <w:spacing w:val="-1"/>
        </w:rPr>
        <w:t xml:space="preserve">• </w:t>
      </w:r>
      <w:r>
        <w:rPr>
          <w:color w:val="231F20"/>
          <w:spacing w:val="11"/>
        </w:rPr>
        <w:t>愛增值」計劃。面對新型冠狀病毒病</w:t>
      </w:r>
      <w:r>
        <w:rPr>
          <w:color w:val="231F20"/>
          <w:spacing w:val="-24"/>
        </w:rPr>
        <w:t xml:space="preserve">，「特別 </w:t>
      </w:r>
      <w:r>
        <w:rPr>
          <w:rFonts w:ascii="Calibri Light" w:eastAsia="Calibri Light" w:hAnsi="Calibri Light"/>
          <w:color w:val="231F20"/>
          <w:spacing w:val="-1"/>
        </w:rPr>
        <w:t xml:space="preserve">• </w:t>
      </w:r>
      <w:r>
        <w:rPr>
          <w:color w:val="231F20"/>
          <w:spacing w:val="11"/>
        </w:rPr>
        <w:t>愛增值」計劃延長</w:t>
      </w:r>
      <w:r>
        <w:rPr>
          <w:color w:val="231F20"/>
          <w:spacing w:val="21"/>
        </w:rPr>
        <w:t>至</w:t>
      </w:r>
      <w:r>
        <w:rPr>
          <w:rFonts w:ascii="Calibri Light" w:eastAsia="Calibri Light" w:hAnsi="Calibri Light"/>
          <w:color w:val="231F20"/>
        </w:rPr>
        <w:t>2022</w:t>
      </w:r>
      <w:r>
        <w:rPr>
          <w:rFonts w:ascii="Calibri Light" w:eastAsia="Calibri Light" w:hAnsi="Calibri Light"/>
          <w:color w:val="231F20"/>
          <w:position w:val="4"/>
        </w:rPr>
        <w:t>–</w:t>
      </w:r>
      <w:r>
        <w:rPr>
          <w:rFonts w:ascii="Calibri Light" w:eastAsia="Calibri Light" w:hAnsi="Calibri Light"/>
          <w:color w:val="231F20"/>
        </w:rPr>
        <w:t>23</w:t>
      </w:r>
      <w:r>
        <w:rPr>
          <w:rFonts w:ascii="Calibri Light" w:eastAsia="Calibri Light" w:hAnsi="Calibri Light"/>
          <w:color w:val="231F20"/>
          <w:spacing w:val="-26"/>
        </w:rPr>
        <w:t xml:space="preserve"> </w:t>
      </w:r>
      <w:r>
        <w:rPr>
          <w:color w:val="231F20"/>
          <w:spacing w:val="3"/>
        </w:rPr>
        <w:t xml:space="preserve">年度。有關參與「特別 </w:t>
      </w:r>
      <w:r>
        <w:rPr>
          <w:rFonts w:ascii="Calibri Light" w:eastAsia="Calibri Light" w:hAnsi="Calibri Light"/>
          <w:color w:val="231F20"/>
        </w:rPr>
        <w:t xml:space="preserve">• </w:t>
      </w:r>
      <w:r>
        <w:rPr>
          <w:color w:val="231F20"/>
          <w:spacing w:val="13"/>
        </w:rPr>
        <w:t>愛增值」計劃課程下的學員，在符合該計劃所列條</w:t>
      </w:r>
      <w:r>
        <w:rPr>
          <w:color w:val="231F20"/>
          <w:spacing w:val="16"/>
        </w:rPr>
        <w:t>件，均可獲發特別津貼。於截至</w:t>
      </w:r>
      <w:r>
        <w:rPr>
          <w:rFonts w:ascii="Calibri Light" w:eastAsia="Calibri Light" w:hAnsi="Calibri Light"/>
          <w:color w:val="231F20"/>
        </w:rPr>
        <w:t>2023</w:t>
      </w:r>
      <w:r>
        <w:rPr>
          <w:rFonts w:ascii="Calibri Light" w:eastAsia="Calibri Light" w:hAnsi="Calibri Light"/>
          <w:color w:val="231F20"/>
          <w:spacing w:val="-28"/>
        </w:rPr>
        <w:t xml:space="preserve"> </w:t>
      </w:r>
      <w:r>
        <w:rPr>
          <w:color w:val="231F20"/>
          <w:spacing w:val="21"/>
        </w:rPr>
        <w:t>年</w:t>
      </w:r>
      <w:r>
        <w:rPr>
          <w:rFonts w:ascii="Calibri Light" w:eastAsia="Calibri Light" w:hAnsi="Calibri Light"/>
          <w:color w:val="231F20"/>
        </w:rPr>
        <w:t>3</w:t>
      </w:r>
      <w:r>
        <w:rPr>
          <w:rFonts w:ascii="Calibri Light" w:eastAsia="Calibri Light" w:hAnsi="Calibri Light"/>
          <w:color w:val="231F20"/>
          <w:spacing w:val="-28"/>
        </w:rPr>
        <w:t xml:space="preserve"> </w:t>
      </w:r>
      <w:r>
        <w:rPr>
          <w:color w:val="231F20"/>
          <w:spacing w:val="21"/>
        </w:rPr>
        <w:t>月</w:t>
      </w:r>
      <w:r>
        <w:rPr>
          <w:rFonts w:ascii="Calibri Light" w:eastAsia="Calibri Light" w:hAnsi="Calibri Light"/>
          <w:color w:val="231F20"/>
        </w:rPr>
        <w:t>31</w:t>
      </w:r>
      <w:r>
        <w:rPr>
          <w:rFonts w:ascii="Calibri Light" w:eastAsia="Calibri Light" w:hAnsi="Calibri Light"/>
          <w:color w:val="231F20"/>
          <w:spacing w:val="-28"/>
        </w:rPr>
        <w:t xml:space="preserve"> </w:t>
      </w:r>
      <w:r>
        <w:rPr>
          <w:color w:val="231F20"/>
          <w:spacing w:val="19"/>
        </w:rPr>
        <w:t>日止年度，再培訓局發放之特別津貼為</w:t>
      </w:r>
      <w:r>
        <w:rPr>
          <w:color w:val="231F20"/>
          <w:spacing w:val="27"/>
        </w:rPr>
        <w:t xml:space="preserve"> </w:t>
      </w:r>
      <w:r>
        <w:rPr>
          <w:rFonts w:ascii="Calibri Light" w:eastAsia="Calibri Light" w:hAnsi="Calibri Light"/>
          <w:color w:val="231F20"/>
          <w:spacing w:val="-1"/>
        </w:rPr>
        <w:t>250,843,077</w:t>
      </w:r>
      <w:r>
        <w:rPr>
          <w:rFonts w:ascii="Calibri Light" w:eastAsia="Calibri Light" w:hAnsi="Calibri Light"/>
          <w:color w:val="231F20"/>
          <w:spacing w:val="-34"/>
        </w:rPr>
        <w:t xml:space="preserve"> </w:t>
      </w:r>
      <w:r>
        <w:rPr>
          <w:color w:val="231F20"/>
          <w:spacing w:val="-56"/>
        </w:rPr>
        <w:t>港元</w:t>
      </w:r>
      <w:r>
        <w:rPr>
          <w:color w:val="231F20"/>
          <w:spacing w:val="-1"/>
        </w:rPr>
        <w:t>（</w:t>
      </w:r>
      <w:r>
        <w:rPr>
          <w:rFonts w:ascii="Calibri Light" w:eastAsia="Calibri Light" w:hAnsi="Calibri Light"/>
          <w:color w:val="231F20"/>
          <w:spacing w:val="-1"/>
        </w:rPr>
        <w:t>2022</w:t>
      </w:r>
      <w:r>
        <w:rPr>
          <w:rFonts w:ascii="Calibri Light" w:eastAsia="Calibri Light" w:hAnsi="Calibri Light"/>
          <w:color w:val="231F20"/>
          <w:spacing w:val="-34"/>
        </w:rPr>
        <w:t xml:space="preserve"> </w:t>
      </w:r>
      <w:r>
        <w:rPr>
          <w:color w:val="231F20"/>
          <w:spacing w:val="-1"/>
        </w:rPr>
        <w:t>年：</w:t>
      </w:r>
      <w:r>
        <w:rPr>
          <w:rFonts w:ascii="Calibri Light" w:eastAsia="Calibri Light" w:hAnsi="Calibri Light"/>
          <w:color w:val="231F20"/>
          <w:spacing w:val="-1"/>
        </w:rPr>
        <w:t>256,762,453</w:t>
      </w:r>
      <w:r>
        <w:rPr>
          <w:rFonts w:ascii="Calibri Light" w:eastAsia="Calibri Light" w:hAnsi="Calibri Light"/>
          <w:color w:val="231F20"/>
          <w:spacing w:val="-34"/>
        </w:rPr>
        <w:t xml:space="preserve"> </w:t>
      </w:r>
      <w:r>
        <w:rPr>
          <w:color w:val="231F20"/>
          <w:spacing w:val="-1"/>
        </w:rPr>
        <w:t>港元</w:t>
      </w:r>
      <w:r>
        <w:rPr>
          <w:color w:val="231F20"/>
          <w:spacing w:val="-129"/>
        </w:rPr>
        <w:t>）。</w:t>
      </w:r>
    </w:p>
    <w:p w14:paraId="628CC829" w14:textId="77777777" w:rsidR="0059418E" w:rsidRDefault="0059418E">
      <w:pPr>
        <w:spacing w:line="216" w:lineRule="auto"/>
        <w:sectPr w:rsidR="0059418E">
          <w:pgSz w:w="11910" w:h="16840"/>
          <w:pgMar w:top="1100" w:right="900" w:bottom="280" w:left="860" w:header="720" w:footer="720" w:gutter="0"/>
          <w:cols w:space="720"/>
        </w:sectPr>
      </w:pPr>
    </w:p>
    <w:tbl>
      <w:tblPr>
        <w:tblStyle w:val="TableNormal"/>
        <w:tblW w:w="0" w:type="auto"/>
        <w:tblInd w:w="231" w:type="dxa"/>
        <w:tblLayout w:type="fixed"/>
        <w:tblLook w:val="01E0" w:firstRow="1" w:lastRow="1" w:firstColumn="1" w:lastColumn="1" w:noHBand="0" w:noVBand="0"/>
      </w:tblPr>
      <w:tblGrid>
        <w:gridCol w:w="4503"/>
        <w:gridCol w:w="2855"/>
        <w:gridCol w:w="1680"/>
      </w:tblGrid>
      <w:tr w:rsidR="0059418E" w14:paraId="322A2EA3" w14:textId="77777777">
        <w:trPr>
          <w:trHeight w:val="457"/>
        </w:trPr>
        <w:tc>
          <w:tcPr>
            <w:tcW w:w="4503" w:type="dxa"/>
          </w:tcPr>
          <w:p w14:paraId="4DE7BB30" w14:textId="77777777" w:rsidR="0059418E" w:rsidRPr="00D11ABD" w:rsidRDefault="00D11ABD">
            <w:pPr>
              <w:pStyle w:val="TableParagraph"/>
              <w:tabs>
                <w:tab w:val="left" w:pos="616"/>
              </w:tabs>
              <w:spacing w:line="274" w:lineRule="exact"/>
              <w:ind w:left="50"/>
              <w:rPr>
                <w:rFonts w:ascii="SimSun" w:eastAsia="新細明體"/>
                <w:b/>
                <w:sz w:val="24"/>
              </w:rPr>
            </w:pPr>
            <w:r>
              <w:rPr>
                <w:rFonts w:ascii="Calibri" w:eastAsia="Calibri"/>
                <w:b/>
                <w:color w:val="231F20"/>
                <w:spacing w:val="-5"/>
                <w:sz w:val="24"/>
              </w:rPr>
              <w:lastRenderedPageBreak/>
              <w:t>6.</w:t>
            </w:r>
            <w:r>
              <w:rPr>
                <w:rFonts w:ascii="Calibri" w:eastAsia="Calibri"/>
                <w:b/>
                <w:color w:val="231F20"/>
                <w:sz w:val="24"/>
              </w:rPr>
              <w:tab/>
            </w:r>
            <w:r w:rsidRPr="00D11ABD">
              <w:rPr>
                <w:rFonts w:ascii="SimSun" w:eastAsia="新細明體"/>
                <w:b/>
                <w:color w:val="231F20"/>
                <w:spacing w:val="25"/>
                <w:sz w:val="24"/>
              </w:rPr>
              <w:t>培訓課程及計劃開支</w:t>
            </w:r>
          </w:p>
        </w:tc>
        <w:tc>
          <w:tcPr>
            <w:tcW w:w="4535" w:type="dxa"/>
            <w:gridSpan w:val="2"/>
          </w:tcPr>
          <w:p w14:paraId="4E0508AA" w14:textId="77777777" w:rsidR="0059418E" w:rsidRDefault="0059418E">
            <w:pPr>
              <w:pStyle w:val="TableParagraph"/>
              <w:rPr>
                <w:rFonts w:ascii="Times New Roman"/>
                <w:sz w:val="24"/>
              </w:rPr>
            </w:pPr>
          </w:p>
        </w:tc>
      </w:tr>
      <w:tr w:rsidR="0059418E" w14:paraId="2FB7FAC6" w14:textId="77777777">
        <w:trPr>
          <w:trHeight w:val="774"/>
        </w:trPr>
        <w:tc>
          <w:tcPr>
            <w:tcW w:w="4503" w:type="dxa"/>
          </w:tcPr>
          <w:p w14:paraId="174BE4A1" w14:textId="77777777" w:rsidR="0059418E" w:rsidRDefault="0059418E">
            <w:pPr>
              <w:pStyle w:val="TableParagraph"/>
              <w:rPr>
                <w:rFonts w:ascii="Times New Roman"/>
                <w:sz w:val="24"/>
              </w:rPr>
            </w:pPr>
          </w:p>
        </w:tc>
        <w:tc>
          <w:tcPr>
            <w:tcW w:w="2855" w:type="dxa"/>
          </w:tcPr>
          <w:p w14:paraId="558EBDEB" w14:textId="77777777" w:rsidR="0059418E" w:rsidRPr="00D11ABD" w:rsidRDefault="00D11ABD">
            <w:pPr>
              <w:pStyle w:val="TableParagraph"/>
              <w:spacing w:before="155" w:line="300" w:lineRule="exact"/>
              <w:ind w:left="1216" w:right="481"/>
              <w:rPr>
                <w:rFonts w:ascii="SimSun" w:eastAsia="新細明體"/>
                <w:b/>
                <w:sz w:val="24"/>
              </w:rPr>
            </w:pPr>
            <w:r w:rsidRPr="00D11ABD">
              <w:rPr>
                <w:rFonts w:ascii="SimSun" w:eastAsia="新細明體"/>
                <w:b/>
                <w:color w:val="231F20"/>
                <w:spacing w:val="-12"/>
                <w:sz w:val="24"/>
              </w:rPr>
              <w:t>二零二三年</w:t>
            </w:r>
            <w:r w:rsidRPr="00D11ABD">
              <w:rPr>
                <w:rFonts w:ascii="SimSun" w:eastAsia="新細明體"/>
                <w:b/>
                <w:color w:val="231F20"/>
                <w:spacing w:val="-6"/>
                <w:sz w:val="24"/>
              </w:rPr>
              <w:t>港元</w:t>
            </w:r>
          </w:p>
        </w:tc>
        <w:tc>
          <w:tcPr>
            <w:tcW w:w="1680" w:type="dxa"/>
          </w:tcPr>
          <w:p w14:paraId="6018BA82" w14:textId="77777777" w:rsidR="0059418E" w:rsidRDefault="00D11ABD">
            <w:pPr>
              <w:pStyle w:val="TableParagraph"/>
              <w:spacing w:before="155" w:line="300" w:lineRule="exact"/>
              <w:ind w:left="345" w:right="176"/>
              <w:rPr>
                <w:rFonts w:ascii="新細明體" w:eastAsia="新細明體"/>
                <w:sz w:val="24"/>
              </w:rPr>
            </w:pPr>
            <w:r>
              <w:rPr>
                <w:rFonts w:ascii="新細明體" w:eastAsia="新細明體" w:hint="eastAsia"/>
                <w:color w:val="231F20"/>
                <w:spacing w:val="-12"/>
                <w:sz w:val="24"/>
              </w:rPr>
              <w:t>二零二二年</w:t>
            </w:r>
            <w:r>
              <w:rPr>
                <w:rFonts w:ascii="新細明體" w:eastAsia="新細明體" w:hint="eastAsia"/>
                <w:color w:val="231F20"/>
                <w:spacing w:val="-6"/>
                <w:sz w:val="24"/>
              </w:rPr>
              <w:t>港元</w:t>
            </w:r>
          </w:p>
        </w:tc>
      </w:tr>
      <w:tr w:rsidR="0059418E" w14:paraId="654D0C9F" w14:textId="77777777">
        <w:trPr>
          <w:trHeight w:val="306"/>
        </w:trPr>
        <w:tc>
          <w:tcPr>
            <w:tcW w:w="4503" w:type="dxa"/>
          </w:tcPr>
          <w:p w14:paraId="401C46D6" w14:textId="77777777" w:rsidR="0059418E" w:rsidRDefault="00D11ABD">
            <w:pPr>
              <w:pStyle w:val="TableParagraph"/>
              <w:spacing w:before="6" w:line="280" w:lineRule="exact"/>
              <w:ind w:left="50"/>
              <w:rPr>
                <w:rFonts w:ascii="新細明體" w:eastAsia="新細明體"/>
                <w:sz w:val="24"/>
              </w:rPr>
            </w:pPr>
            <w:r>
              <w:rPr>
                <w:rFonts w:ascii="新細明體" w:eastAsia="新細明體" w:hint="eastAsia"/>
                <w:color w:val="231F20"/>
                <w:spacing w:val="-10"/>
                <w:sz w:val="24"/>
              </w:rPr>
              <w:t>培訓課程</w:t>
            </w:r>
          </w:p>
        </w:tc>
        <w:tc>
          <w:tcPr>
            <w:tcW w:w="2855" w:type="dxa"/>
          </w:tcPr>
          <w:p w14:paraId="17D64F78" w14:textId="77777777" w:rsidR="0059418E" w:rsidRDefault="00D11ABD">
            <w:pPr>
              <w:pStyle w:val="TableParagraph"/>
              <w:spacing w:line="286" w:lineRule="exact"/>
              <w:ind w:left="1216"/>
              <w:rPr>
                <w:rFonts w:ascii="Calibri"/>
                <w:b/>
                <w:sz w:val="24"/>
              </w:rPr>
            </w:pPr>
            <w:r>
              <w:rPr>
                <w:rFonts w:ascii="Calibri"/>
                <w:b/>
                <w:color w:val="231F20"/>
                <w:spacing w:val="-2"/>
                <w:sz w:val="24"/>
              </w:rPr>
              <w:t>1,158,088,888</w:t>
            </w:r>
          </w:p>
        </w:tc>
        <w:tc>
          <w:tcPr>
            <w:tcW w:w="1680" w:type="dxa"/>
          </w:tcPr>
          <w:p w14:paraId="13B36C43" w14:textId="77777777" w:rsidR="0059418E" w:rsidRDefault="00D11ABD">
            <w:pPr>
              <w:pStyle w:val="TableParagraph"/>
              <w:spacing w:line="286" w:lineRule="exact"/>
              <w:ind w:left="345"/>
              <w:rPr>
                <w:sz w:val="24"/>
              </w:rPr>
            </w:pPr>
            <w:r>
              <w:rPr>
                <w:color w:val="231F20"/>
                <w:spacing w:val="-7"/>
                <w:sz w:val="24"/>
              </w:rPr>
              <w:t>1,136,206,500</w:t>
            </w:r>
          </w:p>
        </w:tc>
      </w:tr>
      <w:tr w:rsidR="0059418E" w14:paraId="070282F3" w14:textId="77777777">
        <w:trPr>
          <w:trHeight w:val="300"/>
        </w:trPr>
        <w:tc>
          <w:tcPr>
            <w:tcW w:w="4503" w:type="dxa"/>
          </w:tcPr>
          <w:p w14:paraId="57EA1823" w14:textId="77777777" w:rsidR="0059418E" w:rsidRDefault="00D11ABD">
            <w:pPr>
              <w:pStyle w:val="TableParagraph"/>
              <w:spacing w:line="280" w:lineRule="exact"/>
              <w:ind w:left="50"/>
              <w:rPr>
                <w:rFonts w:ascii="新細明體" w:eastAsia="新細明體"/>
                <w:sz w:val="24"/>
              </w:rPr>
            </w:pPr>
            <w:r>
              <w:rPr>
                <w:color w:val="231F20"/>
                <w:spacing w:val="-10"/>
                <w:sz w:val="24"/>
              </w:rPr>
              <w:t>ERB</w:t>
            </w:r>
            <w:r>
              <w:rPr>
                <w:rFonts w:ascii="新細明體" w:eastAsia="新細明體" w:hint="eastAsia"/>
                <w:color w:val="231F20"/>
                <w:spacing w:val="-10"/>
                <w:sz w:val="24"/>
              </w:rPr>
              <w:t>服務中心及</w:t>
            </w:r>
            <w:r>
              <w:rPr>
                <w:color w:val="231F20"/>
                <w:spacing w:val="-10"/>
                <w:sz w:val="24"/>
              </w:rPr>
              <w:t>ERB</w:t>
            </w:r>
            <w:r>
              <w:rPr>
                <w:rFonts w:ascii="新細明體" w:eastAsia="新細明體" w:hint="eastAsia"/>
                <w:color w:val="231F20"/>
                <w:spacing w:val="-10"/>
                <w:sz w:val="24"/>
              </w:rPr>
              <w:t>服務點</w:t>
            </w:r>
          </w:p>
        </w:tc>
        <w:tc>
          <w:tcPr>
            <w:tcW w:w="2855" w:type="dxa"/>
          </w:tcPr>
          <w:p w14:paraId="4AACD187" w14:textId="77777777" w:rsidR="0059418E" w:rsidRDefault="00D11ABD">
            <w:pPr>
              <w:pStyle w:val="TableParagraph"/>
              <w:spacing w:line="280" w:lineRule="exact"/>
              <w:ind w:left="1216"/>
              <w:rPr>
                <w:rFonts w:ascii="Calibri"/>
                <w:b/>
                <w:sz w:val="24"/>
              </w:rPr>
            </w:pPr>
            <w:r>
              <w:rPr>
                <w:rFonts w:ascii="Calibri"/>
                <w:b/>
                <w:color w:val="231F20"/>
                <w:spacing w:val="-2"/>
                <w:sz w:val="24"/>
              </w:rPr>
              <w:t>13,395,778</w:t>
            </w:r>
          </w:p>
        </w:tc>
        <w:tc>
          <w:tcPr>
            <w:tcW w:w="1680" w:type="dxa"/>
          </w:tcPr>
          <w:p w14:paraId="62EF0793" w14:textId="77777777" w:rsidR="0059418E" w:rsidRDefault="00D11ABD">
            <w:pPr>
              <w:pStyle w:val="TableParagraph"/>
              <w:spacing w:line="280" w:lineRule="exact"/>
              <w:ind w:left="345"/>
              <w:rPr>
                <w:sz w:val="24"/>
              </w:rPr>
            </w:pPr>
            <w:r>
              <w:rPr>
                <w:color w:val="231F20"/>
                <w:spacing w:val="-2"/>
                <w:sz w:val="24"/>
              </w:rPr>
              <w:t>12,750,975</w:t>
            </w:r>
          </w:p>
        </w:tc>
      </w:tr>
      <w:tr w:rsidR="0059418E" w14:paraId="21FA881F" w14:textId="77777777">
        <w:trPr>
          <w:trHeight w:val="300"/>
        </w:trPr>
        <w:tc>
          <w:tcPr>
            <w:tcW w:w="4503" w:type="dxa"/>
          </w:tcPr>
          <w:p w14:paraId="06665103"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1"/>
                <w:sz w:val="24"/>
              </w:rPr>
              <w:t>實務技能培訓及評估中心</w:t>
            </w:r>
          </w:p>
        </w:tc>
        <w:tc>
          <w:tcPr>
            <w:tcW w:w="2855" w:type="dxa"/>
          </w:tcPr>
          <w:p w14:paraId="1E3EA46D" w14:textId="77777777" w:rsidR="0059418E" w:rsidRDefault="00D11ABD">
            <w:pPr>
              <w:pStyle w:val="TableParagraph"/>
              <w:spacing w:line="280" w:lineRule="exact"/>
              <w:ind w:left="1216"/>
              <w:rPr>
                <w:rFonts w:ascii="Calibri"/>
                <w:b/>
                <w:sz w:val="24"/>
              </w:rPr>
            </w:pPr>
            <w:r>
              <w:rPr>
                <w:rFonts w:ascii="Calibri"/>
                <w:b/>
                <w:color w:val="231F20"/>
                <w:spacing w:val="-2"/>
                <w:sz w:val="24"/>
              </w:rPr>
              <w:t>9,216,094</w:t>
            </w:r>
          </w:p>
        </w:tc>
        <w:tc>
          <w:tcPr>
            <w:tcW w:w="1680" w:type="dxa"/>
          </w:tcPr>
          <w:p w14:paraId="6436B63F" w14:textId="77777777" w:rsidR="0059418E" w:rsidRDefault="00D11ABD">
            <w:pPr>
              <w:pStyle w:val="TableParagraph"/>
              <w:spacing w:line="280" w:lineRule="exact"/>
              <w:ind w:left="345"/>
              <w:rPr>
                <w:sz w:val="24"/>
              </w:rPr>
            </w:pPr>
            <w:r>
              <w:rPr>
                <w:color w:val="231F20"/>
                <w:spacing w:val="-2"/>
                <w:sz w:val="24"/>
              </w:rPr>
              <w:t>9,212,984</w:t>
            </w:r>
          </w:p>
        </w:tc>
      </w:tr>
      <w:tr w:rsidR="0059418E" w14:paraId="5B672428" w14:textId="77777777">
        <w:trPr>
          <w:trHeight w:val="300"/>
        </w:trPr>
        <w:tc>
          <w:tcPr>
            <w:tcW w:w="4503" w:type="dxa"/>
          </w:tcPr>
          <w:p w14:paraId="2344E30F"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「樂活一站」及「陪月一站」</w:t>
            </w:r>
          </w:p>
        </w:tc>
        <w:tc>
          <w:tcPr>
            <w:tcW w:w="2855" w:type="dxa"/>
          </w:tcPr>
          <w:p w14:paraId="24C7691A" w14:textId="77777777" w:rsidR="0059418E" w:rsidRDefault="00D11ABD">
            <w:pPr>
              <w:pStyle w:val="TableParagraph"/>
              <w:spacing w:line="280" w:lineRule="exact"/>
              <w:ind w:left="1216"/>
              <w:rPr>
                <w:rFonts w:ascii="Calibri"/>
                <w:b/>
                <w:sz w:val="24"/>
              </w:rPr>
            </w:pPr>
            <w:r>
              <w:rPr>
                <w:rFonts w:ascii="Calibri"/>
                <w:b/>
                <w:color w:val="231F20"/>
                <w:spacing w:val="-2"/>
                <w:sz w:val="24"/>
              </w:rPr>
              <w:t>8,428,235</w:t>
            </w:r>
          </w:p>
        </w:tc>
        <w:tc>
          <w:tcPr>
            <w:tcW w:w="1680" w:type="dxa"/>
          </w:tcPr>
          <w:p w14:paraId="1117DC32" w14:textId="77777777" w:rsidR="0059418E" w:rsidRDefault="00D11ABD">
            <w:pPr>
              <w:pStyle w:val="TableParagraph"/>
              <w:spacing w:line="280" w:lineRule="exact"/>
              <w:ind w:left="345"/>
              <w:rPr>
                <w:sz w:val="24"/>
              </w:rPr>
            </w:pPr>
            <w:r>
              <w:rPr>
                <w:color w:val="231F20"/>
                <w:spacing w:val="-2"/>
                <w:sz w:val="24"/>
              </w:rPr>
              <w:t>11,958,487</w:t>
            </w:r>
          </w:p>
        </w:tc>
      </w:tr>
      <w:tr w:rsidR="0059418E" w14:paraId="6399AEB0" w14:textId="77777777">
        <w:trPr>
          <w:trHeight w:val="300"/>
        </w:trPr>
        <w:tc>
          <w:tcPr>
            <w:tcW w:w="4503" w:type="dxa"/>
          </w:tcPr>
          <w:p w14:paraId="1EE30300"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公關及推廣</w:t>
            </w:r>
          </w:p>
        </w:tc>
        <w:tc>
          <w:tcPr>
            <w:tcW w:w="2855" w:type="dxa"/>
          </w:tcPr>
          <w:p w14:paraId="05F6E322" w14:textId="77777777" w:rsidR="0059418E" w:rsidRDefault="00D11ABD">
            <w:pPr>
              <w:pStyle w:val="TableParagraph"/>
              <w:spacing w:line="280" w:lineRule="exact"/>
              <w:ind w:left="1216"/>
              <w:rPr>
                <w:rFonts w:ascii="Calibri"/>
                <w:b/>
                <w:sz w:val="24"/>
              </w:rPr>
            </w:pPr>
            <w:r>
              <w:rPr>
                <w:rFonts w:ascii="Calibri"/>
                <w:b/>
                <w:color w:val="231F20"/>
                <w:spacing w:val="-2"/>
                <w:sz w:val="24"/>
              </w:rPr>
              <w:t>12,189,460</w:t>
            </w:r>
          </w:p>
        </w:tc>
        <w:tc>
          <w:tcPr>
            <w:tcW w:w="1680" w:type="dxa"/>
          </w:tcPr>
          <w:p w14:paraId="6B743171" w14:textId="77777777" w:rsidR="0059418E" w:rsidRDefault="00D11ABD">
            <w:pPr>
              <w:pStyle w:val="TableParagraph"/>
              <w:spacing w:line="280" w:lineRule="exact"/>
              <w:ind w:left="345"/>
              <w:rPr>
                <w:sz w:val="24"/>
              </w:rPr>
            </w:pPr>
            <w:r>
              <w:rPr>
                <w:color w:val="231F20"/>
                <w:spacing w:val="-2"/>
                <w:sz w:val="24"/>
              </w:rPr>
              <w:t>7,799,553</w:t>
            </w:r>
          </w:p>
        </w:tc>
      </w:tr>
      <w:tr w:rsidR="0059418E" w14:paraId="63158161" w14:textId="77777777">
        <w:trPr>
          <w:trHeight w:val="300"/>
        </w:trPr>
        <w:tc>
          <w:tcPr>
            <w:tcW w:w="4503" w:type="dxa"/>
          </w:tcPr>
          <w:p w14:paraId="19CF92D8"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課程質素保證機制</w:t>
            </w:r>
          </w:p>
        </w:tc>
        <w:tc>
          <w:tcPr>
            <w:tcW w:w="2855" w:type="dxa"/>
          </w:tcPr>
          <w:p w14:paraId="4B413A71" w14:textId="77777777" w:rsidR="0059418E" w:rsidRDefault="00D11ABD">
            <w:pPr>
              <w:pStyle w:val="TableParagraph"/>
              <w:spacing w:line="280" w:lineRule="exact"/>
              <w:ind w:left="1216"/>
              <w:rPr>
                <w:rFonts w:ascii="Calibri"/>
                <w:b/>
                <w:sz w:val="24"/>
              </w:rPr>
            </w:pPr>
            <w:r>
              <w:rPr>
                <w:rFonts w:ascii="Calibri"/>
                <w:b/>
                <w:color w:val="231F20"/>
                <w:spacing w:val="-2"/>
                <w:sz w:val="24"/>
              </w:rPr>
              <w:t>4,045,718</w:t>
            </w:r>
          </w:p>
        </w:tc>
        <w:tc>
          <w:tcPr>
            <w:tcW w:w="1680" w:type="dxa"/>
          </w:tcPr>
          <w:p w14:paraId="206BCFF4" w14:textId="77777777" w:rsidR="0059418E" w:rsidRDefault="00D11ABD">
            <w:pPr>
              <w:pStyle w:val="TableParagraph"/>
              <w:spacing w:line="280" w:lineRule="exact"/>
              <w:ind w:left="345"/>
              <w:rPr>
                <w:sz w:val="24"/>
              </w:rPr>
            </w:pPr>
            <w:r>
              <w:rPr>
                <w:color w:val="231F20"/>
                <w:spacing w:val="-2"/>
                <w:sz w:val="24"/>
              </w:rPr>
              <w:t>4,428,015</w:t>
            </w:r>
          </w:p>
        </w:tc>
      </w:tr>
      <w:tr w:rsidR="0059418E" w14:paraId="769AE1D0" w14:textId="77777777">
        <w:trPr>
          <w:trHeight w:val="306"/>
        </w:trPr>
        <w:tc>
          <w:tcPr>
            <w:tcW w:w="4503" w:type="dxa"/>
          </w:tcPr>
          <w:p w14:paraId="4B1159DA" w14:textId="77777777" w:rsidR="0059418E" w:rsidRDefault="00D11ABD">
            <w:pPr>
              <w:pStyle w:val="TableParagraph"/>
              <w:spacing w:line="286" w:lineRule="exact"/>
              <w:ind w:left="50"/>
              <w:rPr>
                <w:rFonts w:ascii="新細明體" w:eastAsia="新細明體"/>
                <w:sz w:val="24"/>
              </w:rPr>
            </w:pPr>
            <w:r>
              <w:rPr>
                <w:rFonts w:ascii="新細明體" w:eastAsia="新細明體" w:hint="eastAsia"/>
                <w:color w:val="231F20"/>
                <w:spacing w:val="-10"/>
                <w:sz w:val="24"/>
              </w:rPr>
              <w:t>其他</w:t>
            </w:r>
          </w:p>
        </w:tc>
        <w:tc>
          <w:tcPr>
            <w:tcW w:w="2855" w:type="dxa"/>
          </w:tcPr>
          <w:p w14:paraId="73B0E472" w14:textId="77777777" w:rsidR="0059418E" w:rsidRDefault="00D11ABD">
            <w:pPr>
              <w:pStyle w:val="TableParagraph"/>
              <w:spacing w:line="281" w:lineRule="exact"/>
              <w:ind w:left="1216"/>
              <w:rPr>
                <w:rFonts w:ascii="Calibri"/>
                <w:b/>
                <w:sz w:val="24"/>
              </w:rPr>
            </w:pPr>
            <w:r>
              <w:rPr>
                <w:rFonts w:ascii="Calibri"/>
                <w:b/>
                <w:color w:val="231F20"/>
                <w:spacing w:val="-2"/>
                <w:sz w:val="24"/>
              </w:rPr>
              <w:t>7,796,557</w:t>
            </w:r>
          </w:p>
        </w:tc>
        <w:tc>
          <w:tcPr>
            <w:tcW w:w="1680" w:type="dxa"/>
          </w:tcPr>
          <w:p w14:paraId="6438EAF7" w14:textId="77777777" w:rsidR="0059418E" w:rsidRDefault="00D11ABD">
            <w:pPr>
              <w:pStyle w:val="TableParagraph"/>
              <w:spacing w:line="281" w:lineRule="exact"/>
              <w:ind w:left="345"/>
              <w:rPr>
                <w:sz w:val="24"/>
              </w:rPr>
            </w:pPr>
            <w:r>
              <w:rPr>
                <w:color w:val="231F20"/>
                <w:spacing w:val="-2"/>
                <w:sz w:val="24"/>
              </w:rPr>
              <w:t>8,083,795</w:t>
            </w:r>
          </w:p>
        </w:tc>
      </w:tr>
      <w:tr w:rsidR="0059418E" w14:paraId="76D1CFF6" w14:textId="77777777">
        <w:trPr>
          <w:trHeight w:val="389"/>
        </w:trPr>
        <w:tc>
          <w:tcPr>
            <w:tcW w:w="4503" w:type="dxa"/>
          </w:tcPr>
          <w:p w14:paraId="2ED5F1D5" w14:textId="77777777" w:rsidR="0059418E" w:rsidRDefault="0059418E">
            <w:pPr>
              <w:pStyle w:val="TableParagraph"/>
              <w:rPr>
                <w:rFonts w:ascii="Times New Roman"/>
                <w:sz w:val="24"/>
              </w:rPr>
            </w:pPr>
          </w:p>
        </w:tc>
        <w:tc>
          <w:tcPr>
            <w:tcW w:w="2855" w:type="dxa"/>
          </w:tcPr>
          <w:p w14:paraId="60AB493A" w14:textId="77777777" w:rsidR="0059418E" w:rsidRDefault="00D11ABD">
            <w:pPr>
              <w:pStyle w:val="TableParagraph"/>
              <w:spacing w:line="274" w:lineRule="exact"/>
              <w:ind w:left="1216"/>
              <w:rPr>
                <w:rFonts w:ascii="Calibri"/>
                <w:b/>
                <w:sz w:val="24"/>
              </w:rPr>
            </w:pPr>
            <w:r>
              <w:rPr>
                <w:rFonts w:ascii="Calibri"/>
                <w:b/>
                <w:color w:val="231F20"/>
                <w:spacing w:val="-2"/>
                <w:sz w:val="24"/>
              </w:rPr>
              <w:t>1,213,160,730</w:t>
            </w:r>
          </w:p>
        </w:tc>
        <w:tc>
          <w:tcPr>
            <w:tcW w:w="1680" w:type="dxa"/>
          </w:tcPr>
          <w:p w14:paraId="26250F89" w14:textId="77777777" w:rsidR="0059418E" w:rsidRDefault="00D11ABD">
            <w:pPr>
              <w:pStyle w:val="TableParagraph"/>
              <w:spacing w:line="274" w:lineRule="exact"/>
              <w:ind w:left="345"/>
              <w:rPr>
                <w:sz w:val="24"/>
              </w:rPr>
            </w:pPr>
            <w:r>
              <w:rPr>
                <w:color w:val="231F20"/>
                <w:spacing w:val="-7"/>
                <w:sz w:val="24"/>
              </w:rPr>
              <w:t>1,190,440,309</w:t>
            </w:r>
          </w:p>
        </w:tc>
      </w:tr>
      <w:tr w:rsidR="0059418E" w14:paraId="74B97D2E" w14:textId="77777777">
        <w:trPr>
          <w:trHeight w:val="576"/>
        </w:trPr>
        <w:tc>
          <w:tcPr>
            <w:tcW w:w="4503" w:type="dxa"/>
          </w:tcPr>
          <w:p w14:paraId="6A23FE5C" w14:textId="77777777" w:rsidR="0059418E" w:rsidRPr="00D11ABD" w:rsidRDefault="00D11ABD">
            <w:pPr>
              <w:pStyle w:val="TableParagraph"/>
              <w:tabs>
                <w:tab w:val="left" w:pos="616"/>
              </w:tabs>
              <w:spacing w:before="81"/>
              <w:ind w:left="50"/>
              <w:rPr>
                <w:rFonts w:ascii="SimSun" w:eastAsia="新細明體"/>
                <w:b/>
                <w:sz w:val="24"/>
              </w:rPr>
            </w:pPr>
            <w:r>
              <w:rPr>
                <w:rFonts w:ascii="Calibri" w:eastAsia="Calibri"/>
                <w:b/>
                <w:color w:val="231F20"/>
                <w:spacing w:val="-5"/>
                <w:sz w:val="24"/>
              </w:rPr>
              <w:t>7.</w:t>
            </w:r>
            <w:r>
              <w:rPr>
                <w:rFonts w:ascii="Calibri" w:eastAsia="Calibri"/>
                <w:b/>
                <w:color w:val="231F20"/>
                <w:sz w:val="24"/>
              </w:rPr>
              <w:tab/>
            </w:r>
            <w:r w:rsidRPr="00D11ABD">
              <w:rPr>
                <w:rFonts w:ascii="SimSun" w:eastAsia="新細明體"/>
                <w:b/>
                <w:color w:val="231F20"/>
                <w:spacing w:val="24"/>
                <w:sz w:val="24"/>
              </w:rPr>
              <w:t>財務費用</w:t>
            </w:r>
          </w:p>
        </w:tc>
        <w:tc>
          <w:tcPr>
            <w:tcW w:w="2855" w:type="dxa"/>
          </w:tcPr>
          <w:p w14:paraId="01E20224" w14:textId="77777777" w:rsidR="0059418E" w:rsidRDefault="0059418E">
            <w:pPr>
              <w:pStyle w:val="TableParagraph"/>
              <w:rPr>
                <w:rFonts w:ascii="Times New Roman"/>
                <w:sz w:val="24"/>
              </w:rPr>
            </w:pPr>
          </w:p>
        </w:tc>
        <w:tc>
          <w:tcPr>
            <w:tcW w:w="1680" w:type="dxa"/>
          </w:tcPr>
          <w:p w14:paraId="5678D613" w14:textId="77777777" w:rsidR="0059418E" w:rsidRDefault="0059418E">
            <w:pPr>
              <w:pStyle w:val="TableParagraph"/>
              <w:rPr>
                <w:rFonts w:ascii="Times New Roman"/>
                <w:sz w:val="24"/>
              </w:rPr>
            </w:pPr>
          </w:p>
        </w:tc>
      </w:tr>
      <w:tr w:rsidR="0059418E" w14:paraId="7DEC0B34" w14:textId="77777777">
        <w:trPr>
          <w:trHeight w:val="774"/>
        </w:trPr>
        <w:tc>
          <w:tcPr>
            <w:tcW w:w="4503" w:type="dxa"/>
          </w:tcPr>
          <w:p w14:paraId="0B043C3C" w14:textId="77777777" w:rsidR="0059418E" w:rsidRDefault="0059418E">
            <w:pPr>
              <w:pStyle w:val="TableParagraph"/>
              <w:rPr>
                <w:rFonts w:ascii="Times New Roman"/>
                <w:sz w:val="24"/>
              </w:rPr>
            </w:pPr>
          </w:p>
        </w:tc>
        <w:tc>
          <w:tcPr>
            <w:tcW w:w="2855" w:type="dxa"/>
          </w:tcPr>
          <w:p w14:paraId="3C877A47" w14:textId="77777777" w:rsidR="0059418E" w:rsidRPr="00D11ABD" w:rsidRDefault="00D11ABD">
            <w:pPr>
              <w:pStyle w:val="TableParagraph"/>
              <w:spacing w:before="155" w:line="300" w:lineRule="exact"/>
              <w:ind w:left="1216" w:right="481"/>
              <w:rPr>
                <w:rFonts w:ascii="SimSun" w:eastAsia="新細明體"/>
                <w:b/>
                <w:sz w:val="24"/>
              </w:rPr>
            </w:pPr>
            <w:r w:rsidRPr="00D11ABD">
              <w:rPr>
                <w:rFonts w:ascii="SimSun" w:eastAsia="新細明體"/>
                <w:b/>
                <w:color w:val="231F20"/>
                <w:spacing w:val="-12"/>
                <w:sz w:val="24"/>
              </w:rPr>
              <w:t>二零二三年</w:t>
            </w:r>
            <w:r w:rsidRPr="00D11ABD">
              <w:rPr>
                <w:rFonts w:ascii="SimSun" w:eastAsia="新細明體"/>
                <w:b/>
                <w:color w:val="231F20"/>
                <w:spacing w:val="-6"/>
                <w:sz w:val="24"/>
              </w:rPr>
              <w:t>港元</w:t>
            </w:r>
          </w:p>
        </w:tc>
        <w:tc>
          <w:tcPr>
            <w:tcW w:w="1680" w:type="dxa"/>
          </w:tcPr>
          <w:p w14:paraId="346ABD47" w14:textId="77777777" w:rsidR="0059418E" w:rsidRDefault="00D11ABD">
            <w:pPr>
              <w:pStyle w:val="TableParagraph"/>
              <w:spacing w:before="155" w:line="300" w:lineRule="exact"/>
              <w:ind w:left="345" w:right="176"/>
              <w:rPr>
                <w:rFonts w:ascii="新細明體" w:eastAsia="新細明體"/>
                <w:sz w:val="24"/>
              </w:rPr>
            </w:pPr>
            <w:r>
              <w:rPr>
                <w:rFonts w:ascii="新細明體" w:eastAsia="新細明體" w:hint="eastAsia"/>
                <w:color w:val="231F20"/>
                <w:spacing w:val="-12"/>
                <w:sz w:val="24"/>
              </w:rPr>
              <w:t>二零二二年</w:t>
            </w:r>
            <w:r>
              <w:rPr>
                <w:rFonts w:ascii="新細明體" w:eastAsia="新細明體" w:hint="eastAsia"/>
                <w:color w:val="231F20"/>
                <w:spacing w:val="-6"/>
                <w:sz w:val="24"/>
              </w:rPr>
              <w:t>港元</w:t>
            </w:r>
          </w:p>
        </w:tc>
      </w:tr>
      <w:tr w:rsidR="0059418E" w14:paraId="4CF71DE7" w14:textId="77777777">
        <w:trPr>
          <w:trHeight w:val="401"/>
        </w:trPr>
        <w:tc>
          <w:tcPr>
            <w:tcW w:w="4503" w:type="dxa"/>
          </w:tcPr>
          <w:p w14:paraId="6376D5DB" w14:textId="77777777" w:rsidR="0059418E" w:rsidRDefault="00D11ABD">
            <w:pPr>
              <w:pStyle w:val="TableParagraph"/>
              <w:spacing w:line="318" w:lineRule="exact"/>
              <w:ind w:left="50"/>
              <w:rPr>
                <w:rFonts w:ascii="新細明體" w:eastAsia="新細明體"/>
                <w:sz w:val="24"/>
              </w:rPr>
            </w:pPr>
            <w:r>
              <w:rPr>
                <w:rFonts w:ascii="新細明體" w:eastAsia="新細明體" w:hint="eastAsia"/>
                <w:color w:val="231F20"/>
                <w:spacing w:val="-10"/>
                <w:sz w:val="24"/>
              </w:rPr>
              <w:t>租賃負債之財務費用（附註</w:t>
            </w:r>
            <w:r>
              <w:rPr>
                <w:color w:val="231F20"/>
                <w:spacing w:val="-10"/>
                <w:sz w:val="24"/>
              </w:rPr>
              <w:t>12</w:t>
            </w:r>
            <w:r>
              <w:rPr>
                <w:rFonts w:ascii="新細明體" w:eastAsia="新細明體" w:hint="eastAsia"/>
                <w:color w:val="231F20"/>
                <w:spacing w:val="-10"/>
                <w:sz w:val="24"/>
              </w:rPr>
              <w:t>）</w:t>
            </w:r>
          </w:p>
        </w:tc>
        <w:tc>
          <w:tcPr>
            <w:tcW w:w="2855" w:type="dxa"/>
          </w:tcPr>
          <w:p w14:paraId="60F71816" w14:textId="77777777" w:rsidR="0059418E" w:rsidRDefault="00D11ABD">
            <w:pPr>
              <w:pStyle w:val="TableParagraph"/>
              <w:spacing w:line="287" w:lineRule="exact"/>
              <w:ind w:left="1216"/>
              <w:rPr>
                <w:rFonts w:ascii="Calibri"/>
                <w:b/>
                <w:sz w:val="24"/>
              </w:rPr>
            </w:pPr>
            <w:r>
              <w:rPr>
                <w:rFonts w:ascii="Calibri"/>
                <w:b/>
                <w:color w:val="231F20"/>
                <w:spacing w:val="-2"/>
                <w:sz w:val="24"/>
              </w:rPr>
              <w:t>136,184</w:t>
            </w:r>
          </w:p>
        </w:tc>
        <w:tc>
          <w:tcPr>
            <w:tcW w:w="1680" w:type="dxa"/>
          </w:tcPr>
          <w:p w14:paraId="0263E28E" w14:textId="77777777" w:rsidR="0059418E" w:rsidRDefault="00D11ABD">
            <w:pPr>
              <w:pStyle w:val="TableParagraph"/>
              <w:spacing w:line="287" w:lineRule="exact"/>
              <w:ind w:left="345"/>
              <w:rPr>
                <w:sz w:val="24"/>
              </w:rPr>
            </w:pPr>
            <w:r>
              <w:rPr>
                <w:color w:val="231F20"/>
                <w:spacing w:val="-2"/>
                <w:sz w:val="24"/>
              </w:rPr>
              <w:t>224,486</w:t>
            </w:r>
          </w:p>
        </w:tc>
      </w:tr>
      <w:tr w:rsidR="0059418E" w14:paraId="561A32BC" w14:textId="77777777">
        <w:trPr>
          <w:trHeight w:val="385"/>
        </w:trPr>
        <w:tc>
          <w:tcPr>
            <w:tcW w:w="4503" w:type="dxa"/>
          </w:tcPr>
          <w:p w14:paraId="3F43093A" w14:textId="77777777" w:rsidR="0059418E" w:rsidRPr="00D11ABD" w:rsidRDefault="00D11ABD">
            <w:pPr>
              <w:pStyle w:val="TableParagraph"/>
              <w:tabs>
                <w:tab w:val="left" w:pos="616"/>
              </w:tabs>
              <w:spacing w:before="81" w:line="285" w:lineRule="exact"/>
              <w:ind w:left="50"/>
              <w:rPr>
                <w:rFonts w:ascii="SimSun" w:eastAsia="新細明體"/>
                <w:b/>
                <w:sz w:val="24"/>
              </w:rPr>
            </w:pPr>
            <w:r>
              <w:rPr>
                <w:rFonts w:ascii="Calibri" w:eastAsia="Calibri"/>
                <w:b/>
                <w:color w:val="231F20"/>
                <w:spacing w:val="-5"/>
                <w:sz w:val="24"/>
              </w:rPr>
              <w:t>8.</w:t>
            </w:r>
            <w:r>
              <w:rPr>
                <w:rFonts w:ascii="Calibri" w:eastAsia="Calibri"/>
                <w:b/>
                <w:color w:val="231F20"/>
                <w:sz w:val="24"/>
              </w:rPr>
              <w:tab/>
            </w:r>
            <w:r w:rsidRPr="00D11ABD">
              <w:rPr>
                <w:rFonts w:ascii="SimSun" w:eastAsia="新細明體"/>
                <w:b/>
                <w:color w:val="231F20"/>
                <w:spacing w:val="23"/>
                <w:sz w:val="24"/>
              </w:rPr>
              <w:t>所得稅</w:t>
            </w:r>
          </w:p>
        </w:tc>
        <w:tc>
          <w:tcPr>
            <w:tcW w:w="2855" w:type="dxa"/>
          </w:tcPr>
          <w:p w14:paraId="09C5CC8B" w14:textId="77777777" w:rsidR="0059418E" w:rsidRDefault="0059418E">
            <w:pPr>
              <w:pStyle w:val="TableParagraph"/>
              <w:rPr>
                <w:rFonts w:ascii="Times New Roman"/>
                <w:sz w:val="24"/>
              </w:rPr>
            </w:pPr>
          </w:p>
        </w:tc>
        <w:tc>
          <w:tcPr>
            <w:tcW w:w="1680" w:type="dxa"/>
          </w:tcPr>
          <w:p w14:paraId="04449524" w14:textId="77777777" w:rsidR="0059418E" w:rsidRDefault="0059418E">
            <w:pPr>
              <w:pStyle w:val="TableParagraph"/>
              <w:rPr>
                <w:rFonts w:ascii="Times New Roman"/>
                <w:sz w:val="24"/>
              </w:rPr>
            </w:pPr>
          </w:p>
        </w:tc>
      </w:tr>
    </w:tbl>
    <w:p w14:paraId="46193A07" w14:textId="77777777" w:rsidR="0059418E" w:rsidRDefault="0059418E">
      <w:pPr>
        <w:pStyle w:val="a3"/>
        <w:spacing w:before="14"/>
        <w:ind w:left="0"/>
      </w:pPr>
    </w:p>
    <w:p w14:paraId="50D3EF51" w14:textId="77777777" w:rsidR="0059418E" w:rsidRDefault="00D11ABD">
      <w:pPr>
        <w:pStyle w:val="a3"/>
        <w:spacing w:before="1"/>
      </w:pPr>
      <w:r>
        <w:rPr>
          <w:color w:val="231F20"/>
          <w:spacing w:val="-18"/>
        </w:rPr>
        <w:t>根據《稅務條例》第</w:t>
      </w:r>
      <w:r>
        <w:rPr>
          <w:rFonts w:ascii="Calibri Light" w:eastAsia="Calibri Light"/>
          <w:color w:val="231F20"/>
        </w:rPr>
        <w:t>88</w:t>
      </w:r>
      <w:r>
        <w:rPr>
          <w:rFonts w:ascii="Calibri Light" w:eastAsia="Calibri Light"/>
          <w:color w:val="231F20"/>
          <w:spacing w:val="-4"/>
        </w:rPr>
        <w:t xml:space="preserve"> </w:t>
      </w:r>
      <w:r>
        <w:rPr>
          <w:color w:val="231F20"/>
          <w:spacing w:val="13"/>
        </w:rPr>
        <w:t>條，再培訓局獲豁免繳付該條例下的所有稅項。</w:t>
      </w:r>
    </w:p>
    <w:p w14:paraId="6D90C8EB" w14:textId="77777777" w:rsidR="0059418E" w:rsidRDefault="0059418E">
      <w:pPr>
        <w:pStyle w:val="a3"/>
        <w:spacing w:before="38"/>
        <w:ind w:left="0"/>
        <w:rPr>
          <w:sz w:val="20"/>
        </w:rPr>
      </w:pPr>
    </w:p>
    <w:tbl>
      <w:tblPr>
        <w:tblStyle w:val="TableNormal"/>
        <w:tblW w:w="0" w:type="auto"/>
        <w:tblInd w:w="231" w:type="dxa"/>
        <w:tblLayout w:type="fixed"/>
        <w:tblLook w:val="01E0" w:firstRow="1" w:lastRow="1" w:firstColumn="1" w:lastColumn="1" w:noHBand="0" w:noVBand="0"/>
      </w:tblPr>
      <w:tblGrid>
        <w:gridCol w:w="5543"/>
        <w:gridCol w:w="1746"/>
        <w:gridCol w:w="1620"/>
      </w:tblGrid>
      <w:tr w:rsidR="0059418E" w14:paraId="318BB90F" w14:textId="77777777">
        <w:trPr>
          <w:trHeight w:val="440"/>
        </w:trPr>
        <w:tc>
          <w:tcPr>
            <w:tcW w:w="5543" w:type="dxa"/>
          </w:tcPr>
          <w:p w14:paraId="6678DF0C" w14:textId="77777777" w:rsidR="0059418E" w:rsidRPr="00D11ABD" w:rsidRDefault="00D11ABD">
            <w:pPr>
              <w:pStyle w:val="TableParagraph"/>
              <w:tabs>
                <w:tab w:val="left" w:pos="616"/>
              </w:tabs>
              <w:spacing w:line="274" w:lineRule="exact"/>
              <w:ind w:left="50"/>
              <w:rPr>
                <w:rFonts w:ascii="SimSun" w:eastAsia="新細明體"/>
                <w:b/>
                <w:sz w:val="24"/>
              </w:rPr>
            </w:pPr>
            <w:r>
              <w:rPr>
                <w:rFonts w:ascii="Calibri" w:eastAsia="Calibri"/>
                <w:b/>
                <w:color w:val="231F20"/>
                <w:spacing w:val="-5"/>
                <w:sz w:val="24"/>
              </w:rPr>
              <w:t>9.</w:t>
            </w:r>
            <w:r>
              <w:rPr>
                <w:rFonts w:ascii="Calibri" w:eastAsia="Calibri"/>
                <w:b/>
                <w:color w:val="231F20"/>
                <w:sz w:val="24"/>
              </w:rPr>
              <w:tab/>
            </w:r>
            <w:r w:rsidRPr="00D11ABD">
              <w:rPr>
                <w:rFonts w:ascii="SimSun" w:eastAsia="新細明體"/>
                <w:b/>
                <w:color w:val="231F20"/>
                <w:spacing w:val="25"/>
                <w:sz w:val="24"/>
              </w:rPr>
              <w:t>稅前年內虧損</w:t>
            </w:r>
          </w:p>
        </w:tc>
        <w:tc>
          <w:tcPr>
            <w:tcW w:w="3366" w:type="dxa"/>
            <w:gridSpan w:val="2"/>
            <w:vMerge w:val="restart"/>
          </w:tcPr>
          <w:p w14:paraId="4611BCFB" w14:textId="77777777" w:rsidR="0059418E" w:rsidRDefault="0059418E">
            <w:pPr>
              <w:pStyle w:val="TableParagraph"/>
              <w:rPr>
                <w:rFonts w:ascii="Times New Roman"/>
                <w:sz w:val="24"/>
              </w:rPr>
            </w:pPr>
          </w:p>
        </w:tc>
      </w:tr>
      <w:tr w:rsidR="0059418E" w14:paraId="4D910FC0" w14:textId="77777777">
        <w:trPr>
          <w:trHeight w:val="610"/>
        </w:trPr>
        <w:tc>
          <w:tcPr>
            <w:tcW w:w="5543" w:type="dxa"/>
          </w:tcPr>
          <w:p w14:paraId="5847400D" w14:textId="77777777" w:rsidR="0059418E" w:rsidRDefault="00D11ABD">
            <w:pPr>
              <w:pStyle w:val="TableParagraph"/>
              <w:spacing w:before="149"/>
              <w:ind w:left="50"/>
              <w:rPr>
                <w:rFonts w:ascii="新細明體" w:eastAsia="新細明體"/>
                <w:sz w:val="24"/>
              </w:rPr>
            </w:pPr>
            <w:r>
              <w:rPr>
                <w:rFonts w:ascii="新細明體" w:eastAsia="新細明體" w:hint="eastAsia"/>
                <w:color w:val="231F20"/>
                <w:spacing w:val="19"/>
                <w:sz w:val="24"/>
              </w:rPr>
              <w:t>年內虧損已扣除下列各項：</w:t>
            </w:r>
          </w:p>
        </w:tc>
        <w:tc>
          <w:tcPr>
            <w:tcW w:w="3366" w:type="dxa"/>
            <w:gridSpan w:val="2"/>
            <w:vMerge/>
            <w:tcBorders>
              <w:top w:val="nil"/>
            </w:tcBorders>
          </w:tcPr>
          <w:p w14:paraId="40711720" w14:textId="77777777" w:rsidR="0059418E" w:rsidRDefault="0059418E">
            <w:pPr>
              <w:rPr>
                <w:sz w:val="2"/>
                <w:szCs w:val="2"/>
              </w:rPr>
            </w:pPr>
          </w:p>
        </w:tc>
      </w:tr>
      <w:tr w:rsidR="0059418E" w14:paraId="05713021" w14:textId="77777777">
        <w:trPr>
          <w:trHeight w:val="473"/>
        </w:trPr>
        <w:tc>
          <w:tcPr>
            <w:tcW w:w="5543" w:type="dxa"/>
          </w:tcPr>
          <w:p w14:paraId="51160C85" w14:textId="77777777" w:rsidR="0059418E" w:rsidRDefault="0059418E">
            <w:pPr>
              <w:pStyle w:val="TableParagraph"/>
              <w:rPr>
                <w:rFonts w:ascii="Times New Roman"/>
                <w:sz w:val="24"/>
              </w:rPr>
            </w:pPr>
          </w:p>
        </w:tc>
        <w:tc>
          <w:tcPr>
            <w:tcW w:w="1746" w:type="dxa"/>
          </w:tcPr>
          <w:p w14:paraId="55EB2700" w14:textId="77777777" w:rsidR="0059418E" w:rsidRPr="00D11ABD" w:rsidRDefault="00D11ABD">
            <w:pPr>
              <w:pStyle w:val="TableParagraph"/>
              <w:spacing w:before="158" w:line="295" w:lineRule="exact"/>
              <w:ind w:left="176"/>
              <w:rPr>
                <w:rFonts w:ascii="SimSun" w:eastAsia="新細明體"/>
                <w:b/>
                <w:sz w:val="24"/>
              </w:rPr>
            </w:pPr>
            <w:r w:rsidRPr="00D11ABD">
              <w:rPr>
                <w:rFonts w:ascii="SimSun" w:eastAsia="新細明體"/>
                <w:b/>
                <w:color w:val="231F20"/>
                <w:spacing w:val="-10"/>
                <w:sz w:val="24"/>
              </w:rPr>
              <w:t>二零二三年</w:t>
            </w:r>
          </w:p>
        </w:tc>
        <w:tc>
          <w:tcPr>
            <w:tcW w:w="1620" w:type="dxa"/>
          </w:tcPr>
          <w:p w14:paraId="39441F4A" w14:textId="77777777" w:rsidR="0059418E" w:rsidRDefault="00D11ABD">
            <w:pPr>
              <w:pStyle w:val="TableParagraph"/>
              <w:spacing w:before="186" w:line="267" w:lineRule="exact"/>
              <w:ind w:left="414"/>
              <w:rPr>
                <w:rFonts w:ascii="新細明體" w:eastAsia="新細明體"/>
                <w:sz w:val="24"/>
              </w:rPr>
            </w:pPr>
            <w:r>
              <w:rPr>
                <w:rFonts w:ascii="新細明體" w:eastAsia="新細明體" w:hint="eastAsia"/>
                <w:color w:val="231F20"/>
                <w:spacing w:val="-10"/>
                <w:sz w:val="24"/>
              </w:rPr>
              <w:t>二零二二年</w:t>
            </w:r>
          </w:p>
        </w:tc>
      </w:tr>
      <w:tr w:rsidR="0059418E" w14:paraId="0B069606" w14:textId="77777777">
        <w:trPr>
          <w:trHeight w:val="307"/>
        </w:trPr>
        <w:tc>
          <w:tcPr>
            <w:tcW w:w="5543" w:type="dxa"/>
          </w:tcPr>
          <w:p w14:paraId="62501816" w14:textId="77777777" w:rsidR="0059418E" w:rsidRDefault="0059418E">
            <w:pPr>
              <w:pStyle w:val="TableParagraph"/>
              <w:rPr>
                <w:rFonts w:ascii="Times New Roman"/>
              </w:rPr>
            </w:pPr>
          </w:p>
        </w:tc>
        <w:tc>
          <w:tcPr>
            <w:tcW w:w="1746" w:type="dxa"/>
          </w:tcPr>
          <w:p w14:paraId="35B8E360" w14:textId="77777777" w:rsidR="0059418E" w:rsidRPr="00D11ABD" w:rsidRDefault="00D11ABD">
            <w:pPr>
              <w:pStyle w:val="TableParagraph"/>
              <w:spacing w:line="287" w:lineRule="exact"/>
              <w:ind w:left="176"/>
              <w:rPr>
                <w:rFonts w:ascii="SimSun" w:eastAsia="新細明體"/>
                <w:b/>
                <w:sz w:val="24"/>
              </w:rPr>
            </w:pPr>
            <w:r w:rsidRPr="00D11ABD">
              <w:rPr>
                <w:rFonts w:ascii="SimSun" w:eastAsia="新細明體"/>
                <w:b/>
                <w:color w:val="231F20"/>
                <w:spacing w:val="-10"/>
                <w:sz w:val="24"/>
              </w:rPr>
              <w:t>港元</w:t>
            </w:r>
          </w:p>
        </w:tc>
        <w:tc>
          <w:tcPr>
            <w:tcW w:w="1620" w:type="dxa"/>
          </w:tcPr>
          <w:p w14:paraId="10F7BC7C" w14:textId="77777777" w:rsidR="0059418E" w:rsidRDefault="00D11ABD">
            <w:pPr>
              <w:pStyle w:val="TableParagraph"/>
              <w:spacing w:before="13" w:line="274" w:lineRule="exact"/>
              <w:ind w:left="414"/>
              <w:rPr>
                <w:rFonts w:ascii="新細明體" w:eastAsia="新細明體"/>
                <w:sz w:val="24"/>
              </w:rPr>
            </w:pPr>
            <w:r>
              <w:rPr>
                <w:rFonts w:ascii="新細明體" w:eastAsia="新細明體" w:hint="eastAsia"/>
                <w:color w:val="231F20"/>
                <w:spacing w:val="-10"/>
                <w:sz w:val="24"/>
              </w:rPr>
              <w:t>港元</w:t>
            </w:r>
          </w:p>
        </w:tc>
      </w:tr>
      <w:tr w:rsidR="0059418E" w14:paraId="2EC64D7A" w14:textId="77777777">
        <w:trPr>
          <w:trHeight w:val="306"/>
        </w:trPr>
        <w:tc>
          <w:tcPr>
            <w:tcW w:w="5543" w:type="dxa"/>
          </w:tcPr>
          <w:p w14:paraId="16B627C5" w14:textId="77777777" w:rsidR="0059418E" w:rsidRDefault="00D11ABD">
            <w:pPr>
              <w:pStyle w:val="TableParagraph"/>
              <w:spacing w:before="6" w:line="280" w:lineRule="exact"/>
              <w:ind w:left="50"/>
              <w:rPr>
                <w:rFonts w:ascii="新細明體" w:eastAsia="新細明體"/>
                <w:sz w:val="24"/>
              </w:rPr>
            </w:pPr>
            <w:r>
              <w:rPr>
                <w:rFonts w:ascii="新細明體" w:eastAsia="新細明體" w:hint="eastAsia"/>
                <w:color w:val="231F20"/>
                <w:spacing w:val="-10"/>
                <w:sz w:val="24"/>
              </w:rPr>
              <w:t>核數師酬金</w:t>
            </w:r>
          </w:p>
        </w:tc>
        <w:tc>
          <w:tcPr>
            <w:tcW w:w="1746" w:type="dxa"/>
          </w:tcPr>
          <w:p w14:paraId="65205DE5" w14:textId="77777777" w:rsidR="0059418E" w:rsidRDefault="00D11ABD">
            <w:pPr>
              <w:pStyle w:val="TableParagraph"/>
              <w:spacing w:line="286" w:lineRule="exact"/>
              <w:ind w:left="176"/>
              <w:rPr>
                <w:rFonts w:ascii="Calibri"/>
                <w:b/>
                <w:sz w:val="24"/>
              </w:rPr>
            </w:pPr>
            <w:r>
              <w:rPr>
                <w:rFonts w:ascii="Calibri"/>
                <w:b/>
                <w:color w:val="231F20"/>
                <w:spacing w:val="-2"/>
                <w:sz w:val="24"/>
              </w:rPr>
              <w:t>267,000</w:t>
            </w:r>
          </w:p>
        </w:tc>
        <w:tc>
          <w:tcPr>
            <w:tcW w:w="1620" w:type="dxa"/>
          </w:tcPr>
          <w:p w14:paraId="25BF1646" w14:textId="77777777" w:rsidR="0059418E" w:rsidRDefault="00D11ABD">
            <w:pPr>
              <w:pStyle w:val="TableParagraph"/>
              <w:spacing w:line="286" w:lineRule="exact"/>
              <w:ind w:left="414"/>
              <w:rPr>
                <w:sz w:val="24"/>
              </w:rPr>
            </w:pPr>
            <w:r>
              <w:rPr>
                <w:color w:val="231F20"/>
                <w:spacing w:val="-2"/>
                <w:sz w:val="24"/>
              </w:rPr>
              <w:t>259,000</w:t>
            </w:r>
          </w:p>
        </w:tc>
      </w:tr>
      <w:tr w:rsidR="0059418E" w14:paraId="2E5730A8" w14:textId="77777777">
        <w:trPr>
          <w:trHeight w:val="300"/>
        </w:trPr>
        <w:tc>
          <w:tcPr>
            <w:tcW w:w="5543" w:type="dxa"/>
          </w:tcPr>
          <w:p w14:paraId="08971731"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物業及設備折舊（附註</w:t>
            </w:r>
            <w:r>
              <w:rPr>
                <w:color w:val="231F20"/>
                <w:spacing w:val="-10"/>
                <w:sz w:val="24"/>
              </w:rPr>
              <w:t>11</w:t>
            </w:r>
            <w:r>
              <w:rPr>
                <w:rFonts w:ascii="新細明體" w:eastAsia="新細明體" w:hint="eastAsia"/>
                <w:color w:val="231F20"/>
                <w:spacing w:val="-10"/>
                <w:sz w:val="24"/>
              </w:rPr>
              <w:t>）</w:t>
            </w:r>
          </w:p>
        </w:tc>
        <w:tc>
          <w:tcPr>
            <w:tcW w:w="1746" w:type="dxa"/>
          </w:tcPr>
          <w:p w14:paraId="27616C6C" w14:textId="77777777" w:rsidR="0059418E" w:rsidRDefault="00D11ABD">
            <w:pPr>
              <w:pStyle w:val="TableParagraph"/>
              <w:spacing w:line="280" w:lineRule="exact"/>
              <w:ind w:left="176"/>
              <w:rPr>
                <w:rFonts w:ascii="Calibri"/>
                <w:b/>
                <w:sz w:val="24"/>
              </w:rPr>
            </w:pPr>
            <w:r>
              <w:rPr>
                <w:rFonts w:ascii="Calibri"/>
                <w:b/>
                <w:color w:val="231F20"/>
                <w:spacing w:val="-2"/>
                <w:sz w:val="24"/>
              </w:rPr>
              <w:t>2,446,887</w:t>
            </w:r>
          </w:p>
        </w:tc>
        <w:tc>
          <w:tcPr>
            <w:tcW w:w="1620" w:type="dxa"/>
          </w:tcPr>
          <w:p w14:paraId="5F8938DC" w14:textId="77777777" w:rsidR="0059418E" w:rsidRDefault="00D11ABD">
            <w:pPr>
              <w:pStyle w:val="TableParagraph"/>
              <w:spacing w:line="280" w:lineRule="exact"/>
              <w:ind w:left="414"/>
              <w:rPr>
                <w:sz w:val="24"/>
              </w:rPr>
            </w:pPr>
            <w:r>
              <w:rPr>
                <w:color w:val="231F20"/>
                <w:spacing w:val="-2"/>
                <w:sz w:val="24"/>
              </w:rPr>
              <w:t>2,558,914</w:t>
            </w:r>
          </w:p>
        </w:tc>
      </w:tr>
      <w:tr w:rsidR="0059418E" w14:paraId="4AF841D8" w14:textId="77777777">
        <w:trPr>
          <w:trHeight w:val="288"/>
        </w:trPr>
        <w:tc>
          <w:tcPr>
            <w:tcW w:w="5543" w:type="dxa"/>
          </w:tcPr>
          <w:p w14:paraId="61F2639D" w14:textId="77777777" w:rsidR="0059418E" w:rsidRDefault="00D11ABD">
            <w:pPr>
              <w:pStyle w:val="TableParagraph"/>
              <w:spacing w:line="268" w:lineRule="exact"/>
              <w:ind w:left="50"/>
              <w:rPr>
                <w:rFonts w:ascii="新細明體" w:eastAsia="新細明體"/>
                <w:sz w:val="24"/>
              </w:rPr>
            </w:pPr>
            <w:r>
              <w:rPr>
                <w:rFonts w:ascii="新細明體" w:eastAsia="新細明體" w:hint="eastAsia"/>
                <w:color w:val="231F20"/>
                <w:spacing w:val="-10"/>
                <w:sz w:val="24"/>
              </w:rPr>
              <w:t>使用權資產折舊（附註</w:t>
            </w:r>
            <w:r>
              <w:rPr>
                <w:color w:val="231F20"/>
                <w:spacing w:val="-10"/>
                <w:sz w:val="24"/>
              </w:rPr>
              <w:t>12</w:t>
            </w:r>
            <w:r>
              <w:rPr>
                <w:rFonts w:ascii="新細明體" w:eastAsia="新細明體" w:hint="eastAsia"/>
                <w:color w:val="231F20"/>
                <w:spacing w:val="-10"/>
                <w:sz w:val="24"/>
              </w:rPr>
              <w:t>）</w:t>
            </w:r>
          </w:p>
        </w:tc>
        <w:tc>
          <w:tcPr>
            <w:tcW w:w="1746" w:type="dxa"/>
          </w:tcPr>
          <w:p w14:paraId="2AE45BEC" w14:textId="77777777" w:rsidR="0059418E" w:rsidRDefault="00D11ABD">
            <w:pPr>
              <w:pStyle w:val="TableParagraph"/>
              <w:spacing w:line="268" w:lineRule="exact"/>
              <w:ind w:left="176"/>
              <w:rPr>
                <w:rFonts w:ascii="Calibri"/>
                <w:b/>
                <w:sz w:val="24"/>
              </w:rPr>
            </w:pPr>
            <w:r>
              <w:rPr>
                <w:rFonts w:ascii="Calibri"/>
                <w:b/>
                <w:color w:val="231F20"/>
                <w:spacing w:val="-2"/>
                <w:sz w:val="24"/>
              </w:rPr>
              <w:t>5,396,069</w:t>
            </w:r>
          </w:p>
        </w:tc>
        <w:tc>
          <w:tcPr>
            <w:tcW w:w="1620" w:type="dxa"/>
          </w:tcPr>
          <w:p w14:paraId="15A73711" w14:textId="77777777" w:rsidR="0059418E" w:rsidRDefault="00D11ABD">
            <w:pPr>
              <w:pStyle w:val="TableParagraph"/>
              <w:spacing w:line="268" w:lineRule="exact"/>
              <w:ind w:left="414"/>
              <w:rPr>
                <w:sz w:val="24"/>
              </w:rPr>
            </w:pPr>
            <w:r>
              <w:rPr>
                <w:color w:val="231F20"/>
                <w:spacing w:val="-2"/>
                <w:sz w:val="24"/>
              </w:rPr>
              <w:t>5,392,717</w:t>
            </w:r>
          </w:p>
        </w:tc>
      </w:tr>
      <w:tr w:rsidR="0059418E" w14:paraId="01462577" w14:textId="77777777">
        <w:trPr>
          <w:trHeight w:val="311"/>
        </w:trPr>
        <w:tc>
          <w:tcPr>
            <w:tcW w:w="5543" w:type="dxa"/>
          </w:tcPr>
          <w:p w14:paraId="3102DDED" w14:textId="77777777" w:rsidR="0059418E" w:rsidRDefault="00D11ABD">
            <w:pPr>
              <w:pStyle w:val="TableParagraph"/>
              <w:spacing w:before="11" w:line="280" w:lineRule="exact"/>
              <w:ind w:left="50"/>
              <w:rPr>
                <w:rFonts w:ascii="新細明體" w:eastAsia="新細明體"/>
                <w:sz w:val="24"/>
              </w:rPr>
            </w:pPr>
            <w:r>
              <w:rPr>
                <w:rFonts w:ascii="新細明體" w:eastAsia="新細明體" w:hint="eastAsia"/>
                <w:color w:val="231F20"/>
                <w:spacing w:val="-10"/>
                <w:sz w:val="24"/>
              </w:rPr>
              <w:t>出售物業及設備項目之虧損</w:t>
            </w:r>
          </w:p>
        </w:tc>
        <w:tc>
          <w:tcPr>
            <w:tcW w:w="1746" w:type="dxa"/>
          </w:tcPr>
          <w:p w14:paraId="56089A7F" w14:textId="77777777" w:rsidR="0059418E" w:rsidRDefault="00D11ABD">
            <w:pPr>
              <w:pStyle w:val="TableParagraph"/>
              <w:spacing w:line="292" w:lineRule="exact"/>
              <w:ind w:left="176"/>
              <w:rPr>
                <w:rFonts w:ascii="Calibri"/>
                <w:b/>
                <w:sz w:val="24"/>
              </w:rPr>
            </w:pPr>
            <w:r>
              <w:rPr>
                <w:rFonts w:ascii="Calibri"/>
                <w:b/>
                <w:color w:val="231F20"/>
                <w:spacing w:val="-2"/>
                <w:sz w:val="24"/>
              </w:rPr>
              <w:t>3,176</w:t>
            </w:r>
          </w:p>
        </w:tc>
        <w:tc>
          <w:tcPr>
            <w:tcW w:w="1620" w:type="dxa"/>
          </w:tcPr>
          <w:p w14:paraId="231BEC54" w14:textId="77777777" w:rsidR="0059418E" w:rsidRDefault="00D11ABD">
            <w:pPr>
              <w:pStyle w:val="TableParagraph"/>
              <w:spacing w:line="256" w:lineRule="exact"/>
              <w:ind w:left="414"/>
              <w:rPr>
                <w:sz w:val="24"/>
              </w:rPr>
            </w:pPr>
            <w:r>
              <w:rPr>
                <w:color w:val="231F20"/>
                <w:spacing w:val="-10"/>
                <w:sz w:val="24"/>
              </w:rPr>
              <w:t>–</w:t>
            </w:r>
          </w:p>
        </w:tc>
      </w:tr>
      <w:tr w:rsidR="0059418E" w14:paraId="474747FF" w14:textId="77777777">
        <w:trPr>
          <w:trHeight w:val="300"/>
        </w:trPr>
        <w:tc>
          <w:tcPr>
            <w:tcW w:w="5543" w:type="dxa"/>
          </w:tcPr>
          <w:p w14:paraId="7B17FCA0"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應收課程學費收入及其他應收款減值虧損（附註</w:t>
            </w:r>
            <w:r>
              <w:rPr>
                <w:color w:val="231F20"/>
                <w:spacing w:val="-10"/>
                <w:sz w:val="24"/>
              </w:rPr>
              <w:t>13</w:t>
            </w:r>
            <w:r>
              <w:rPr>
                <w:rFonts w:ascii="新細明體" w:eastAsia="新細明體" w:hint="eastAsia"/>
                <w:color w:val="231F20"/>
                <w:spacing w:val="-10"/>
                <w:sz w:val="24"/>
              </w:rPr>
              <w:t>）</w:t>
            </w:r>
          </w:p>
        </w:tc>
        <w:tc>
          <w:tcPr>
            <w:tcW w:w="1746" w:type="dxa"/>
          </w:tcPr>
          <w:p w14:paraId="62438162" w14:textId="77777777" w:rsidR="0059418E" w:rsidRDefault="00D11ABD">
            <w:pPr>
              <w:pStyle w:val="TableParagraph"/>
              <w:spacing w:line="280" w:lineRule="exact"/>
              <w:ind w:left="176"/>
              <w:rPr>
                <w:rFonts w:ascii="Calibri"/>
                <w:b/>
                <w:sz w:val="24"/>
              </w:rPr>
            </w:pPr>
            <w:r>
              <w:rPr>
                <w:rFonts w:ascii="Calibri"/>
                <w:b/>
                <w:color w:val="231F20"/>
                <w:spacing w:val="-2"/>
                <w:sz w:val="24"/>
              </w:rPr>
              <w:t>1,394,259</w:t>
            </w:r>
          </w:p>
        </w:tc>
        <w:tc>
          <w:tcPr>
            <w:tcW w:w="1620" w:type="dxa"/>
          </w:tcPr>
          <w:p w14:paraId="52C76A56" w14:textId="77777777" w:rsidR="0059418E" w:rsidRDefault="00D11ABD">
            <w:pPr>
              <w:pStyle w:val="TableParagraph"/>
              <w:spacing w:line="280" w:lineRule="exact"/>
              <w:ind w:left="414"/>
              <w:rPr>
                <w:sz w:val="24"/>
              </w:rPr>
            </w:pPr>
            <w:r>
              <w:rPr>
                <w:color w:val="231F20"/>
                <w:spacing w:val="-2"/>
                <w:sz w:val="24"/>
              </w:rPr>
              <w:t>2,383,230</w:t>
            </w:r>
          </w:p>
        </w:tc>
      </w:tr>
      <w:tr w:rsidR="0059418E" w14:paraId="75C45EC0" w14:textId="77777777">
        <w:trPr>
          <w:trHeight w:val="450"/>
        </w:trPr>
        <w:tc>
          <w:tcPr>
            <w:tcW w:w="5543" w:type="dxa"/>
          </w:tcPr>
          <w:p w14:paraId="14A1EAEA"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10"/>
                <w:sz w:val="24"/>
              </w:rPr>
              <w:t>不計入租賃負債計量之租賃付款（附註</w:t>
            </w:r>
            <w:r>
              <w:rPr>
                <w:color w:val="231F20"/>
                <w:spacing w:val="-10"/>
                <w:sz w:val="24"/>
              </w:rPr>
              <w:t>12</w:t>
            </w:r>
            <w:r>
              <w:rPr>
                <w:rFonts w:ascii="新細明體" w:eastAsia="新細明體" w:hint="eastAsia"/>
                <w:color w:val="231F20"/>
                <w:spacing w:val="-10"/>
                <w:sz w:val="24"/>
              </w:rPr>
              <w:t>）</w:t>
            </w:r>
          </w:p>
        </w:tc>
        <w:tc>
          <w:tcPr>
            <w:tcW w:w="1746" w:type="dxa"/>
          </w:tcPr>
          <w:p w14:paraId="22BDCE5A" w14:textId="77777777" w:rsidR="0059418E" w:rsidRDefault="00D11ABD">
            <w:pPr>
              <w:pStyle w:val="TableParagraph"/>
              <w:spacing w:line="281" w:lineRule="exact"/>
              <w:ind w:left="176"/>
              <w:rPr>
                <w:rFonts w:ascii="Calibri"/>
                <w:b/>
                <w:sz w:val="24"/>
              </w:rPr>
            </w:pPr>
            <w:r>
              <w:rPr>
                <w:rFonts w:ascii="Calibri"/>
                <w:b/>
                <w:color w:val="231F20"/>
                <w:spacing w:val="-10"/>
                <w:sz w:val="24"/>
              </w:rPr>
              <w:t>6</w:t>
            </w:r>
          </w:p>
        </w:tc>
        <w:tc>
          <w:tcPr>
            <w:tcW w:w="1620" w:type="dxa"/>
          </w:tcPr>
          <w:p w14:paraId="66A22723" w14:textId="77777777" w:rsidR="0059418E" w:rsidRDefault="00D11ABD">
            <w:pPr>
              <w:pStyle w:val="TableParagraph"/>
              <w:spacing w:line="281" w:lineRule="exact"/>
              <w:ind w:left="414"/>
              <w:rPr>
                <w:sz w:val="24"/>
              </w:rPr>
            </w:pPr>
            <w:r>
              <w:rPr>
                <w:color w:val="231F20"/>
                <w:spacing w:val="-10"/>
                <w:sz w:val="24"/>
              </w:rPr>
              <w:t>6</w:t>
            </w:r>
          </w:p>
        </w:tc>
      </w:tr>
      <w:tr w:rsidR="0059418E" w14:paraId="19D56477" w14:textId="77777777">
        <w:trPr>
          <w:trHeight w:val="431"/>
        </w:trPr>
        <w:tc>
          <w:tcPr>
            <w:tcW w:w="5543" w:type="dxa"/>
          </w:tcPr>
          <w:p w14:paraId="0973E151" w14:textId="77777777" w:rsidR="0059418E" w:rsidRDefault="00D11ABD">
            <w:pPr>
              <w:pStyle w:val="TableParagraph"/>
              <w:spacing w:before="149" w:line="262" w:lineRule="exact"/>
              <w:ind w:left="50"/>
              <w:rPr>
                <w:rFonts w:ascii="新細明體" w:eastAsia="新細明體"/>
                <w:sz w:val="24"/>
              </w:rPr>
            </w:pPr>
            <w:r>
              <w:rPr>
                <w:rFonts w:ascii="新細明體" w:eastAsia="新細明體" w:hint="eastAsia"/>
                <w:color w:val="231F20"/>
                <w:spacing w:val="-10"/>
                <w:sz w:val="24"/>
              </w:rPr>
              <w:t>員工成本，包括主要管理層人員薪酬</w:t>
            </w:r>
          </w:p>
        </w:tc>
        <w:tc>
          <w:tcPr>
            <w:tcW w:w="1746" w:type="dxa"/>
          </w:tcPr>
          <w:p w14:paraId="3D9793C1" w14:textId="77777777" w:rsidR="0059418E" w:rsidRDefault="0059418E">
            <w:pPr>
              <w:pStyle w:val="TableParagraph"/>
              <w:rPr>
                <w:rFonts w:ascii="Times New Roman"/>
                <w:sz w:val="24"/>
              </w:rPr>
            </w:pPr>
          </w:p>
        </w:tc>
        <w:tc>
          <w:tcPr>
            <w:tcW w:w="1620" w:type="dxa"/>
          </w:tcPr>
          <w:p w14:paraId="7B0C16D8" w14:textId="77777777" w:rsidR="0059418E" w:rsidRDefault="0059418E">
            <w:pPr>
              <w:pStyle w:val="TableParagraph"/>
              <w:rPr>
                <w:rFonts w:ascii="Times New Roman"/>
                <w:sz w:val="24"/>
              </w:rPr>
            </w:pPr>
          </w:p>
        </w:tc>
      </w:tr>
      <w:tr w:rsidR="0059418E" w14:paraId="4FF1F9C6" w14:textId="77777777">
        <w:trPr>
          <w:trHeight w:val="306"/>
        </w:trPr>
        <w:tc>
          <w:tcPr>
            <w:tcW w:w="5543" w:type="dxa"/>
          </w:tcPr>
          <w:p w14:paraId="2A7BF6C8" w14:textId="77777777" w:rsidR="0059418E" w:rsidRDefault="00D11ABD">
            <w:pPr>
              <w:pStyle w:val="TableParagraph"/>
              <w:spacing w:line="286" w:lineRule="exact"/>
              <w:ind w:left="50"/>
              <w:rPr>
                <w:rFonts w:ascii="新細明體" w:eastAsia="新細明體" w:hAnsi="新細明體"/>
                <w:sz w:val="24"/>
              </w:rPr>
            </w:pPr>
            <w:r>
              <w:rPr>
                <w:color w:val="231F20"/>
                <w:spacing w:val="-13"/>
                <w:position w:val="4"/>
                <w:sz w:val="24"/>
              </w:rPr>
              <w:t xml:space="preserve">– </w:t>
            </w:r>
            <w:r>
              <w:rPr>
                <w:rFonts w:ascii="新細明體" w:eastAsia="新細明體" w:hAnsi="新細明體" w:hint="eastAsia"/>
                <w:color w:val="231F20"/>
                <w:spacing w:val="-9"/>
                <w:sz w:val="24"/>
              </w:rPr>
              <w:t>薪金及其他福利</w:t>
            </w:r>
          </w:p>
        </w:tc>
        <w:tc>
          <w:tcPr>
            <w:tcW w:w="1746" w:type="dxa"/>
          </w:tcPr>
          <w:p w14:paraId="70B7306B" w14:textId="77777777" w:rsidR="0059418E" w:rsidRDefault="00D11ABD">
            <w:pPr>
              <w:pStyle w:val="TableParagraph"/>
              <w:spacing w:before="5" w:line="281" w:lineRule="exact"/>
              <w:ind w:left="176"/>
              <w:rPr>
                <w:rFonts w:ascii="Calibri"/>
                <w:b/>
                <w:sz w:val="24"/>
              </w:rPr>
            </w:pPr>
            <w:r>
              <w:rPr>
                <w:rFonts w:ascii="Calibri"/>
                <w:b/>
                <w:color w:val="231F20"/>
                <w:spacing w:val="-2"/>
                <w:sz w:val="24"/>
              </w:rPr>
              <w:t>96,667,468</w:t>
            </w:r>
          </w:p>
        </w:tc>
        <w:tc>
          <w:tcPr>
            <w:tcW w:w="1620" w:type="dxa"/>
          </w:tcPr>
          <w:p w14:paraId="3EC969F0" w14:textId="77777777" w:rsidR="0059418E" w:rsidRDefault="00D11ABD">
            <w:pPr>
              <w:pStyle w:val="TableParagraph"/>
              <w:spacing w:before="5" w:line="281" w:lineRule="exact"/>
              <w:ind w:left="414"/>
              <w:rPr>
                <w:sz w:val="24"/>
              </w:rPr>
            </w:pPr>
            <w:r>
              <w:rPr>
                <w:color w:val="231F20"/>
                <w:spacing w:val="-2"/>
                <w:sz w:val="24"/>
              </w:rPr>
              <w:t>98,988,623</w:t>
            </w:r>
          </w:p>
        </w:tc>
      </w:tr>
      <w:tr w:rsidR="0059418E" w14:paraId="76A50C02" w14:textId="77777777">
        <w:trPr>
          <w:trHeight w:val="468"/>
        </w:trPr>
        <w:tc>
          <w:tcPr>
            <w:tcW w:w="5543" w:type="dxa"/>
          </w:tcPr>
          <w:p w14:paraId="1107F5C0" w14:textId="77777777" w:rsidR="0059418E" w:rsidRDefault="00D11ABD">
            <w:pPr>
              <w:pStyle w:val="TableParagraph"/>
              <w:ind w:left="50"/>
              <w:rPr>
                <w:rFonts w:ascii="新細明體" w:eastAsia="新細明體" w:hAnsi="新細明體"/>
                <w:sz w:val="24"/>
              </w:rPr>
            </w:pPr>
            <w:r>
              <w:rPr>
                <w:color w:val="231F20"/>
                <w:spacing w:val="-11"/>
                <w:position w:val="4"/>
                <w:sz w:val="24"/>
              </w:rPr>
              <w:t xml:space="preserve">– </w:t>
            </w:r>
            <w:r>
              <w:rPr>
                <w:rFonts w:ascii="新細明體" w:eastAsia="新細明體" w:hAnsi="新細明體" w:hint="eastAsia"/>
                <w:color w:val="231F20"/>
                <w:spacing w:val="-9"/>
                <w:sz w:val="24"/>
              </w:rPr>
              <w:t>退休福利</w:t>
            </w:r>
          </w:p>
        </w:tc>
        <w:tc>
          <w:tcPr>
            <w:tcW w:w="1746" w:type="dxa"/>
          </w:tcPr>
          <w:p w14:paraId="796B91E6" w14:textId="77777777" w:rsidR="0059418E" w:rsidRDefault="00D11ABD">
            <w:pPr>
              <w:pStyle w:val="TableParagraph"/>
              <w:spacing w:line="292" w:lineRule="exact"/>
              <w:ind w:left="176"/>
              <w:rPr>
                <w:rFonts w:ascii="Calibri"/>
                <w:b/>
                <w:sz w:val="24"/>
              </w:rPr>
            </w:pPr>
            <w:r>
              <w:rPr>
                <w:rFonts w:ascii="Calibri"/>
                <w:b/>
                <w:color w:val="231F20"/>
                <w:spacing w:val="-2"/>
                <w:sz w:val="24"/>
              </w:rPr>
              <w:t>4,925,309</w:t>
            </w:r>
          </w:p>
        </w:tc>
        <w:tc>
          <w:tcPr>
            <w:tcW w:w="1620" w:type="dxa"/>
          </w:tcPr>
          <w:p w14:paraId="2EC92BE0" w14:textId="77777777" w:rsidR="0059418E" w:rsidRDefault="00D11ABD">
            <w:pPr>
              <w:pStyle w:val="TableParagraph"/>
              <w:spacing w:line="292" w:lineRule="exact"/>
              <w:ind w:left="415"/>
              <w:rPr>
                <w:sz w:val="24"/>
              </w:rPr>
            </w:pPr>
            <w:r>
              <w:rPr>
                <w:color w:val="231F20"/>
                <w:spacing w:val="-2"/>
                <w:sz w:val="24"/>
              </w:rPr>
              <w:t>4,886,521</w:t>
            </w:r>
          </w:p>
        </w:tc>
      </w:tr>
      <w:tr w:rsidR="0059418E" w14:paraId="6A2ECB3C" w14:textId="77777777">
        <w:trPr>
          <w:trHeight w:val="539"/>
        </w:trPr>
        <w:tc>
          <w:tcPr>
            <w:tcW w:w="5543" w:type="dxa"/>
          </w:tcPr>
          <w:p w14:paraId="34CAAE8D" w14:textId="77777777" w:rsidR="0059418E" w:rsidRDefault="0059418E">
            <w:pPr>
              <w:pStyle w:val="TableParagraph"/>
              <w:rPr>
                <w:rFonts w:ascii="Times New Roman"/>
                <w:sz w:val="24"/>
              </w:rPr>
            </w:pPr>
          </w:p>
        </w:tc>
        <w:tc>
          <w:tcPr>
            <w:tcW w:w="1746" w:type="dxa"/>
          </w:tcPr>
          <w:p w14:paraId="5E971A95" w14:textId="77777777" w:rsidR="0059418E" w:rsidRDefault="00D11ABD">
            <w:pPr>
              <w:pStyle w:val="TableParagraph"/>
              <w:spacing w:before="131"/>
              <w:ind w:left="176"/>
              <w:rPr>
                <w:rFonts w:ascii="Calibri"/>
                <w:b/>
                <w:sz w:val="24"/>
              </w:rPr>
            </w:pPr>
            <w:r>
              <w:rPr>
                <w:rFonts w:ascii="Calibri"/>
                <w:b/>
                <w:color w:val="231F20"/>
                <w:spacing w:val="-2"/>
                <w:sz w:val="24"/>
              </w:rPr>
              <w:t>101,592,777</w:t>
            </w:r>
          </w:p>
        </w:tc>
        <w:tc>
          <w:tcPr>
            <w:tcW w:w="1620" w:type="dxa"/>
          </w:tcPr>
          <w:p w14:paraId="65E3AB48" w14:textId="77777777" w:rsidR="0059418E" w:rsidRDefault="00D11ABD">
            <w:pPr>
              <w:pStyle w:val="TableParagraph"/>
              <w:spacing w:before="131"/>
              <w:ind w:left="415"/>
              <w:rPr>
                <w:sz w:val="24"/>
              </w:rPr>
            </w:pPr>
            <w:r>
              <w:rPr>
                <w:color w:val="231F20"/>
                <w:spacing w:val="-2"/>
                <w:sz w:val="24"/>
              </w:rPr>
              <w:t>103,875,144</w:t>
            </w:r>
          </w:p>
        </w:tc>
      </w:tr>
      <w:tr w:rsidR="0059418E" w14:paraId="4172A479" w14:textId="77777777">
        <w:trPr>
          <w:trHeight w:val="385"/>
        </w:trPr>
        <w:tc>
          <w:tcPr>
            <w:tcW w:w="5543" w:type="dxa"/>
          </w:tcPr>
          <w:p w14:paraId="2037B416" w14:textId="77777777" w:rsidR="0059418E" w:rsidRPr="00D11ABD" w:rsidRDefault="00D11ABD">
            <w:pPr>
              <w:pStyle w:val="TableParagraph"/>
              <w:tabs>
                <w:tab w:val="left" w:pos="617"/>
              </w:tabs>
              <w:spacing w:before="81" w:line="284" w:lineRule="exact"/>
              <w:ind w:left="50"/>
              <w:rPr>
                <w:rFonts w:ascii="SimSun" w:eastAsia="新細明體"/>
                <w:b/>
                <w:sz w:val="24"/>
              </w:rPr>
            </w:pPr>
            <w:r>
              <w:rPr>
                <w:rFonts w:ascii="Calibri" w:eastAsia="Calibri"/>
                <w:b/>
                <w:color w:val="231F20"/>
                <w:spacing w:val="-5"/>
                <w:sz w:val="24"/>
              </w:rPr>
              <w:t>10.</w:t>
            </w:r>
            <w:r>
              <w:rPr>
                <w:rFonts w:ascii="Calibri" w:eastAsia="Calibri"/>
                <w:b/>
                <w:color w:val="231F20"/>
                <w:sz w:val="24"/>
              </w:rPr>
              <w:tab/>
            </w:r>
            <w:r w:rsidRPr="00D11ABD">
              <w:rPr>
                <w:rFonts w:ascii="SimSun" w:eastAsia="新細明體"/>
                <w:b/>
                <w:color w:val="231F20"/>
                <w:spacing w:val="26"/>
                <w:sz w:val="24"/>
              </w:rPr>
              <w:t>再培訓局委員會及主要管理層人員薪酬</w:t>
            </w:r>
          </w:p>
        </w:tc>
        <w:tc>
          <w:tcPr>
            <w:tcW w:w="1746" w:type="dxa"/>
          </w:tcPr>
          <w:p w14:paraId="14046A11" w14:textId="77777777" w:rsidR="0059418E" w:rsidRDefault="0059418E">
            <w:pPr>
              <w:pStyle w:val="TableParagraph"/>
              <w:rPr>
                <w:rFonts w:ascii="Times New Roman"/>
                <w:sz w:val="24"/>
              </w:rPr>
            </w:pPr>
          </w:p>
        </w:tc>
        <w:tc>
          <w:tcPr>
            <w:tcW w:w="1620" w:type="dxa"/>
          </w:tcPr>
          <w:p w14:paraId="0865B8E3" w14:textId="77777777" w:rsidR="0059418E" w:rsidRDefault="0059418E">
            <w:pPr>
              <w:pStyle w:val="TableParagraph"/>
              <w:rPr>
                <w:rFonts w:ascii="Times New Roman"/>
                <w:sz w:val="24"/>
              </w:rPr>
            </w:pPr>
          </w:p>
        </w:tc>
      </w:tr>
    </w:tbl>
    <w:p w14:paraId="661C7EC9" w14:textId="77777777" w:rsidR="0059418E" w:rsidRDefault="0059418E">
      <w:pPr>
        <w:pStyle w:val="a3"/>
        <w:spacing w:before="29"/>
        <w:ind w:left="0"/>
      </w:pPr>
    </w:p>
    <w:p w14:paraId="6E38D423" w14:textId="77777777" w:rsidR="0059418E" w:rsidRDefault="00D11ABD">
      <w:pPr>
        <w:pStyle w:val="a3"/>
        <w:spacing w:line="225" w:lineRule="auto"/>
        <w:ind w:left="274" w:right="240"/>
      </w:pPr>
      <w:r>
        <w:rPr>
          <w:color w:val="231F20"/>
          <w:spacing w:val="19"/>
        </w:rPr>
        <w:t>再培訓局委員沒有收到任何薪酬。再培訓局的主要管理層乃負責策劃、執行及監控</w:t>
      </w:r>
      <w:r>
        <w:rPr>
          <w:color w:val="231F20"/>
          <w:spacing w:val="22"/>
        </w:rPr>
        <w:t>再培訓局事務的五</w:t>
      </w:r>
      <w:r>
        <w:rPr>
          <w:color w:val="231F20"/>
          <w:spacing w:val="-129"/>
        </w:rPr>
        <w:t>位</w:t>
      </w:r>
      <w:r>
        <w:rPr>
          <w:color w:val="231F20"/>
        </w:rPr>
        <w:t>（</w:t>
      </w:r>
      <w:r>
        <w:rPr>
          <w:rFonts w:ascii="Calibri Light" w:eastAsia="Calibri Light"/>
          <w:color w:val="231F20"/>
        </w:rPr>
        <w:t>2022</w:t>
      </w:r>
      <w:r>
        <w:rPr>
          <w:rFonts w:ascii="Calibri Light" w:eastAsia="Calibri Light"/>
          <w:color w:val="231F20"/>
          <w:spacing w:val="-34"/>
        </w:rPr>
        <w:t xml:space="preserve"> </w:t>
      </w:r>
      <w:r>
        <w:rPr>
          <w:color w:val="231F20"/>
          <w:spacing w:val="5"/>
        </w:rPr>
        <w:t>年：五位</w:t>
      </w:r>
      <w:r>
        <w:rPr>
          <w:color w:val="231F20"/>
          <w:spacing w:val="-129"/>
        </w:rPr>
        <w:t>）</w:t>
      </w:r>
      <w:r>
        <w:rPr>
          <w:color w:val="231F20"/>
          <w:spacing w:val="15"/>
        </w:rPr>
        <w:t>總監級管理人員。他們的薪酬已包括在附註</w:t>
      </w:r>
      <w:r>
        <w:rPr>
          <w:rFonts w:ascii="Calibri Light" w:eastAsia="Calibri Light"/>
          <w:color w:val="231F20"/>
        </w:rPr>
        <w:t>9</w:t>
      </w:r>
      <w:r>
        <w:rPr>
          <w:rFonts w:ascii="Calibri Light" w:eastAsia="Calibri Light"/>
          <w:color w:val="231F20"/>
          <w:spacing w:val="-34"/>
        </w:rPr>
        <w:t xml:space="preserve"> </w:t>
      </w:r>
      <w:r>
        <w:rPr>
          <w:color w:val="231F20"/>
        </w:rPr>
        <w:t>內。</w:t>
      </w:r>
      <w:r>
        <w:rPr>
          <w:color w:val="231F20"/>
          <w:spacing w:val="21"/>
        </w:rPr>
        <w:t>以上總監級管理人員的薪酬如下：</w:t>
      </w:r>
    </w:p>
    <w:p w14:paraId="152F2ADE" w14:textId="77777777" w:rsidR="0059418E" w:rsidRDefault="0059418E">
      <w:pPr>
        <w:pStyle w:val="a3"/>
        <w:spacing w:before="2"/>
        <w:ind w:left="0"/>
      </w:pPr>
    </w:p>
    <w:p w14:paraId="4D8C4CB5" w14:textId="77777777" w:rsidR="0059418E" w:rsidRDefault="00D11ABD">
      <w:pPr>
        <w:pStyle w:val="a3"/>
        <w:tabs>
          <w:tab w:val="left" w:pos="7927"/>
        </w:tabs>
        <w:spacing w:line="320" w:lineRule="exact"/>
        <w:ind w:left="5943"/>
      </w:pPr>
      <w:r w:rsidRPr="00D11ABD">
        <w:rPr>
          <w:rFonts w:ascii="SimSun"/>
          <w:b/>
          <w:color w:val="231F20"/>
          <w:spacing w:val="-10"/>
        </w:rPr>
        <w:t>二零二三年</w:t>
      </w:r>
      <w:r w:rsidRPr="00D11ABD">
        <w:rPr>
          <w:rFonts w:ascii="SimSun"/>
          <w:b/>
          <w:color w:val="231F20"/>
        </w:rPr>
        <w:tab/>
      </w:r>
      <w:r>
        <w:rPr>
          <w:color w:val="231F20"/>
          <w:spacing w:val="-10"/>
        </w:rPr>
        <w:t>二零二二年</w:t>
      </w:r>
    </w:p>
    <w:p w14:paraId="1A678F3A" w14:textId="77777777" w:rsidR="0059418E" w:rsidRDefault="00D11ABD">
      <w:pPr>
        <w:pStyle w:val="a3"/>
        <w:tabs>
          <w:tab w:val="left" w:pos="7927"/>
        </w:tabs>
        <w:spacing w:line="320" w:lineRule="exact"/>
        <w:ind w:left="5943"/>
      </w:pPr>
      <w:r w:rsidRPr="00D11ABD">
        <w:rPr>
          <w:rFonts w:ascii="SimSun"/>
          <w:b/>
          <w:color w:val="231F20"/>
          <w:spacing w:val="-9"/>
        </w:rPr>
        <w:t>港</w:t>
      </w:r>
      <w:r w:rsidRPr="00D11ABD">
        <w:rPr>
          <w:rFonts w:ascii="SimSun"/>
          <w:b/>
          <w:color w:val="231F20"/>
          <w:spacing w:val="-10"/>
        </w:rPr>
        <w:t>元</w:t>
      </w:r>
      <w:r w:rsidRPr="00D11ABD">
        <w:rPr>
          <w:rFonts w:ascii="SimSun"/>
          <w:b/>
          <w:color w:val="231F20"/>
        </w:rPr>
        <w:tab/>
      </w:r>
      <w:r>
        <w:rPr>
          <w:color w:val="231F20"/>
          <w:spacing w:val="-9"/>
        </w:rPr>
        <w:t>港</w:t>
      </w:r>
      <w:r>
        <w:rPr>
          <w:color w:val="231F20"/>
          <w:spacing w:val="-10"/>
        </w:rPr>
        <w:t>元</w:t>
      </w:r>
    </w:p>
    <w:p w14:paraId="11EE64E3" w14:textId="77777777" w:rsidR="0059418E" w:rsidRDefault="0059418E">
      <w:pPr>
        <w:spacing w:line="320" w:lineRule="exact"/>
        <w:sectPr w:rsidR="0059418E">
          <w:pgSz w:w="11910" w:h="16840"/>
          <w:pgMar w:top="1160" w:right="900" w:bottom="280" w:left="860" w:header="720" w:footer="720" w:gutter="0"/>
          <w:cols w:space="720"/>
        </w:sectPr>
      </w:pPr>
    </w:p>
    <w:tbl>
      <w:tblPr>
        <w:tblStyle w:val="TableNormal"/>
        <w:tblW w:w="0" w:type="auto"/>
        <w:tblInd w:w="231" w:type="dxa"/>
        <w:tblLayout w:type="fixed"/>
        <w:tblLook w:val="01E0" w:firstRow="1" w:lastRow="1" w:firstColumn="1" w:lastColumn="1" w:noHBand="0" w:noVBand="0"/>
      </w:tblPr>
      <w:tblGrid>
        <w:gridCol w:w="2847"/>
        <w:gridCol w:w="1582"/>
        <w:gridCol w:w="1586"/>
        <w:gridCol w:w="1353"/>
        <w:gridCol w:w="1688"/>
      </w:tblGrid>
      <w:tr w:rsidR="0059418E" w14:paraId="1C78E72E" w14:textId="77777777">
        <w:trPr>
          <w:trHeight w:val="276"/>
        </w:trPr>
        <w:tc>
          <w:tcPr>
            <w:tcW w:w="2847" w:type="dxa"/>
          </w:tcPr>
          <w:p w14:paraId="01A11084" w14:textId="77777777" w:rsidR="0059418E" w:rsidRDefault="00D11ABD">
            <w:pPr>
              <w:pStyle w:val="TableParagraph"/>
              <w:spacing w:line="256" w:lineRule="exact"/>
              <w:ind w:left="50"/>
              <w:rPr>
                <w:rFonts w:ascii="新細明體" w:eastAsia="新細明體"/>
                <w:sz w:val="24"/>
              </w:rPr>
            </w:pPr>
            <w:r>
              <w:rPr>
                <w:rFonts w:ascii="新細明體" w:eastAsia="新細明體" w:hint="eastAsia"/>
                <w:color w:val="231F20"/>
                <w:spacing w:val="-10"/>
                <w:sz w:val="24"/>
              </w:rPr>
              <w:lastRenderedPageBreak/>
              <w:t>薪酬及津貼</w:t>
            </w:r>
          </w:p>
        </w:tc>
        <w:tc>
          <w:tcPr>
            <w:tcW w:w="4521" w:type="dxa"/>
            <w:gridSpan w:val="3"/>
          </w:tcPr>
          <w:p w14:paraId="1B034656" w14:textId="77777777" w:rsidR="0059418E" w:rsidRDefault="00D11ABD">
            <w:pPr>
              <w:pStyle w:val="TableParagraph"/>
              <w:spacing w:line="256" w:lineRule="exact"/>
              <w:ind w:left="2872"/>
              <w:rPr>
                <w:rFonts w:ascii="Calibri"/>
                <w:b/>
                <w:sz w:val="24"/>
              </w:rPr>
            </w:pPr>
            <w:r>
              <w:rPr>
                <w:rFonts w:ascii="Calibri"/>
                <w:b/>
                <w:color w:val="231F20"/>
                <w:spacing w:val="-2"/>
                <w:sz w:val="24"/>
              </w:rPr>
              <w:t>8,333,566</w:t>
            </w:r>
          </w:p>
        </w:tc>
        <w:tc>
          <w:tcPr>
            <w:tcW w:w="1688" w:type="dxa"/>
          </w:tcPr>
          <w:p w14:paraId="67AE156D" w14:textId="77777777" w:rsidR="0059418E" w:rsidRDefault="00D11ABD">
            <w:pPr>
              <w:pStyle w:val="TableParagraph"/>
              <w:spacing w:line="256" w:lineRule="exact"/>
              <w:ind w:left="335"/>
              <w:rPr>
                <w:sz w:val="24"/>
              </w:rPr>
            </w:pPr>
            <w:r>
              <w:rPr>
                <w:color w:val="231F20"/>
                <w:spacing w:val="-2"/>
                <w:sz w:val="24"/>
              </w:rPr>
              <w:t>9,165,611</w:t>
            </w:r>
          </w:p>
        </w:tc>
      </w:tr>
      <w:tr w:rsidR="0059418E" w14:paraId="5E2906BA" w14:textId="77777777">
        <w:trPr>
          <w:trHeight w:val="300"/>
        </w:trPr>
        <w:tc>
          <w:tcPr>
            <w:tcW w:w="2847" w:type="dxa"/>
          </w:tcPr>
          <w:p w14:paraId="65499325"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退休福利</w:t>
            </w:r>
          </w:p>
        </w:tc>
        <w:tc>
          <w:tcPr>
            <w:tcW w:w="4521" w:type="dxa"/>
            <w:gridSpan w:val="3"/>
          </w:tcPr>
          <w:p w14:paraId="529EDE90" w14:textId="77777777" w:rsidR="0059418E" w:rsidRDefault="00D11ABD">
            <w:pPr>
              <w:pStyle w:val="TableParagraph"/>
              <w:spacing w:line="280" w:lineRule="exact"/>
              <w:ind w:left="2872"/>
              <w:rPr>
                <w:rFonts w:ascii="Calibri"/>
                <w:b/>
                <w:sz w:val="24"/>
              </w:rPr>
            </w:pPr>
            <w:r>
              <w:rPr>
                <w:rFonts w:ascii="Calibri"/>
                <w:b/>
                <w:color w:val="231F20"/>
                <w:spacing w:val="-2"/>
                <w:sz w:val="24"/>
              </w:rPr>
              <w:t>358,053</w:t>
            </w:r>
          </w:p>
        </w:tc>
        <w:tc>
          <w:tcPr>
            <w:tcW w:w="1688" w:type="dxa"/>
          </w:tcPr>
          <w:p w14:paraId="33CD1846" w14:textId="77777777" w:rsidR="0059418E" w:rsidRDefault="00D11ABD">
            <w:pPr>
              <w:pStyle w:val="TableParagraph"/>
              <w:spacing w:line="280" w:lineRule="exact"/>
              <w:ind w:left="335"/>
              <w:rPr>
                <w:sz w:val="24"/>
              </w:rPr>
            </w:pPr>
            <w:r>
              <w:rPr>
                <w:color w:val="231F20"/>
                <w:spacing w:val="-2"/>
                <w:sz w:val="24"/>
              </w:rPr>
              <w:t>492,224</w:t>
            </w:r>
          </w:p>
        </w:tc>
      </w:tr>
      <w:tr w:rsidR="0059418E" w14:paraId="147EA0F8" w14:textId="77777777">
        <w:trPr>
          <w:trHeight w:val="456"/>
        </w:trPr>
        <w:tc>
          <w:tcPr>
            <w:tcW w:w="2847" w:type="dxa"/>
          </w:tcPr>
          <w:p w14:paraId="66F3EA7B"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10"/>
                <w:sz w:val="24"/>
              </w:rPr>
              <w:t>約滿酬金</w:t>
            </w:r>
          </w:p>
        </w:tc>
        <w:tc>
          <w:tcPr>
            <w:tcW w:w="4521" w:type="dxa"/>
            <w:gridSpan w:val="3"/>
          </w:tcPr>
          <w:p w14:paraId="36775384" w14:textId="77777777" w:rsidR="0059418E" w:rsidRDefault="00D11ABD">
            <w:pPr>
              <w:pStyle w:val="TableParagraph"/>
              <w:spacing w:line="281" w:lineRule="exact"/>
              <w:ind w:left="2872"/>
              <w:rPr>
                <w:rFonts w:ascii="Calibri"/>
                <w:b/>
                <w:sz w:val="24"/>
              </w:rPr>
            </w:pPr>
            <w:r>
              <w:rPr>
                <w:rFonts w:ascii="Calibri"/>
                <w:b/>
                <w:color w:val="231F20"/>
                <w:spacing w:val="-2"/>
                <w:sz w:val="24"/>
              </w:rPr>
              <w:t>780,841</w:t>
            </w:r>
          </w:p>
        </w:tc>
        <w:tc>
          <w:tcPr>
            <w:tcW w:w="1688" w:type="dxa"/>
          </w:tcPr>
          <w:p w14:paraId="1ACBB8D6" w14:textId="77777777" w:rsidR="0059418E" w:rsidRDefault="00D11ABD">
            <w:pPr>
              <w:pStyle w:val="TableParagraph"/>
              <w:spacing w:line="281" w:lineRule="exact"/>
              <w:ind w:left="335"/>
              <w:rPr>
                <w:sz w:val="24"/>
              </w:rPr>
            </w:pPr>
            <w:r>
              <w:rPr>
                <w:color w:val="231F20"/>
                <w:spacing w:val="-2"/>
                <w:sz w:val="24"/>
              </w:rPr>
              <w:t>847,913</w:t>
            </w:r>
          </w:p>
        </w:tc>
      </w:tr>
      <w:tr w:rsidR="0059418E" w14:paraId="1B5E41DE" w14:textId="77777777">
        <w:trPr>
          <w:trHeight w:val="539"/>
        </w:trPr>
        <w:tc>
          <w:tcPr>
            <w:tcW w:w="2847" w:type="dxa"/>
          </w:tcPr>
          <w:p w14:paraId="58F1F88C" w14:textId="77777777" w:rsidR="0059418E" w:rsidRDefault="0059418E">
            <w:pPr>
              <w:pStyle w:val="TableParagraph"/>
              <w:rPr>
                <w:rFonts w:ascii="Times New Roman"/>
                <w:sz w:val="24"/>
              </w:rPr>
            </w:pPr>
          </w:p>
        </w:tc>
        <w:tc>
          <w:tcPr>
            <w:tcW w:w="4521" w:type="dxa"/>
            <w:gridSpan w:val="3"/>
          </w:tcPr>
          <w:p w14:paraId="55D90460" w14:textId="77777777" w:rsidR="0059418E" w:rsidRDefault="00D11ABD">
            <w:pPr>
              <w:pStyle w:val="TableParagraph"/>
              <w:spacing w:before="131"/>
              <w:ind w:left="2872"/>
              <w:rPr>
                <w:rFonts w:ascii="Calibri"/>
                <w:b/>
                <w:sz w:val="24"/>
              </w:rPr>
            </w:pPr>
            <w:r>
              <w:rPr>
                <w:rFonts w:ascii="Calibri"/>
                <w:b/>
                <w:color w:val="231F20"/>
                <w:spacing w:val="-2"/>
                <w:sz w:val="24"/>
              </w:rPr>
              <w:t>9,472,460</w:t>
            </w:r>
          </w:p>
        </w:tc>
        <w:tc>
          <w:tcPr>
            <w:tcW w:w="1688" w:type="dxa"/>
          </w:tcPr>
          <w:p w14:paraId="0189B7D6" w14:textId="77777777" w:rsidR="0059418E" w:rsidRDefault="00D11ABD">
            <w:pPr>
              <w:pStyle w:val="TableParagraph"/>
              <w:spacing w:before="131"/>
              <w:ind w:left="335"/>
              <w:rPr>
                <w:sz w:val="24"/>
              </w:rPr>
            </w:pPr>
            <w:r>
              <w:rPr>
                <w:color w:val="231F20"/>
                <w:spacing w:val="-2"/>
                <w:sz w:val="24"/>
              </w:rPr>
              <w:t>10,505,748</w:t>
            </w:r>
          </w:p>
        </w:tc>
      </w:tr>
      <w:tr w:rsidR="0059418E" w14:paraId="782844B6" w14:textId="77777777">
        <w:trPr>
          <w:trHeight w:val="385"/>
        </w:trPr>
        <w:tc>
          <w:tcPr>
            <w:tcW w:w="2847" w:type="dxa"/>
          </w:tcPr>
          <w:p w14:paraId="0A11B32D" w14:textId="77777777" w:rsidR="0059418E" w:rsidRPr="00D11ABD" w:rsidRDefault="00D11ABD">
            <w:pPr>
              <w:pStyle w:val="TableParagraph"/>
              <w:tabs>
                <w:tab w:val="left" w:pos="616"/>
              </w:tabs>
              <w:spacing w:before="81" w:line="284" w:lineRule="exact"/>
              <w:ind w:left="50"/>
              <w:rPr>
                <w:rFonts w:ascii="SimSun" w:eastAsia="新細明體"/>
                <w:b/>
                <w:sz w:val="24"/>
              </w:rPr>
            </w:pPr>
            <w:r>
              <w:rPr>
                <w:rFonts w:ascii="Calibri" w:eastAsia="Calibri"/>
                <w:b/>
                <w:color w:val="231F20"/>
                <w:spacing w:val="-5"/>
                <w:sz w:val="24"/>
              </w:rPr>
              <w:t>11.</w:t>
            </w:r>
            <w:r>
              <w:rPr>
                <w:rFonts w:ascii="Calibri" w:eastAsia="Calibri"/>
                <w:b/>
                <w:color w:val="231F20"/>
                <w:sz w:val="24"/>
              </w:rPr>
              <w:tab/>
            </w:r>
            <w:r w:rsidRPr="00D11ABD">
              <w:rPr>
                <w:rFonts w:ascii="SimSun" w:eastAsia="新細明體"/>
                <w:b/>
                <w:color w:val="231F20"/>
                <w:spacing w:val="25"/>
                <w:sz w:val="24"/>
              </w:rPr>
              <w:t>物業及設備</w:t>
            </w:r>
          </w:p>
        </w:tc>
        <w:tc>
          <w:tcPr>
            <w:tcW w:w="4521" w:type="dxa"/>
            <w:gridSpan w:val="3"/>
          </w:tcPr>
          <w:p w14:paraId="641375F0" w14:textId="77777777" w:rsidR="0059418E" w:rsidRDefault="0059418E">
            <w:pPr>
              <w:pStyle w:val="TableParagraph"/>
              <w:rPr>
                <w:rFonts w:ascii="Times New Roman"/>
                <w:sz w:val="24"/>
              </w:rPr>
            </w:pPr>
          </w:p>
        </w:tc>
        <w:tc>
          <w:tcPr>
            <w:tcW w:w="1688" w:type="dxa"/>
          </w:tcPr>
          <w:p w14:paraId="59A05D4D" w14:textId="77777777" w:rsidR="0059418E" w:rsidRDefault="0059418E">
            <w:pPr>
              <w:pStyle w:val="TableParagraph"/>
              <w:rPr>
                <w:rFonts w:ascii="Times New Roman"/>
                <w:sz w:val="24"/>
              </w:rPr>
            </w:pPr>
          </w:p>
        </w:tc>
      </w:tr>
      <w:tr w:rsidR="0059418E" w14:paraId="047FEAE9" w14:textId="77777777">
        <w:trPr>
          <w:trHeight w:val="651"/>
        </w:trPr>
        <w:tc>
          <w:tcPr>
            <w:tcW w:w="2847" w:type="dxa"/>
          </w:tcPr>
          <w:p w14:paraId="3BE0EFFB" w14:textId="77777777" w:rsidR="0059418E" w:rsidRDefault="0059418E">
            <w:pPr>
              <w:pStyle w:val="TableParagraph"/>
              <w:rPr>
                <w:rFonts w:ascii="Times New Roman"/>
                <w:sz w:val="24"/>
              </w:rPr>
            </w:pPr>
          </w:p>
        </w:tc>
        <w:tc>
          <w:tcPr>
            <w:tcW w:w="1582" w:type="dxa"/>
          </w:tcPr>
          <w:p w14:paraId="3F633F62" w14:textId="77777777" w:rsidR="0059418E" w:rsidRDefault="0059418E">
            <w:pPr>
              <w:pStyle w:val="TableParagraph"/>
              <w:spacing w:before="31"/>
              <w:rPr>
                <w:rFonts w:ascii="新細明體"/>
                <w:sz w:val="24"/>
              </w:rPr>
            </w:pPr>
          </w:p>
          <w:p w14:paraId="5D836C37" w14:textId="77777777" w:rsidR="0059418E" w:rsidRPr="00D11ABD" w:rsidRDefault="00D11ABD">
            <w:pPr>
              <w:pStyle w:val="TableParagraph"/>
              <w:spacing w:line="288" w:lineRule="exact"/>
              <w:ind w:left="37"/>
              <w:rPr>
                <w:rFonts w:ascii="SimSun" w:eastAsia="新細明體"/>
                <w:b/>
                <w:sz w:val="24"/>
              </w:rPr>
            </w:pPr>
            <w:r w:rsidRPr="00D11ABD">
              <w:rPr>
                <w:rFonts w:ascii="SimSun" w:eastAsia="新細明體"/>
                <w:b/>
                <w:color w:val="231F20"/>
                <w:spacing w:val="-10"/>
                <w:sz w:val="24"/>
              </w:rPr>
              <w:t>租賃物業裝修</w:t>
            </w:r>
          </w:p>
        </w:tc>
        <w:tc>
          <w:tcPr>
            <w:tcW w:w="1586" w:type="dxa"/>
          </w:tcPr>
          <w:p w14:paraId="15DB5D1D" w14:textId="77777777" w:rsidR="0059418E" w:rsidRDefault="0059418E">
            <w:pPr>
              <w:pStyle w:val="TableParagraph"/>
              <w:spacing w:before="31"/>
              <w:rPr>
                <w:rFonts w:ascii="新細明體"/>
                <w:sz w:val="24"/>
              </w:rPr>
            </w:pPr>
          </w:p>
          <w:p w14:paraId="1B8FE0ED" w14:textId="77777777" w:rsidR="0059418E" w:rsidRPr="00D11ABD" w:rsidRDefault="00D11ABD">
            <w:pPr>
              <w:pStyle w:val="TableParagraph"/>
              <w:spacing w:line="288" w:lineRule="exact"/>
              <w:ind w:left="156"/>
              <w:rPr>
                <w:rFonts w:ascii="SimSun" w:eastAsia="新細明體"/>
                <w:b/>
                <w:sz w:val="24"/>
              </w:rPr>
            </w:pPr>
            <w:r w:rsidRPr="00D11ABD">
              <w:rPr>
                <w:rFonts w:ascii="SimSun" w:eastAsia="新細明體"/>
                <w:b/>
                <w:color w:val="231F20"/>
                <w:spacing w:val="-10"/>
                <w:sz w:val="24"/>
              </w:rPr>
              <w:t>家具及設備</w:t>
            </w:r>
          </w:p>
        </w:tc>
        <w:tc>
          <w:tcPr>
            <w:tcW w:w="1353" w:type="dxa"/>
          </w:tcPr>
          <w:p w14:paraId="79B4B132" w14:textId="77777777" w:rsidR="0059418E" w:rsidRDefault="0059418E">
            <w:pPr>
              <w:pStyle w:val="TableParagraph"/>
              <w:spacing w:before="31"/>
              <w:rPr>
                <w:rFonts w:ascii="新細明體"/>
                <w:sz w:val="24"/>
              </w:rPr>
            </w:pPr>
          </w:p>
          <w:p w14:paraId="23FEC7D9" w14:textId="77777777" w:rsidR="0059418E" w:rsidRPr="00D11ABD" w:rsidRDefault="00D11ABD">
            <w:pPr>
              <w:pStyle w:val="TableParagraph"/>
              <w:spacing w:line="288" w:lineRule="exact"/>
              <w:ind w:left="271"/>
              <w:rPr>
                <w:rFonts w:ascii="SimSun" w:eastAsia="新細明體"/>
                <w:b/>
                <w:sz w:val="24"/>
              </w:rPr>
            </w:pPr>
            <w:r w:rsidRPr="00D11ABD">
              <w:rPr>
                <w:rFonts w:ascii="SimSun" w:eastAsia="新細明體"/>
                <w:b/>
                <w:color w:val="231F20"/>
                <w:spacing w:val="-10"/>
                <w:sz w:val="24"/>
              </w:rPr>
              <w:t>汽車</w:t>
            </w:r>
          </w:p>
        </w:tc>
        <w:tc>
          <w:tcPr>
            <w:tcW w:w="1688" w:type="dxa"/>
          </w:tcPr>
          <w:p w14:paraId="00458CE7" w14:textId="77777777" w:rsidR="0059418E" w:rsidRDefault="0059418E">
            <w:pPr>
              <w:pStyle w:val="TableParagraph"/>
              <w:spacing w:before="31"/>
              <w:rPr>
                <w:rFonts w:ascii="新細明體"/>
                <w:sz w:val="24"/>
              </w:rPr>
            </w:pPr>
          </w:p>
          <w:p w14:paraId="073B2ED2" w14:textId="77777777" w:rsidR="0059418E" w:rsidRPr="00D11ABD" w:rsidRDefault="00D11ABD">
            <w:pPr>
              <w:pStyle w:val="TableParagraph"/>
              <w:spacing w:line="288" w:lineRule="exact"/>
              <w:ind w:left="13" w:right="1"/>
              <w:jc w:val="center"/>
              <w:rPr>
                <w:rFonts w:ascii="SimSun" w:eastAsia="新細明體"/>
                <w:b/>
                <w:sz w:val="24"/>
              </w:rPr>
            </w:pPr>
            <w:r w:rsidRPr="00D11ABD">
              <w:rPr>
                <w:rFonts w:ascii="SimSun" w:eastAsia="新細明體"/>
                <w:b/>
                <w:color w:val="231F20"/>
                <w:spacing w:val="-10"/>
                <w:sz w:val="24"/>
              </w:rPr>
              <w:t>合共</w:t>
            </w:r>
          </w:p>
        </w:tc>
      </w:tr>
      <w:tr w:rsidR="0059418E" w14:paraId="1A85D6EE" w14:textId="77777777">
        <w:trPr>
          <w:trHeight w:val="300"/>
        </w:trPr>
        <w:tc>
          <w:tcPr>
            <w:tcW w:w="2847" w:type="dxa"/>
          </w:tcPr>
          <w:p w14:paraId="3A63AC7A" w14:textId="77777777" w:rsidR="0059418E" w:rsidRDefault="0059418E">
            <w:pPr>
              <w:pStyle w:val="TableParagraph"/>
              <w:rPr>
                <w:rFonts w:ascii="Times New Roman"/>
              </w:rPr>
            </w:pPr>
          </w:p>
        </w:tc>
        <w:tc>
          <w:tcPr>
            <w:tcW w:w="1582" w:type="dxa"/>
          </w:tcPr>
          <w:p w14:paraId="1CDC859D" w14:textId="77777777" w:rsidR="0059418E" w:rsidRDefault="00D11ABD">
            <w:pPr>
              <w:pStyle w:val="TableParagraph"/>
              <w:spacing w:line="280" w:lineRule="exact"/>
              <w:ind w:left="37"/>
              <w:rPr>
                <w:rFonts w:ascii="SimSun" w:eastAsia="SimSun"/>
                <w:sz w:val="24"/>
              </w:rPr>
            </w:pPr>
            <w:r w:rsidRPr="00D11ABD">
              <w:rPr>
                <w:rFonts w:ascii="SimSun" w:eastAsia="新細明體"/>
                <w:b/>
                <w:color w:val="231F20"/>
                <w:spacing w:val="-10"/>
                <w:sz w:val="24"/>
              </w:rPr>
              <w:t>港元</w:t>
            </w:r>
          </w:p>
        </w:tc>
        <w:tc>
          <w:tcPr>
            <w:tcW w:w="1586" w:type="dxa"/>
          </w:tcPr>
          <w:p w14:paraId="52FE9AF2" w14:textId="77777777" w:rsidR="0059418E" w:rsidRDefault="00D11ABD">
            <w:pPr>
              <w:pStyle w:val="TableParagraph"/>
              <w:spacing w:line="280" w:lineRule="exact"/>
              <w:ind w:left="156"/>
              <w:rPr>
                <w:rFonts w:ascii="SimSun" w:eastAsia="SimSun"/>
                <w:sz w:val="24"/>
              </w:rPr>
            </w:pPr>
            <w:r w:rsidRPr="00D11ABD">
              <w:rPr>
                <w:rFonts w:ascii="SimSun" w:eastAsia="新細明體"/>
                <w:b/>
                <w:color w:val="231F20"/>
                <w:spacing w:val="-10"/>
                <w:sz w:val="24"/>
              </w:rPr>
              <w:t>港元</w:t>
            </w:r>
          </w:p>
        </w:tc>
        <w:tc>
          <w:tcPr>
            <w:tcW w:w="1353" w:type="dxa"/>
          </w:tcPr>
          <w:p w14:paraId="0C8B17A0" w14:textId="77777777" w:rsidR="0059418E" w:rsidRDefault="00D11ABD">
            <w:pPr>
              <w:pStyle w:val="TableParagraph"/>
              <w:spacing w:line="280" w:lineRule="exact"/>
              <w:ind w:left="271"/>
              <w:rPr>
                <w:rFonts w:ascii="SimSun" w:eastAsia="SimSun"/>
                <w:sz w:val="24"/>
              </w:rPr>
            </w:pPr>
            <w:r w:rsidRPr="00D11ABD">
              <w:rPr>
                <w:rFonts w:ascii="SimSun" w:eastAsia="新細明體"/>
                <w:b/>
                <w:color w:val="231F20"/>
                <w:spacing w:val="-10"/>
                <w:sz w:val="24"/>
              </w:rPr>
              <w:t>港元</w:t>
            </w:r>
          </w:p>
        </w:tc>
        <w:tc>
          <w:tcPr>
            <w:tcW w:w="1688" w:type="dxa"/>
          </w:tcPr>
          <w:p w14:paraId="4F160335" w14:textId="77777777" w:rsidR="0059418E" w:rsidRPr="00D11ABD" w:rsidRDefault="00D11ABD">
            <w:pPr>
              <w:pStyle w:val="TableParagraph"/>
              <w:spacing w:line="280" w:lineRule="exact"/>
              <w:ind w:left="13"/>
              <w:jc w:val="center"/>
              <w:rPr>
                <w:rFonts w:ascii="SimSun" w:eastAsia="新細明體"/>
                <w:b/>
                <w:sz w:val="24"/>
              </w:rPr>
            </w:pPr>
            <w:r w:rsidRPr="00D11ABD">
              <w:rPr>
                <w:rFonts w:ascii="SimSun" w:eastAsia="新細明體"/>
                <w:b/>
                <w:color w:val="231F20"/>
                <w:spacing w:val="-10"/>
                <w:sz w:val="24"/>
              </w:rPr>
              <w:t>港元</w:t>
            </w:r>
          </w:p>
        </w:tc>
      </w:tr>
      <w:tr w:rsidR="0059418E" w14:paraId="6C444677" w14:textId="77777777">
        <w:trPr>
          <w:trHeight w:val="307"/>
        </w:trPr>
        <w:tc>
          <w:tcPr>
            <w:tcW w:w="2847" w:type="dxa"/>
          </w:tcPr>
          <w:p w14:paraId="1B9337AA" w14:textId="77777777" w:rsidR="0059418E" w:rsidRPr="00D11ABD" w:rsidRDefault="00D11ABD">
            <w:pPr>
              <w:pStyle w:val="TableParagraph"/>
              <w:spacing w:line="287" w:lineRule="exact"/>
              <w:ind w:left="163"/>
              <w:rPr>
                <w:rFonts w:ascii="SimSun" w:eastAsia="新細明體"/>
                <w:b/>
                <w:sz w:val="24"/>
              </w:rPr>
            </w:pPr>
            <w:r w:rsidRPr="00D11ABD">
              <w:rPr>
                <w:rFonts w:ascii="SimSun" w:eastAsia="新細明體"/>
                <w:b/>
                <w:color w:val="231F20"/>
                <w:spacing w:val="-11"/>
                <w:sz w:val="24"/>
              </w:rPr>
              <w:t>成本：</w:t>
            </w:r>
          </w:p>
        </w:tc>
        <w:tc>
          <w:tcPr>
            <w:tcW w:w="1582" w:type="dxa"/>
          </w:tcPr>
          <w:p w14:paraId="79CB2801" w14:textId="77777777" w:rsidR="0059418E" w:rsidRDefault="0059418E">
            <w:pPr>
              <w:pStyle w:val="TableParagraph"/>
              <w:rPr>
                <w:rFonts w:ascii="Times New Roman"/>
              </w:rPr>
            </w:pPr>
          </w:p>
        </w:tc>
        <w:tc>
          <w:tcPr>
            <w:tcW w:w="1586" w:type="dxa"/>
          </w:tcPr>
          <w:p w14:paraId="01CAB7DC" w14:textId="77777777" w:rsidR="0059418E" w:rsidRDefault="0059418E">
            <w:pPr>
              <w:pStyle w:val="TableParagraph"/>
              <w:rPr>
                <w:rFonts w:ascii="Times New Roman"/>
              </w:rPr>
            </w:pPr>
          </w:p>
        </w:tc>
        <w:tc>
          <w:tcPr>
            <w:tcW w:w="1353" w:type="dxa"/>
          </w:tcPr>
          <w:p w14:paraId="58FC3263" w14:textId="77777777" w:rsidR="0059418E" w:rsidRDefault="0059418E">
            <w:pPr>
              <w:pStyle w:val="TableParagraph"/>
              <w:rPr>
                <w:rFonts w:ascii="Times New Roman"/>
              </w:rPr>
            </w:pPr>
          </w:p>
        </w:tc>
        <w:tc>
          <w:tcPr>
            <w:tcW w:w="1688" w:type="dxa"/>
          </w:tcPr>
          <w:p w14:paraId="5E25D409" w14:textId="77777777" w:rsidR="0059418E" w:rsidRDefault="0059418E">
            <w:pPr>
              <w:pStyle w:val="TableParagraph"/>
              <w:rPr>
                <w:rFonts w:ascii="Times New Roman"/>
              </w:rPr>
            </w:pPr>
          </w:p>
        </w:tc>
      </w:tr>
      <w:tr w:rsidR="0059418E" w14:paraId="330DE104" w14:textId="77777777">
        <w:trPr>
          <w:trHeight w:val="301"/>
        </w:trPr>
        <w:tc>
          <w:tcPr>
            <w:tcW w:w="2847" w:type="dxa"/>
          </w:tcPr>
          <w:p w14:paraId="12504456" w14:textId="77777777" w:rsidR="0059418E" w:rsidRDefault="00D11ABD">
            <w:pPr>
              <w:pStyle w:val="TableParagraph"/>
              <w:spacing w:line="281" w:lineRule="exact"/>
              <w:ind w:left="163"/>
              <w:rPr>
                <w:rFonts w:ascii="新細明體" w:eastAsia="新細明體"/>
                <w:sz w:val="24"/>
              </w:rPr>
            </w:pPr>
            <w:r>
              <w:rPr>
                <w:rFonts w:ascii="新細明體" w:eastAsia="新細明體" w:hint="eastAsia"/>
                <w:color w:val="231F20"/>
                <w:spacing w:val="-10"/>
                <w:sz w:val="24"/>
              </w:rPr>
              <w:t>於</w:t>
            </w:r>
            <w:r>
              <w:rPr>
                <w:color w:val="231F20"/>
                <w:spacing w:val="-10"/>
                <w:sz w:val="24"/>
              </w:rPr>
              <w:t>2021</w:t>
            </w:r>
            <w:r>
              <w:rPr>
                <w:rFonts w:ascii="新細明體" w:eastAsia="新細明體" w:hint="eastAsia"/>
                <w:color w:val="231F20"/>
                <w:spacing w:val="-10"/>
                <w:sz w:val="24"/>
              </w:rPr>
              <w:t>年</w:t>
            </w:r>
            <w:r>
              <w:rPr>
                <w:color w:val="231F20"/>
                <w:spacing w:val="-10"/>
                <w:sz w:val="24"/>
              </w:rPr>
              <w:t>4</w:t>
            </w:r>
            <w:r>
              <w:rPr>
                <w:rFonts w:ascii="新細明體" w:eastAsia="新細明體" w:hint="eastAsia"/>
                <w:color w:val="231F20"/>
                <w:spacing w:val="-10"/>
                <w:sz w:val="24"/>
              </w:rPr>
              <w:t>月</w:t>
            </w:r>
            <w:r>
              <w:rPr>
                <w:color w:val="231F20"/>
                <w:spacing w:val="-10"/>
                <w:sz w:val="24"/>
              </w:rPr>
              <w:t>1</w:t>
            </w:r>
            <w:r>
              <w:rPr>
                <w:rFonts w:ascii="新細明體" w:eastAsia="新細明體" w:hint="eastAsia"/>
                <w:color w:val="231F20"/>
                <w:spacing w:val="-10"/>
                <w:sz w:val="24"/>
              </w:rPr>
              <w:t>日</w:t>
            </w:r>
          </w:p>
        </w:tc>
        <w:tc>
          <w:tcPr>
            <w:tcW w:w="1582" w:type="dxa"/>
          </w:tcPr>
          <w:p w14:paraId="2C5A4985" w14:textId="77777777" w:rsidR="0059418E" w:rsidRDefault="00D11ABD">
            <w:pPr>
              <w:pStyle w:val="TableParagraph"/>
              <w:spacing w:line="281" w:lineRule="exact"/>
              <w:ind w:left="38"/>
              <w:rPr>
                <w:sz w:val="24"/>
              </w:rPr>
            </w:pPr>
            <w:r>
              <w:rPr>
                <w:color w:val="231F20"/>
                <w:spacing w:val="-2"/>
                <w:sz w:val="24"/>
              </w:rPr>
              <w:t>64,086,107</w:t>
            </w:r>
          </w:p>
        </w:tc>
        <w:tc>
          <w:tcPr>
            <w:tcW w:w="1586" w:type="dxa"/>
          </w:tcPr>
          <w:p w14:paraId="1EC34896" w14:textId="77777777" w:rsidR="0059418E" w:rsidRDefault="00D11ABD">
            <w:pPr>
              <w:pStyle w:val="TableParagraph"/>
              <w:spacing w:line="281" w:lineRule="exact"/>
              <w:ind w:left="157"/>
              <w:rPr>
                <w:sz w:val="24"/>
              </w:rPr>
            </w:pPr>
            <w:r>
              <w:rPr>
                <w:color w:val="231F20"/>
                <w:spacing w:val="-2"/>
                <w:sz w:val="24"/>
              </w:rPr>
              <w:t>22,315,309</w:t>
            </w:r>
          </w:p>
        </w:tc>
        <w:tc>
          <w:tcPr>
            <w:tcW w:w="1353" w:type="dxa"/>
          </w:tcPr>
          <w:p w14:paraId="44C47118" w14:textId="77777777" w:rsidR="0059418E" w:rsidRDefault="00D11ABD">
            <w:pPr>
              <w:pStyle w:val="TableParagraph"/>
              <w:spacing w:line="281" w:lineRule="exact"/>
              <w:ind w:left="272"/>
              <w:rPr>
                <w:sz w:val="24"/>
              </w:rPr>
            </w:pPr>
            <w:r>
              <w:rPr>
                <w:color w:val="231F20"/>
                <w:spacing w:val="-2"/>
                <w:sz w:val="24"/>
              </w:rPr>
              <w:t>484,220</w:t>
            </w:r>
          </w:p>
        </w:tc>
        <w:tc>
          <w:tcPr>
            <w:tcW w:w="1688" w:type="dxa"/>
          </w:tcPr>
          <w:p w14:paraId="3F336DF3" w14:textId="77777777" w:rsidR="0059418E" w:rsidRDefault="00D11ABD">
            <w:pPr>
              <w:pStyle w:val="TableParagraph"/>
              <w:spacing w:line="281" w:lineRule="exact"/>
              <w:ind w:right="56"/>
              <w:jc w:val="right"/>
              <w:rPr>
                <w:sz w:val="24"/>
              </w:rPr>
            </w:pPr>
            <w:r>
              <w:rPr>
                <w:color w:val="231F20"/>
                <w:spacing w:val="-2"/>
                <w:sz w:val="24"/>
              </w:rPr>
              <w:t>86,885,636</w:t>
            </w:r>
          </w:p>
        </w:tc>
      </w:tr>
      <w:tr w:rsidR="0059418E" w14:paraId="34A5E814" w14:textId="77777777">
        <w:trPr>
          <w:trHeight w:val="461"/>
        </w:trPr>
        <w:tc>
          <w:tcPr>
            <w:tcW w:w="2847" w:type="dxa"/>
          </w:tcPr>
          <w:p w14:paraId="367E12D9" w14:textId="77777777" w:rsidR="0059418E" w:rsidRDefault="00D11ABD">
            <w:pPr>
              <w:pStyle w:val="TableParagraph"/>
              <w:spacing w:before="11"/>
              <w:ind w:left="164"/>
              <w:rPr>
                <w:rFonts w:ascii="新細明體" w:eastAsia="新細明體"/>
                <w:sz w:val="24"/>
              </w:rPr>
            </w:pPr>
            <w:r>
              <w:rPr>
                <w:rFonts w:ascii="新細明體" w:eastAsia="新細明體" w:hint="eastAsia"/>
                <w:color w:val="231F20"/>
                <w:spacing w:val="-10"/>
                <w:sz w:val="24"/>
              </w:rPr>
              <w:t>增加</w:t>
            </w:r>
          </w:p>
        </w:tc>
        <w:tc>
          <w:tcPr>
            <w:tcW w:w="1582" w:type="dxa"/>
          </w:tcPr>
          <w:p w14:paraId="1DA5D1BF" w14:textId="77777777" w:rsidR="0059418E" w:rsidRDefault="00D11ABD">
            <w:pPr>
              <w:pStyle w:val="TableParagraph"/>
              <w:spacing w:line="292" w:lineRule="exact"/>
              <w:ind w:left="38"/>
              <w:rPr>
                <w:sz w:val="24"/>
              </w:rPr>
            </w:pPr>
            <w:r>
              <w:rPr>
                <w:color w:val="231F20"/>
                <w:spacing w:val="-2"/>
                <w:sz w:val="24"/>
              </w:rPr>
              <w:t>1,162,460</w:t>
            </w:r>
          </w:p>
        </w:tc>
        <w:tc>
          <w:tcPr>
            <w:tcW w:w="1586" w:type="dxa"/>
          </w:tcPr>
          <w:p w14:paraId="7D6C47BA" w14:textId="77777777" w:rsidR="0059418E" w:rsidRDefault="00D11ABD">
            <w:pPr>
              <w:pStyle w:val="TableParagraph"/>
              <w:spacing w:line="292" w:lineRule="exact"/>
              <w:ind w:left="157"/>
              <w:rPr>
                <w:sz w:val="24"/>
              </w:rPr>
            </w:pPr>
            <w:r>
              <w:rPr>
                <w:color w:val="231F20"/>
                <w:spacing w:val="-2"/>
                <w:sz w:val="24"/>
              </w:rPr>
              <w:t>1,049,255</w:t>
            </w:r>
          </w:p>
        </w:tc>
        <w:tc>
          <w:tcPr>
            <w:tcW w:w="1353" w:type="dxa"/>
          </w:tcPr>
          <w:p w14:paraId="3E08A561" w14:textId="77777777" w:rsidR="0059418E" w:rsidRDefault="00D11ABD">
            <w:pPr>
              <w:pStyle w:val="TableParagraph"/>
              <w:spacing w:line="256" w:lineRule="exact"/>
              <w:ind w:left="272"/>
              <w:rPr>
                <w:sz w:val="24"/>
              </w:rPr>
            </w:pPr>
            <w:r>
              <w:rPr>
                <w:color w:val="231F20"/>
                <w:spacing w:val="-10"/>
                <w:sz w:val="24"/>
              </w:rPr>
              <w:t>–</w:t>
            </w:r>
          </w:p>
        </w:tc>
        <w:tc>
          <w:tcPr>
            <w:tcW w:w="1688" w:type="dxa"/>
          </w:tcPr>
          <w:p w14:paraId="6CBD48FC" w14:textId="77777777" w:rsidR="0059418E" w:rsidRDefault="00D11ABD">
            <w:pPr>
              <w:pStyle w:val="TableParagraph"/>
              <w:spacing w:line="292" w:lineRule="exact"/>
              <w:ind w:left="620"/>
              <w:rPr>
                <w:sz w:val="24"/>
              </w:rPr>
            </w:pPr>
            <w:r>
              <w:rPr>
                <w:color w:val="231F20"/>
                <w:spacing w:val="-2"/>
                <w:sz w:val="24"/>
              </w:rPr>
              <w:t>2,211,715</w:t>
            </w:r>
          </w:p>
        </w:tc>
      </w:tr>
      <w:tr w:rsidR="0059418E" w14:paraId="1C26CC51" w14:textId="77777777">
        <w:trPr>
          <w:trHeight w:val="438"/>
        </w:trPr>
        <w:tc>
          <w:tcPr>
            <w:tcW w:w="2847" w:type="dxa"/>
          </w:tcPr>
          <w:p w14:paraId="5BC51CE8" w14:textId="77777777" w:rsidR="0059418E" w:rsidRDefault="00D11ABD">
            <w:pPr>
              <w:pStyle w:val="TableParagraph"/>
              <w:spacing w:before="137" w:line="281" w:lineRule="exact"/>
              <w:ind w:right="39"/>
              <w:jc w:val="right"/>
              <w:rPr>
                <w:rFonts w:ascii="新細明體" w:eastAsia="新細明體"/>
                <w:sz w:val="24"/>
              </w:rPr>
            </w:pPr>
            <w:r>
              <w:rPr>
                <w:rFonts w:ascii="新細明體" w:eastAsia="新細明體" w:hint="eastAsia"/>
                <w:color w:val="231F20"/>
                <w:spacing w:val="-10"/>
                <w:sz w:val="24"/>
              </w:rPr>
              <w:t>於</w:t>
            </w:r>
            <w:r>
              <w:rPr>
                <w:color w:val="231F20"/>
                <w:spacing w:val="-10"/>
                <w:sz w:val="24"/>
              </w:rPr>
              <w:t>2022</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日及</w:t>
            </w:r>
            <w:r>
              <w:rPr>
                <w:color w:val="231F20"/>
                <w:spacing w:val="-10"/>
                <w:sz w:val="24"/>
              </w:rPr>
              <w:t>4</w:t>
            </w:r>
            <w:r>
              <w:rPr>
                <w:rFonts w:ascii="新細明體" w:eastAsia="新細明體" w:hint="eastAsia"/>
                <w:color w:val="231F20"/>
                <w:spacing w:val="-10"/>
                <w:sz w:val="24"/>
              </w:rPr>
              <w:t>月</w:t>
            </w:r>
            <w:r>
              <w:rPr>
                <w:color w:val="231F20"/>
                <w:spacing w:val="-10"/>
                <w:sz w:val="24"/>
              </w:rPr>
              <w:t>1</w:t>
            </w:r>
            <w:r>
              <w:rPr>
                <w:rFonts w:ascii="新細明體" w:eastAsia="新細明體" w:hint="eastAsia"/>
                <w:color w:val="231F20"/>
                <w:spacing w:val="-10"/>
                <w:sz w:val="24"/>
              </w:rPr>
              <w:t>日</w:t>
            </w:r>
          </w:p>
        </w:tc>
        <w:tc>
          <w:tcPr>
            <w:tcW w:w="1582" w:type="dxa"/>
          </w:tcPr>
          <w:p w14:paraId="33F2E1B9" w14:textId="77777777" w:rsidR="0059418E" w:rsidRDefault="00D11ABD">
            <w:pPr>
              <w:pStyle w:val="TableParagraph"/>
              <w:spacing w:before="137" w:line="281" w:lineRule="exact"/>
              <w:ind w:left="39"/>
              <w:rPr>
                <w:sz w:val="24"/>
              </w:rPr>
            </w:pPr>
            <w:r>
              <w:rPr>
                <w:color w:val="231F20"/>
                <w:spacing w:val="-2"/>
                <w:sz w:val="24"/>
              </w:rPr>
              <w:t>65,248,567</w:t>
            </w:r>
          </w:p>
        </w:tc>
        <w:tc>
          <w:tcPr>
            <w:tcW w:w="1586" w:type="dxa"/>
          </w:tcPr>
          <w:p w14:paraId="07CA5033" w14:textId="77777777" w:rsidR="0059418E" w:rsidRDefault="00D11ABD">
            <w:pPr>
              <w:pStyle w:val="TableParagraph"/>
              <w:spacing w:before="137" w:line="281" w:lineRule="exact"/>
              <w:ind w:left="158"/>
              <w:rPr>
                <w:sz w:val="24"/>
              </w:rPr>
            </w:pPr>
            <w:r>
              <w:rPr>
                <w:color w:val="231F20"/>
                <w:spacing w:val="-2"/>
                <w:sz w:val="24"/>
              </w:rPr>
              <w:t>23,364,564</w:t>
            </w:r>
          </w:p>
        </w:tc>
        <w:tc>
          <w:tcPr>
            <w:tcW w:w="1353" w:type="dxa"/>
          </w:tcPr>
          <w:p w14:paraId="77736DC5" w14:textId="77777777" w:rsidR="0059418E" w:rsidRDefault="00D11ABD">
            <w:pPr>
              <w:pStyle w:val="TableParagraph"/>
              <w:spacing w:before="137" w:line="281" w:lineRule="exact"/>
              <w:ind w:left="273"/>
              <w:rPr>
                <w:sz w:val="24"/>
              </w:rPr>
            </w:pPr>
            <w:r>
              <w:rPr>
                <w:color w:val="231F20"/>
                <w:spacing w:val="-2"/>
                <w:sz w:val="24"/>
              </w:rPr>
              <w:t>484,220</w:t>
            </w:r>
          </w:p>
        </w:tc>
        <w:tc>
          <w:tcPr>
            <w:tcW w:w="1688" w:type="dxa"/>
          </w:tcPr>
          <w:p w14:paraId="22471614" w14:textId="77777777" w:rsidR="0059418E" w:rsidRDefault="00D11ABD">
            <w:pPr>
              <w:pStyle w:val="TableParagraph"/>
              <w:spacing w:before="137" w:line="281" w:lineRule="exact"/>
              <w:ind w:right="55"/>
              <w:jc w:val="right"/>
              <w:rPr>
                <w:sz w:val="24"/>
              </w:rPr>
            </w:pPr>
            <w:r>
              <w:rPr>
                <w:color w:val="231F20"/>
                <w:spacing w:val="-2"/>
                <w:sz w:val="24"/>
              </w:rPr>
              <w:t>89,097,351</w:t>
            </w:r>
          </w:p>
        </w:tc>
      </w:tr>
      <w:tr w:rsidR="0059418E" w14:paraId="03C1C397" w14:textId="77777777">
        <w:trPr>
          <w:trHeight w:val="300"/>
        </w:trPr>
        <w:tc>
          <w:tcPr>
            <w:tcW w:w="2847" w:type="dxa"/>
          </w:tcPr>
          <w:p w14:paraId="17790B1B" w14:textId="77777777" w:rsidR="0059418E" w:rsidRDefault="00D11ABD">
            <w:pPr>
              <w:pStyle w:val="TableParagraph"/>
              <w:spacing w:before="11" w:line="268" w:lineRule="exact"/>
              <w:ind w:left="165"/>
              <w:rPr>
                <w:rFonts w:ascii="新細明體" w:eastAsia="新細明體"/>
                <w:sz w:val="24"/>
              </w:rPr>
            </w:pPr>
            <w:r>
              <w:rPr>
                <w:rFonts w:ascii="新細明體" w:eastAsia="新細明體" w:hint="eastAsia"/>
                <w:color w:val="231F20"/>
                <w:spacing w:val="-10"/>
                <w:sz w:val="24"/>
              </w:rPr>
              <w:t>增加</w:t>
            </w:r>
          </w:p>
        </w:tc>
        <w:tc>
          <w:tcPr>
            <w:tcW w:w="1582" w:type="dxa"/>
          </w:tcPr>
          <w:p w14:paraId="19ABCFD2" w14:textId="77777777" w:rsidR="0059418E" w:rsidRDefault="00D11ABD">
            <w:pPr>
              <w:pStyle w:val="TableParagraph"/>
              <w:spacing w:line="280" w:lineRule="exact"/>
              <w:ind w:left="40"/>
              <w:rPr>
                <w:sz w:val="24"/>
              </w:rPr>
            </w:pPr>
            <w:r>
              <w:rPr>
                <w:color w:val="231F20"/>
                <w:spacing w:val="-2"/>
                <w:sz w:val="24"/>
              </w:rPr>
              <w:t>65,600</w:t>
            </w:r>
          </w:p>
        </w:tc>
        <w:tc>
          <w:tcPr>
            <w:tcW w:w="1586" w:type="dxa"/>
          </w:tcPr>
          <w:p w14:paraId="6F5069ED" w14:textId="77777777" w:rsidR="0059418E" w:rsidRDefault="00D11ABD">
            <w:pPr>
              <w:pStyle w:val="TableParagraph"/>
              <w:spacing w:line="280" w:lineRule="exact"/>
              <w:ind w:left="158"/>
              <w:rPr>
                <w:sz w:val="24"/>
              </w:rPr>
            </w:pPr>
            <w:r>
              <w:rPr>
                <w:color w:val="231F20"/>
                <w:spacing w:val="-2"/>
                <w:sz w:val="24"/>
              </w:rPr>
              <w:t>736,528</w:t>
            </w:r>
          </w:p>
        </w:tc>
        <w:tc>
          <w:tcPr>
            <w:tcW w:w="1353" w:type="dxa"/>
          </w:tcPr>
          <w:p w14:paraId="7AFCA39A" w14:textId="77777777" w:rsidR="0059418E" w:rsidRDefault="00D11ABD">
            <w:pPr>
              <w:pStyle w:val="TableParagraph"/>
              <w:spacing w:line="256" w:lineRule="exact"/>
              <w:ind w:left="273"/>
              <w:rPr>
                <w:sz w:val="24"/>
              </w:rPr>
            </w:pPr>
            <w:r>
              <w:rPr>
                <w:color w:val="231F20"/>
                <w:spacing w:val="-10"/>
                <w:sz w:val="24"/>
              </w:rPr>
              <w:t>–</w:t>
            </w:r>
          </w:p>
        </w:tc>
        <w:tc>
          <w:tcPr>
            <w:tcW w:w="1688" w:type="dxa"/>
          </w:tcPr>
          <w:p w14:paraId="491D4A8C" w14:textId="77777777" w:rsidR="0059418E" w:rsidRDefault="00D11ABD">
            <w:pPr>
              <w:pStyle w:val="TableParagraph"/>
              <w:spacing w:line="280" w:lineRule="exact"/>
              <w:ind w:left="621"/>
              <w:rPr>
                <w:sz w:val="24"/>
              </w:rPr>
            </w:pPr>
            <w:r>
              <w:rPr>
                <w:color w:val="231F20"/>
                <w:spacing w:val="-2"/>
                <w:sz w:val="24"/>
              </w:rPr>
              <w:t>802,128</w:t>
            </w:r>
          </w:p>
        </w:tc>
      </w:tr>
      <w:tr w:rsidR="0059418E" w14:paraId="2F224A2A" w14:textId="77777777">
        <w:trPr>
          <w:trHeight w:val="461"/>
        </w:trPr>
        <w:tc>
          <w:tcPr>
            <w:tcW w:w="2847" w:type="dxa"/>
          </w:tcPr>
          <w:p w14:paraId="3B792C75" w14:textId="77777777" w:rsidR="0059418E" w:rsidRDefault="00D11ABD">
            <w:pPr>
              <w:pStyle w:val="TableParagraph"/>
              <w:spacing w:before="11"/>
              <w:ind w:left="166"/>
              <w:rPr>
                <w:rFonts w:ascii="新細明體" w:eastAsia="新細明體"/>
                <w:sz w:val="24"/>
              </w:rPr>
            </w:pPr>
            <w:r>
              <w:rPr>
                <w:rFonts w:ascii="新細明體" w:eastAsia="新細明體" w:hint="eastAsia"/>
                <w:color w:val="231F20"/>
                <w:spacing w:val="-10"/>
                <w:sz w:val="24"/>
              </w:rPr>
              <w:t>處置</w:t>
            </w:r>
          </w:p>
        </w:tc>
        <w:tc>
          <w:tcPr>
            <w:tcW w:w="1582" w:type="dxa"/>
          </w:tcPr>
          <w:p w14:paraId="32AB4B9D" w14:textId="77777777" w:rsidR="0059418E" w:rsidRDefault="00D11ABD">
            <w:pPr>
              <w:pStyle w:val="TableParagraph"/>
              <w:spacing w:line="292" w:lineRule="exact"/>
              <w:ind w:left="40"/>
              <w:rPr>
                <w:sz w:val="24"/>
              </w:rPr>
            </w:pPr>
            <w:r>
              <w:rPr>
                <w:color w:val="231F20"/>
                <w:spacing w:val="-2"/>
                <w:sz w:val="24"/>
              </w:rPr>
              <w:t>(41,282)</w:t>
            </w:r>
          </w:p>
        </w:tc>
        <w:tc>
          <w:tcPr>
            <w:tcW w:w="1586" w:type="dxa"/>
          </w:tcPr>
          <w:p w14:paraId="708087F8" w14:textId="77777777" w:rsidR="0059418E" w:rsidRDefault="00D11ABD">
            <w:pPr>
              <w:pStyle w:val="TableParagraph"/>
              <w:spacing w:line="292" w:lineRule="exact"/>
              <w:ind w:left="159"/>
              <w:rPr>
                <w:sz w:val="24"/>
              </w:rPr>
            </w:pPr>
            <w:r>
              <w:rPr>
                <w:color w:val="231F20"/>
                <w:spacing w:val="-2"/>
                <w:sz w:val="24"/>
              </w:rPr>
              <w:t>(263,832)</w:t>
            </w:r>
          </w:p>
        </w:tc>
        <w:tc>
          <w:tcPr>
            <w:tcW w:w="1353" w:type="dxa"/>
          </w:tcPr>
          <w:p w14:paraId="0DED2F4E" w14:textId="77777777" w:rsidR="0059418E" w:rsidRDefault="00D11ABD">
            <w:pPr>
              <w:pStyle w:val="TableParagraph"/>
              <w:spacing w:line="256" w:lineRule="exact"/>
              <w:ind w:left="274"/>
              <w:rPr>
                <w:sz w:val="24"/>
              </w:rPr>
            </w:pPr>
            <w:r>
              <w:rPr>
                <w:color w:val="231F20"/>
                <w:spacing w:val="-10"/>
                <w:sz w:val="24"/>
              </w:rPr>
              <w:t>–</w:t>
            </w:r>
          </w:p>
        </w:tc>
        <w:tc>
          <w:tcPr>
            <w:tcW w:w="1688" w:type="dxa"/>
          </w:tcPr>
          <w:p w14:paraId="5F3C80B3" w14:textId="77777777" w:rsidR="0059418E" w:rsidRDefault="00D11ABD">
            <w:pPr>
              <w:pStyle w:val="TableParagraph"/>
              <w:spacing w:line="292" w:lineRule="exact"/>
              <w:ind w:left="622"/>
              <w:rPr>
                <w:sz w:val="24"/>
              </w:rPr>
            </w:pPr>
            <w:r>
              <w:rPr>
                <w:color w:val="231F20"/>
                <w:spacing w:val="-2"/>
                <w:sz w:val="24"/>
              </w:rPr>
              <w:t>(305,114)</w:t>
            </w:r>
          </w:p>
        </w:tc>
      </w:tr>
      <w:tr w:rsidR="0059418E" w14:paraId="3EA54652" w14:textId="77777777">
        <w:trPr>
          <w:trHeight w:val="592"/>
        </w:trPr>
        <w:tc>
          <w:tcPr>
            <w:tcW w:w="2847" w:type="dxa"/>
          </w:tcPr>
          <w:p w14:paraId="5183FFC1" w14:textId="77777777" w:rsidR="0059418E" w:rsidRDefault="00D11ABD">
            <w:pPr>
              <w:pStyle w:val="TableParagraph"/>
              <w:spacing w:before="137"/>
              <w:ind w:left="166"/>
              <w:rPr>
                <w:rFonts w:ascii="新細明體" w:eastAsia="新細明體"/>
                <w:sz w:val="24"/>
              </w:rPr>
            </w:pPr>
            <w:r>
              <w:rPr>
                <w:rFonts w:ascii="新細明體" w:eastAsia="新細明體" w:hint="eastAsia"/>
                <w:color w:val="231F20"/>
                <w:spacing w:val="-10"/>
                <w:sz w:val="24"/>
              </w:rPr>
              <w:t>於</w:t>
            </w:r>
            <w:r>
              <w:rPr>
                <w:color w:val="231F20"/>
                <w:spacing w:val="-10"/>
                <w:sz w:val="24"/>
              </w:rPr>
              <w:t>2023</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p>
        </w:tc>
        <w:tc>
          <w:tcPr>
            <w:tcW w:w="1582" w:type="dxa"/>
          </w:tcPr>
          <w:p w14:paraId="4FF7686D" w14:textId="77777777" w:rsidR="0059418E" w:rsidRDefault="00D11ABD">
            <w:pPr>
              <w:pStyle w:val="TableParagraph"/>
              <w:spacing w:before="137"/>
              <w:ind w:left="41"/>
              <w:rPr>
                <w:sz w:val="24"/>
              </w:rPr>
            </w:pPr>
            <w:r>
              <w:rPr>
                <w:color w:val="231F20"/>
                <w:spacing w:val="-2"/>
                <w:sz w:val="24"/>
              </w:rPr>
              <w:t>65,272,885</w:t>
            </w:r>
          </w:p>
        </w:tc>
        <w:tc>
          <w:tcPr>
            <w:tcW w:w="1586" w:type="dxa"/>
          </w:tcPr>
          <w:p w14:paraId="616E0B37" w14:textId="77777777" w:rsidR="0059418E" w:rsidRDefault="00D11ABD">
            <w:pPr>
              <w:pStyle w:val="TableParagraph"/>
              <w:spacing w:before="137"/>
              <w:ind w:left="160"/>
              <w:rPr>
                <w:sz w:val="24"/>
              </w:rPr>
            </w:pPr>
            <w:r>
              <w:rPr>
                <w:color w:val="231F20"/>
                <w:spacing w:val="-2"/>
                <w:sz w:val="24"/>
              </w:rPr>
              <w:t>23,837,260</w:t>
            </w:r>
          </w:p>
        </w:tc>
        <w:tc>
          <w:tcPr>
            <w:tcW w:w="1353" w:type="dxa"/>
          </w:tcPr>
          <w:p w14:paraId="55B13337" w14:textId="77777777" w:rsidR="0059418E" w:rsidRDefault="00D11ABD">
            <w:pPr>
              <w:pStyle w:val="TableParagraph"/>
              <w:spacing w:before="137"/>
              <w:ind w:left="274"/>
              <w:rPr>
                <w:sz w:val="24"/>
              </w:rPr>
            </w:pPr>
            <w:r>
              <w:rPr>
                <w:color w:val="231F20"/>
                <w:spacing w:val="-2"/>
                <w:sz w:val="24"/>
              </w:rPr>
              <w:t>484,220</w:t>
            </w:r>
          </w:p>
        </w:tc>
        <w:tc>
          <w:tcPr>
            <w:tcW w:w="1688" w:type="dxa"/>
          </w:tcPr>
          <w:p w14:paraId="0A06B6F3" w14:textId="77777777" w:rsidR="0059418E" w:rsidRDefault="00D11ABD">
            <w:pPr>
              <w:pStyle w:val="TableParagraph"/>
              <w:spacing w:before="137"/>
              <w:ind w:right="53"/>
              <w:jc w:val="right"/>
              <w:rPr>
                <w:sz w:val="24"/>
              </w:rPr>
            </w:pPr>
            <w:r>
              <w:rPr>
                <w:color w:val="231F20"/>
                <w:spacing w:val="-2"/>
                <w:sz w:val="24"/>
              </w:rPr>
              <w:t>89,594,365</w:t>
            </w:r>
          </w:p>
        </w:tc>
      </w:tr>
      <w:tr w:rsidR="0059418E" w14:paraId="2C3583E0" w14:textId="77777777">
        <w:trPr>
          <w:trHeight w:val="443"/>
        </w:trPr>
        <w:tc>
          <w:tcPr>
            <w:tcW w:w="2847" w:type="dxa"/>
          </w:tcPr>
          <w:p w14:paraId="65877A8C" w14:textId="77777777" w:rsidR="0059418E" w:rsidRPr="00D11ABD" w:rsidRDefault="00D11ABD">
            <w:pPr>
              <w:pStyle w:val="TableParagraph"/>
              <w:spacing w:before="128" w:line="295" w:lineRule="exact"/>
              <w:ind w:left="167"/>
              <w:rPr>
                <w:rFonts w:ascii="SimSun" w:eastAsia="新細明體"/>
                <w:b/>
                <w:sz w:val="24"/>
              </w:rPr>
            </w:pPr>
            <w:r w:rsidRPr="00D11ABD">
              <w:rPr>
                <w:rFonts w:ascii="SimSun" w:eastAsia="新細明體"/>
                <w:b/>
                <w:color w:val="231F20"/>
                <w:spacing w:val="-10"/>
                <w:sz w:val="24"/>
              </w:rPr>
              <w:t>累計折舊：</w:t>
            </w:r>
          </w:p>
        </w:tc>
        <w:tc>
          <w:tcPr>
            <w:tcW w:w="1582" w:type="dxa"/>
          </w:tcPr>
          <w:p w14:paraId="197546FF" w14:textId="77777777" w:rsidR="0059418E" w:rsidRDefault="0059418E">
            <w:pPr>
              <w:pStyle w:val="TableParagraph"/>
              <w:rPr>
                <w:rFonts w:ascii="Times New Roman"/>
                <w:sz w:val="24"/>
              </w:rPr>
            </w:pPr>
          </w:p>
        </w:tc>
        <w:tc>
          <w:tcPr>
            <w:tcW w:w="1586" w:type="dxa"/>
          </w:tcPr>
          <w:p w14:paraId="43315AF6" w14:textId="77777777" w:rsidR="0059418E" w:rsidRDefault="0059418E">
            <w:pPr>
              <w:pStyle w:val="TableParagraph"/>
              <w:rPr>
                <w:rFonts w:ascii="Times New Roman"/>
                <w:sz w:val="24"/>
              </w:rPr>
            </w:pPr>
          </w:p>
        </w:tc>
        <w:tc>
          <w:tcPr>
            <w:tcW w:w="1353" w:type="dxa"/>
          </w:tcPr>
          <w:p w14:paraId="577B5D4B" w14:textId="77777777" w:rsidR="0059418E" w:rsidRDefault="0059418E">
            <w:pPr>
              <w:pStyle w:val="TableParagraph"/>
              <w:rPr>
                <w:rFonts w:ascii="Times New Roman"/>
                <w:sz w:val="24"/>
              </w:rPr>
            </w:pPr>
          </w:p>
        </w:tc>
        <w:tc>
          <w:tcPr>
            <w:tcW w:w="1688" w:type="dxa"/>
          </w:tcPr>
          <w:p w14:paraId="32B6DC7D" w14:textId="77777777" w:rsidR="0059418E" w:rsidRDefault="0059418E">
            <w:pPr>
              <w:pStyle w:val="TableParagraph"/>
              <w:rPr>
                <w:rFonts w:ascii="Times New Roman"/>
                <w:sz w:val="24"/>
              </w:rPr>
            </w:pPr>
          </w:p>
        </w:tc>
      </w:tr>
      <w:tr w:rsidR="0059418E" w14:paraId="702CACB7" w14:textId="77777777">
        <w:trPr>
          <w:trHeight w:val="313"/>
        </w:trPr>
        <w:tc>
          <w:tcPr>
            <w:tcW w:w="2847" w:type="dxa"/>
          </w:tcPr>
          <w:p w14:paraId="1C10E166" w14:textId="77777777" w:rsidR="0059418E" w:rsidRDefault="00D11ABD">
            <w:pPr>
              <w:pStyle w:val="TableParagraph"/>
              <w:spacing w:line="292" w:lineRule="exact"/>
              <w:ind w:left="167"/>
              <w:rPr>
                <w:rFonts w:ascii="新細明體" w:eastAsia="新細明體"/>
                <w:sz w:val="24"/>
              </w:rPr>
            </w:pPr>
            <w:r>
              <w:rPr>
                <w:rFonts w:ascii="新細明體" w:eastAsia="新細明體" w:hint="eastAsia"/>
                <w:color w:val="231F20"/>
                <w:spacing w:val="-10"/>
                <w:sz w:val="24"/>
              </w:rPr>
              <w:t>於</w:t>
            </w:r>
            <w:r>
              <w:rPr>
                <w:color w:val="231F20"/>
                <w:spacing w:val="-10"/>
                <w:sz w:val="24"/>
              </w:rPr>
              <w:t>2021</w:t>
            </w:r>
            <w:r>
              <w:rPr>
                <w:rFonts w:ascii="新細明體" w:eastAsia="新細明體" w:hint="eastAsia"/>
                <w:color w:val="231F20"/>
                <w:spacing w:val="-10"/>
                <w:sz w:val="24"/>
              </w:rPr>
              <w:t>年</w:t>
            </w:r>
            <w:r>
              <w:rPr>
                <w:color w:val="231F20"/>
                <w:spacing w:val="-10"/>
                <w:sz w:val="24"/>
              </w:rPr>
              <w:t>4</w:t>
            </w:r>
            <w:r>
              <w:rPr>
                <w:rFonts w:ascii="新細明體" w:eastAsia="新細明體" w:hint="eastAsia"/>
                <w:color w:val="231F20"/>
                <w:spacing w:val="-10"/>
                <w:sz w:val="24"/>
              </w:rPr>
              <w:t>月</w:t>
            </w:r>
            <w:r>
              <w:rPr>
                <w:color w:val="231F20"/>
                <w:spacing w:val="-10"/>
                <w:sz w:val="24"/>
              </w:rPr>
              <w:t>1</w:t>
            </w:r>
            <w:r>
              <w:rPr>
                <w:rFonts w:ascii="新細明體" w:eastAsia="新細明體" w:hint="eastAsia"/>
                <w:color w:val="231F20"/>
                <w:spacing w:val="-10"/>
                <w:sz w:val="24"/>
              </w:rPr>
              <w:t>日</w:t>
            </w:r>
          </w:p>
        </w:tc>
        <w:tc>
          <w:tcPr>
            <w:tcW w:w="1582" w:type="dxa"/>
          </w:tcPr>
          <w:p w14:paraId="4EA3C24C" w14:textId="77777777" w:rsidR="0059418E" w:rsidRDefault="00D11ABD">
            <w:pPr>
              <w:pStyle w:val="TableParagraph"/>
              <w:spacing w:line="292" w:lineRule="exact"/>
              <w:ind w:left="41"/>
              <w:rPr>
                <w:sz w:val="24"/>
              </w:rPr>
            </w:pPr>
            <w:r>
              <w:rPr>
                <w:color w:val="231F20"/>
                <w:spacing w:val="-2"/>
                <w:sz w:val="24"/>
              </w:rPr>
              <w:t>64,013,375</w:t>
            </w:r>
          </w:p>
        </w:tc>
        <w:tc>
          <w:tcPr>
            <w:tcW w:w="1586" w:type="dxa"/>
          </w:tcPr>
          <w:p w14:paraId="7B61B8F2" w14:textId="77777777" w:rsidR="0059418E" w:rsidRDefault="00D11ABD">
            <w:pPr>
              <w:pStyle w:val="TableParagraph"/>
              <w:spacing w:line="292" w:lineRule="exact"/>
              <w:ind w:left="160"/>
              <w:rPr>
                <w:sz w:val="24"/>
              </w:rPr>
            </w:pPr>
            <w:r>
              <w:rPr>
                <w:color w:val="231F20"/>
                <w:spacing w:val="-2"/>
                <w:sz w:val="24"/>
              </w:rPr>
              <w:t>18,277,331</w:t>
            </w:r>
          </w:p>
        </w:tc>
        <w:tc>
          <w:tcPr>
            <w:tcW w:w="1353" w:type="dxa"/>
          </w:tcPr>
          <w:p w14:paraId="6F0105DC" w14:textId="77777777" w:rsidR="0059418E" w:rsidRDefault="00D11ABD">
            <w:pPr>
              <w:pStyle w:val="TableParagraph"/>
              <w:spacing w:line="292" w:lineRule="exact"/>
              <w:ind w:left="275"/>
              <w:rPr>
                <w:sz w:val="24"/>
              </w:rPr>
            </w:pPr>
            <w:r>
              <w:rPr>
                <w:color w:val="231F20"/>
                <w:spacing w:val="-2"/>
                <w:sz w:val="24"/>
              </w:rPr>
              <w:t>232,022</w:t>
            </w:r>
          </w:p>
        </w:tc>
        <w:tc>
          <w:tcPr>
            <w:tcW w:w="1688" w:type="dxa"/>
          </w:tcPr>
          <w:p w14:paraId="154AC322" w14:textId="77777777" w:rsidR="0059418E" w:rsidRDefault="00D11ABD">
            <w:pPr>
              <w:pStyle w:val="TableParagraph"/>
              <w:spacing w:line="292" w:lineRule="exact"/>
              <w:ind w:right="52"/>
              <w:jc w:val="right"/>
              <w:rPr>
                <w:sz w:val="24"/>
              </w:rPr>
            </w:pPr>
            <w:r>
              <w:rPr>
                <w:color w:val="231F20"/>
                <w:spacing w:val="-2"/>
                <w:sz w:val="24"/>
              </w:rPr>
              <w:t>82,522,728</w:t>
            </w:r>
          </w:p>
        </w:tc>
      </w:tr>
      <w:tr w:rsidR="0059418E" w14:paraId="73E04246" w14:textId="77777777">
        <w:trPr>
          <w:trHeight w:val="450"/>
        </w:trPr>
        <w:tc>
          <w:tcPr>
            <w:tcW w:w="2847" w:type="dxa"/>
          </w:tcPr>
          <w:p w14:paraId="7CEADF9D" w14:textId="77777777" w:rsidR="0059418E" w:rsidRDefault="00D11ABD">
            <w:pPr>
              <w:pStyle w:val="TableParagraph"/>
              <w:spacing w:line="312" w:lineRule="exact"/>
              <w:ind w:left="167"/>
              <w:rPr>
                <w:rFonts w:ascii="新細明體" w:eastAsia="新細明體"/>
                <w:sz w:val="24"/>
              </w:rPr>
            </w:pPr>
            <w:r>
              <w:rPr>
                <w:rFonts w:ascii="新細明體" w:eastAsia="新細明體" w:hint="eastAsia"/>
                <w:color w:val="231F20"/>
                <w:spacing w:val="-10"/>
                <w:sz w:val="24"/>
              </w:rPr>
              <w:t>年內折舊</w:t>
            </w:r>
          </w:p>
        </w:tc>
        <w:tc>
          <w:tcPr>
            <w:tcW w:w="1582" w:type="dxa"/>
          </w:tcPr>
          <w:p w14:paraId="5991830B" w14:textId="77777777" w:rsidR="0059418E" w:rsidRDefault="00D11ABD">
            <w:pPr>
              <w:pStyle w:val="TableParagraph"/>
              <w:spacing w:line="281" w:lineRule="exact"/>
              <w:ind w:left="42"/>
              <w:rPr>
                <w:sz w:val="24"/>
              </w:rPr>
            </w:pPr>
            <w:r>
              <w:rPr>
                <w:color w:val="231F20"/>
                <w:spacing w:val="-2"/>
                <w:sz w:val="24"/>
              </w:rPr>
              <w:t>441,653</w:t>
            </w:r>
          </w:p>
        </w:tc>
        <w:tc>
          <w:tcPr>
            <w:tcW w:w="1586" w:type="dxa"/>
          </w:tcPr>
          <w:p w14:paraId="3E5D2453" w14:textId="77777777" w:rsidR="0059418E" w:rsidRDefault="00D11ABD">
            <w:pPr>
              <w:pStyle w:val="TableParagraph"/>
              <w:spacing w:line="281" w:lineRule="exact"/>
              <w:ind w:left="161"/>
              <w:rPr>
                <w:sz w:val="24"/>
              </w:rPr>
            </w:pPr>
            <w:r>
              <w:rPr>
                <w:color w:val="231F20"/>
                <w:spacing w:val="-2"/>
                <w:sz w:val="24"/>
              </w:rPr>
              <w:t>1,996,206</w:t>
            </w:r>
          </w:p>
        </w:tc>
        <w:tc>
          <w:tcPr>
            <w:tcW w:w="1353" w:type="dxa"/>
          </w:tcPr>
          <w:p w14:paraId="16474A23" w14:textId="77777777" w:rsidR="0059418E" w:rsidRDefault="00D11ABD">
            <w:pPr>
              <w:pStyle w:val="TableParagraph"/>
              <w:spacing w:line="281" w:lineRule="exact"/>
              <w:ind w:left="275"/>
              <w:rPr>
                <w:sz w:val="24"/>
              </w:rPr>
            </w:pPr>
            <w:r>
              <w:rPr>
                <w:color w:val="231F20"/>
                <w:spacing w:val="-2"/>
                <w:sz w:val="24"/>
              </w:rPr>
              <w:t>121,055</w:t>
            </w:r>
          </w:p>
        </w:tc>
        <w:tc>
          <w:tcPr>
            <w:tcW w:w="1688" w:type="dxa"/>
          </w:tcPr>
          <w:p w14:paraId="47F3ED37" w14:textId="77777777" w:rsidR="0059418E" w:rsidRDefault="00D11ABD">
            <w:pPr>
              <w:pStyle w:val="TableParagraph"/>
              <w:spacing w:line="281" w:lineRule="exact"/>
              <w:ind w:left="623"/>
              <w:rPr>
                <w:sz w:val="24"/>
              </w:rPr>
            </w:pPr>
            <w:r>
              <w:rPr>
                <w:color w:val="231F20"/>
                <w:spacing w:val="-2"/>
                <w:sz w:val="24"/>
              </w:rPr>
              <w:t>2,558,914</w:t>
            </w:r>
          </w:p>
        </w:tc>
      </w:tr>
      <w:tr w:rsidR="0059418E" w14:paraId="694C7850" w14:textId="77777777">
        <w:trPr>
          <w:trHeight w:val="450"/>
        </w:trPr>
        <w:tc>
          <w:tcPr>
            <w:tcW w:w="2847" w:type="dxa"/>
          </w:tcPr>
          <w:p w14:paraId="7D5B7BD3" w14:textId="77777777" w:rsidR="0059418E" w:rsidRDefault="00D11ABD">
            <w:pPr>
              <w:pStyle w:val="TableParagraph"/>
              <w:spacing w:before="137" w:line="292" w:lineRule="exact"/>
              <w:ind w:right="36"/>
              <w:jc w:val="right"/>
              <w:rPr>
                <w:rFonts w:ascii="新細明體" w:eastAsia="新細明體"/>
                <w:sz w:val="24"/>
              </w:rPr>
            </w:pPr>
            <w:r>
              <w:rPr>
                <w:rFonts w:ascii="新細明體" w:eastAsia="新細明體" w:hint="eastAsia"/>
                <w:color w:val="231F20"/>
                <w:spacing w:val="-10"/>
                <w:sz w:val="24"/>
              </w:rPr>
              <w:t>於</w:t>
            </w:r>
            <w:r>
              <w:rPr>
                <w:color w:val="231F20"/>
                <w:spacing w:val="-10"/>
                <w:sz w:val="24"/>
              </w:rPr>
              <w:t>2022</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日及</w:t>
            </w:r>
            <w:r>
              <w:rPr>
                <w:color w:val="231F20"/>
                <w:spacing w:val="-10"/>
                <w:sz w:val="24"/>
              </w:rPr>
              <w:t>4</w:t>
            </w:r>
            <w:r>
              <w:rPr>
                <w:rFonts w:ascii="新細明體" w:eastAsia="新細明體" w:hint="eastAsia"/>
                <w:color w:val="231F20"/>
                <w:spacing w:val="-10"/>
                <w:sz w:val="24"/>
              </w:rPr>
              <w:t>月</w:t>
            </w:r>
            <w:r>
              <w:rPr>
                <w:color w:val="231F20"/>
                <w:spacing w:val="-10"/>
                <w:sz w:val="24"/>
              </w:rPr>
              <w:t>1</w:t>
            </w:r>
            <w:r>
              <w:rPr>
                <w:rFonts w:ascii="新細明體" w:eastAsia="新細明體" w:hint="eastAsia"/>
                <w:color w:val="231F20"/>
                <w:spacing w:val="-10"/>
                <w:sz w:val="24"/>
              </w:rPr>
              <w:t>日</w:t>
            </w:r>
          </w:p>
        </w:tc>
        <w:tc>
          <w:tcPr>
            <w:tcW w:w="1582" w:type="dxa"/>
          </w:tcPr>
          <w:p w14:paraId="39AA4C5B" w14:textId="77777777" w:rsidR="0059418E" w:rsidRDefault="00D11ABD">
            <w:pPr>
              <w:pStyle w:val="TableParagraph"/>
              <w:spacing w:before="137" w:line="292" w:lineRule="exact"/>
              <w:ind w:left="42"/>
              <w:rPr>
                <w:sz w:val="24"/>
              </w:rPr>
            </w:pPr>
            <w:r>
              <w:rPr>
                <w:color w:val="231F20"/>
                <w:spacing w:val="-2"/>
                <w:sz w:val="24"/>
              </w:rPr>
              <w:t>64,455,028</w:t>
            </w:r>
          </w:p>
        </w:tc>
        <w:tc>
          <w:tcPr>
            <w:tcW w:w="1586" w:type="dxa"/>
          </w:tcPr>
          <w:p w14:paraId="55401EE4" w14:textId="77777777" w:rsidR="0059418E" w:rsidRDefault="00D11ABD">
            <w:pPr>
              <w:pStyle w:val="TableParagraph"/>
              <w:spacing w:before="137" w:line="292" w:lineRule="exact"/>
              <w:ind w:left="161"/>
              <w:rPr>
                <w:sz w:val="24"/>
              </w:rPr>
            </w:pPr>
            <w:r>
              <w:rPr>
                <w:color w:val="231F20"/>
                <w:spacing w:val="-2"/>
                <w:sz w:val="24"/>
              </w:rPr>
              <w:t>20,273,537</w:t>
            </w:r>
          </w:p>
        </w:tc>
        <w:tc>
          <w:tcPr>
            <w:tcW w:w="1353" w:type="dxa"/>
          </w:tcPr>
          <w:p w14:paraId="17EDF6E2" w14:textId="77777777" w:rsidR="0059418E" w:rsidRDefault="00D11ABD">
            <w:pPr>
              <w:pStyle w:val="TableParagraph"/>
              <w:spacing w:before="137" w:line="292" w:lineRule="exact"/>
              <w:ind w:left="276"/>
              <w:rPr>
                <w:sz w:val="24"/>
              </w:rPr>
            </w:pPr>
            <w:r>
              <w:rPr>
                <w:color w:val="231F20"/>
                <w:spacing w:val="-2"/>
                <w:sz w:val="24"/>
              </w:rPr>
              <w:t>353,077</w:t>
            </w:r>
          </w:p>
        </w:tc>
        <w:tc>
          <w:tcPr>
            <w:tcW w:w="1688" w:type="dxa"/>
          </w:tcPr>
          <w:p w14:paraId="1F24FEB7" w14:textId="77777777" w:rsidR="0059418E" w:rsidRDefault="00D11ABD">
            <w:pPr>
              <w:pStyle w:val="TableParagraph"/>
              <w:spacing w:before="137" w:line="292" w:lineRule="exact"/>
              <w:ind w:right="51"/>
              <w:jc w:val="right"/>
              <w:rPr>
                <w:sz w:val="24"/>
              </w:rPr>
            </w:pPr>
            <w:r>
              <w:rPr>
                <w:color w:val="231F20"/>
                <w:spacing w:val="-2"/>
                <w:sz w:val="24"/>
              </w:rPr>
              <w:t>85,081,642</w:t>
            </w:r>
          </w:p>
        </w:tc>
      </w:tr>
      <w:tr w:rsidR="0059418E" w14:paraId="0644F304" w14:textId="77777777">
        <w:trPr>
          <w:trHeight w:val="288"/>
        </w:trPr>
        <w:tc>
          <w:tcPr>
            <w:tcW w:w="2847" w:type="dxa"/>
          </w:tcPr>
          <w:p w14:paraId="35B079FE" w14:textId="77777777" w:rsidR="0059418E" w:rsidRDefault="00D11ABD">
            <w:pPr>
              <w:pStyle w:val="TableParagraph"/>
              <w:spacing w:line="268" w:lineRule="exact"/>
              <w:ind w:left="169"/>
              <w:rPr>
                <w:rFonts w:ascii="新細明體" w:eastAsia="新細明體"/>
                <w:sz w:val="24"/>
              </w:rPr>
            </w:pPr>
            <w:r>
              <w:rPr>
                <w:rFonts w:ascii="新細明體" w:eastAsia="新細明體" w:hint="eastAsia"/>
                <w:color w:val="231F20"/>
                <w:spacing w:val="-10"/>
                <w:sz w:val="24"/>
              </w:rPr>
              <w:t>年內折舊</w:t>
            </w:r>
          </w:p>
        </w:tc>
        <w:tc>
          <w:tcPr>
            <w:tcW w:w="1582" w:type="dxa"/>
          </w:tcPr>
          <w:p w14:paraId="4E44D273" w14:textId="77777777" w:rsidR="0059418E" w:rsidRDefault="00D11ABD">
            <w:pPr>
              <w:pStyle w:val="TableParagraph"/>
              <w:spacing w:line="268" w:lineRule="exact"/>
              <w:ind w:left="43"/>
              <w:rPr>
                <w:sz w:val="24"/>
              </w:rPr>
            </w:pPr>
            <w:r>
              <w:rPr>
                <w:color w:val="231F20"/>
                <w:spacing w:val="-2"/>
                <w:sz w:val="24"/>
              </w:rPr>
              <w:t>459,168</w:t>
            </w:r>
          </w:p>
        </w:tc>
        <w:tc>
          <w:tcPr>
            <w:tcW w:w="1586" w:type="dxa"/>
          </w:tcPr>
          <w:p w14:paraId="414A6310" w14:textId="77777777" w:rsidR="0059418E" w:rsidRDefault="00D11ABD">
            <w:pPr>
              <w:pStyle w:val="TableParagraph"/>
              <w:spacing w:line="268" w:lineRule="exact"/>
              <w:ind w:left="162"/>
              <w:rPr>
                <w:sz w:val="24"/>
              </w:rPr>
            </w:pPr>
            <w:r>
              <w:rPr>
                <w:color w:val="231F20"/>
                <w:spacing w:val="-2"/>
                <w:sz w:val="24"/>
              </w:rPr>
              <w:t>1,866,664</w:t>
            </w:r>
          </w:p>
        </w:tc>
        <w:tc>
          <w:tcPr>
            <w:tcW w:w="1353" w:type="dxa"/>
          </w:tcPr>
          <w:p w14:paraId="5DC73C1F" w14:textId="77777777" w:rsidR="0059418E" w:rsidRDefault="00D11ABD">
            <w:pPr>
              <w:pStyle w:val="TableParagraph"/>
              <w:spacing w:line="268" w:lineRule="exact"/>
              <w:ind w:left="277"/>
              <w:rPr>
                <w:sz w:val="24"/>
              </w:rPr>
            </w:pPr>
            <w:r>
              <w:rPr>
                <w:color w:val="231F20"/>
                <w:spacing w:val="-2"/>
                <w:sz w:val="24"/>
              </w:rPr>
              <w:t>121,055</w:t>
            </w:r>
          </w:p>
        </w:tc>
        <w:tc>
          <w:tcPr>
            <w:tcW w:w="1688" w:type="dxa"/>
          </w:tcPr>
          <w:p w14:paraId="3F5A4CE6" w14:textId="77777777" w:rsidR="0059418E" w:rsidRDefault="00D11ABD">
            <w:pPr>
              <w:pStyle w:val="TableParagraph"/>
              <w:spacing w:line="268" w:lineRule="exact"/>
              <w:ind w:left="625"/>
              <w:rPr>
                <w:sz w:val="24"/>
              </w:rPr>
            </w:pPr>
            <w:r>
              <w:rPr>
                <w:color w:val="231F20"/>
                <w:spacing w:val="-2"/>
                <w:sz w:val="24"/>
              </w:rPr>
              <w:t>2,446,887</w:t>
            </w:r>
          </w:p>
        </w:tc>
      </w:tr>
      <w:tr w:rsidR="0059418E" w14:paraId="29FD92B2" w14:textId="77777777">
        <w:trPr>
          <w:trHeight w:val="461"/>
        </w:trPr>
        <w:tc>
          <w:tcPr>
            <w:tcW w:w="2847" w:type="dxa"/>
          </w:tcPr>
          <w:p w14:paraId="1E2BA3AB" w14:textId="77777777" w:rsidR="0059418E" w:rsidRDefault="00D11ABD">
            <w:pPr>
              <w:pStyle w:val="TableParagraph"/>
              <w:spacing w:before="11"/>
              <w:ind w:left="169"/>
              <w:rPr>
                <w:rFonts w:ascii="新細明體" w:eastAsia="新細明體"/>
                <w:sz w:val="24"/>
              </w:rPr>
            </w:pPr>
            <w:r>
              <w:rPr>
                <w:rFonts w:ascii="新細明體" w:eastAsia="新細明體" w:hint="eastAsia"/>
                <w:color w:val="231F20"/>
                <w:spacing w:val="-10"/>
                <w:sz w:val="24"/>
              </w:rPr>
              <w:t>處置</w:t>
            </w:r>
          </w:p>
        </w:tc>
        <w:tc>
          <w:tcPr>
            <w:tcW w:w="1582" w:type="dxa"/>
          </w:tcPr>
          <w:p w14:paraId="0B3287FA" w14:textId="77777777" w:rsidR="0059418E" w:rsidRDefault="00D11ABD">
            <w:pPr>
              <w:pStyle w:val="TableParagraph"/>
              <w:spacing w:line="292" w:lineRule="exact"/>
              <w:ind w:left="43"/>
              <w:rPr>
                <w:sz w:val="24"/>
              </w:rPr>
            </w:pPr>
            <w:r>
              <w:rPr>
                <w:color w:val="231F20"/>
                <w:spacing w:val="-2"/>
                <w:sz w:val="24"/>
              </w:rPr>
              <w:t>(41,282)</w:t>
            </w:r>
          </w:p>
        </w:tc>
        <w:tc>
          <w:tcPr>
            <w:tcW w:w="1586" w:type="dxa"/>
          </w:tcPr>
          <w:p w14:paraId="2C9745C8" w14:textId="77777777" w:rsidR="0059418E" w:rsidRDefault="00D11ABD">
            <w:pPr>
              <w:pStyle w:val="TableParagraph"/>
              <w:spacing w:line="292" w:lineRule="exact"/>
              <w:ind w:left="162"/>
              <w:rPr>
                <w:sz w:val="24"/>
              </w:rPr>
            </w:pPr>
            <w:r>
              <w:rPr>
                <w:color w:val="231F20"/>
                <w:spacing w:val="-2"/>
                <w:sz w:val="24"/>
              </w:rPr>
              <w:t>(260,656)</w:t>
            </w:r>
          </w:p>
        </w:tc>
        <w:tc>
          <w:tcPr>
            <w:tcW w:w="1353" w:type="dxa"/>
          </w:tcPr>
          <w:p w14:paraId="425CD9D4" w14:textId="77777777" w:rsidR="0059418E" w:rsidRDefault="00D11ABD">
            <w:pPr>
              <w:pStyle w:val="TableParagraph"/>
              <w:spacing w:line="256" w:lineRule="exact"/>
              <w:ind w:left="277"/>
              <w:rPr>
                <w:sz w:val="24"/>
              </w:rPr>
            </w:pPr>
            <w:r>
              <w:rPr>
                <w:color w:val="231F20"/>
                <w:spacing w:val="-10"/>
                <w:sz w:val="24"/>
              </w:rPr>
              <w:t>–</w:t>
            </w:r>
          </w:p>
        </w:tc>
        <w:tc>
          <w:tcPr>
            <w:tcW w:w="1688" w:type="dxa"/>
          </w:tcPr>
          <w:p w14:paraId="7F1D817D" w14:textId="77777777" w:rsidR="0059418E" w:rsidRDefault="00D11ABD">
            <w:pPr>
              <w:pStyle w:val="TableParagraph"/>
              <w:spacing w:line="292" w:lineRule="exact"/>
              <w:ind w:left="625"/>
              <w:rPr>
                <w:sz w:val="24"/>
              </w:rPr>
            </w:pPr>
            <w:r>
              <w:rPr>
                <w:color w:val="231F20"/>
                <w:spacing w:val="-2"/>
                <w:sz w:val="24"/>
              </w:rPr>
              <w:t>(301,938)</w:t>
            </w:r>
          </w:p>
        </w:tc>
      </w:tr>
      <w:tr w:rsidR="0059418E" w14:paraId="309F3DD3" w14:textId="77777777">
        <w:trPr>
          <w:trHeight w:val="592"/>
        </w:trPr>
        <w:tc>
          <w:tcPr>
            <w:tcW w:w="2847" w:type="dxa"/>
          </w:tcPr>
          <w:p w14:paraId="7FF17AEC" w14:textId="77777777" w:rsidR="0059418E" w:rsidRDefault="00D11ABD">
            <w:pPr>
              <w:pStyle w:val="TableParagraph"/>
              <w:spacing w:before="137"/>
              <w:ind w:left="169"/>
              <w:rPr>
                <w:rFonts w:ascii="新細明體" w:eastAsia="新細明體"/>
                <w:sz w:val="24"/>
              </w:rPr>
            </w:pPr>
            <w:r>
              <w:rPr>
                <w:rFonts w:ascii="新細明體" w:eastAsia="新細明體" w:hint="eastAsia"/>
                <w:color w:val="231F20"/>
                <w:spacing w:val="-10"/>
                <w:sz w:val="24"/>
              </w:rPr>
              <w:t>於</w:t>
            </w:r>
            <w:r>
              <w:rPr>
                <w:color w:val="231F20"/>
                <w:spacing w:val="-10"/>
                <w:sz w:val="24"/>
              </w:rPr>
              <w:t>2023</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p>
        </w:tc>
        <w:tc>
          <w:tcPr>
            <w:tcW w:w="1582" w:type="dxa"/>
          </w:tcPr>
          <w:p w14:paraId="6E059BC7" w14:textId="77777777" w:rsidR="0059418E" w:rsidRDefault="00D11ABD">
            <w:pPr>
              <w:pStyle w:val="TableParagraph"/>
              <w:spacing w:before="137"/>
              <w:ind w:left="44"/>
              <w:rPr>
                <w:sz w:val="24"/>
              </w:rPr>
            </w:pPr>
            <w:r>
              <w:rPr>
                <w:color w:val="231F20"/>
                <w:spacing w:val="-2"/>
                <w:sz w:val="24"/>
              </w:rPr>
              <w:t>64,872,914</w:t>
            </w:r>
          </w:p>
        </w:tc>
        <w:tc>
          <w:tcPr>
            <w:tcW w:w="1586" w:type="dxa"/>
          </w:tcPr>
          <w:p w14:paraId="68361ECC" w14:textId="77777777" w:rsidR="0059418E" w:rsidRDefault="00D11ABD">
            <w:pPr>
              <w:pStyle w:val="TableParagraph"/>
              <w:spacing w:before="137"/>
              <w:ind w:left="163"/>
              <w:rPr>
                <w:sz w:val="24"/>
              </w:rPr>
            </w:pPr>
            <w:r>
              <w:rPr>
                <w:color w:val="231F20"/>
                <w:spacing w:val="-2"/>
                <w:sz w:val="24"/>
              </w:rPr>
              <w:t>21,879,545</w:t>
            </w:r>
          </w:p>
        </w:tc>
        <w:tc>
          <w:tcPr>
            <w:tcW w:w="1353" w:type="dxa"/>
          </w:tcPr>
          <w:p w14:paraId="7F485B89" w14:textId="77777777" w:rsidR="0059418E" w:rsidRDefault="00D11ABD">
            <w:pPr>
              <w:pStyle w:val="TableParagraph"/>
              <w:spacing w:before="137"/>
              <w:ind w:left="278"/>
              <w:rPr>
                <w:sz w:val="24"/>
              </w:rPr>
            </w:pPr>
            <w:r>
              <w:rPr>
                <w:color w:val="231F20"/>
                <w:spacing w:val="-2"/>
                <w:sz w:val="24"/>
              </w:rPr>
              <w:t>474,132</w:t>
            </w:r>
          </w:p>
        </w:tc>
        <w:tc>
          <w:tcPr>
            <w:tcW w:w="1688" w:type="dxa"/>
          </w:tcPr>
          <w:p w14:paraId="15EC9866" w14:textId="77777777" w:rsidR="0059418E" w:rsidRDefault="00D11ABD">
            <w:pPr>
              <w:pStyle w:val="TableParagraph"/>
              <w:spacing w:before="137"/>
              <w:ind w:right="49"/>
              <w:jc w:val="right"/>
              <w:rPr>
                <w:sz w:val="24"/>
              </w:rPr>
            </w:pPr>
            <w:r>
              <w:rPr>
                <w:color w:val="231F20"/>
                <w:spacing w:val="-2"/>
                <w:sz w:val="24"/>
              </w:rPr>
              <w:t>87,226,591</w:t>
            </w:r>
          </w:p>
        </w:tc>
      </w:tr>
      <w:tr w:rsidR="0059418E" w14:paraId="0EC59C8E" w14:textId="77777777">
        <w:trPr>
          <w:trHeight w:val="443"/>
        </w:trPr>
        <w:tc>
          <w:tcPr>
            <w:tcW w:w="2847" w:type="dxa"/>
          </w:tcPr>
          <w:p w14:paraId="6813870A" w14:textId="77777777" w:rsidR="0059418E" w:rsidRPr="00D11ABD" w:rsidRDefault="00D11ABD">
            <w:pPr>
              <w:pStyle w:val="TableParagraph"/>
              <w:spacing w:before="128" w:line="295" w:lineRule="exact"/>
              <w:ind w:left="170"/>
              <w:rPr>
                <w:rFonts w:ascii="SimSun" w:eastAsia="新細明體"/>
                <w:b/>
                <w:sz w:val="24"/>
              </w:rPr>
            </w:pPr>
            <w:r w:rsidRPr="00D11ABD">
              <w:rPr>
                <w:rFonts w:ascii="SimSun" w:eastAsia="新細明體"/>
                <w:b/>
                <w:color w:val="231F20"/>
                <w:spacing w:val="-10"/>
                <w:sz w:val="24"/>
              </w:rPr>
              <w:t>賬面值：</w:t>
            </w:r>
          </w:p>
        </w:tc>
        <w:tc>
          <w:tcPr>
            <w:tcW w:w="1582" w:type="dxa"/>
          </w:tcPr>
          <w:p w14:paraId="50307E19" w14:textId="77777777" w:rsidR="0059418E" w:rsidRDefault="0059418E">
            <w:pPr>
              <w:pStyle w:val="TableParagraph"/>
              <w:rPr>
                <w:rFonts w:ascii="Times New Roman"/>
                <w:sz w:val="24"/>
              </w:rPr>
            </w:pPr>
          </w:p>
        </w:tc>
        <w:tc>
          <w:tcPr>
            <w:tcW w:w="1586" w:type="dxa"/>
          </w:tcPr>
          <w:p w14:paraId="6F625B66" w14:textId="77777777" w:rsidR="0059418E" w:rsidRDefault="0059418E">
            <w:pPr>
              <w:pStyle w:val="TableParagraph"/>
              <w:rPr>
                <w:rFonts w:ascii="Times New Roman"/>
                <w:sz w:val="24"/>
              </w:rPr>
            </w:pPr>
          </w:p>
        </w:tc>
        <w:tc>
          <w:tcPr>
            <w:tcW w:w="1353" w:type="dxa"/>
          </w:tcPr>
          <w:p w14:paraId="2B593B7C" w14:textId="77777777" w:rsidR="0059418E" w:rsidRDefault="0059418E">
            <w:pPr>
              <w:pStyle w:val="TableParagraph"/>
              <w:rPr>
                <w:rFonts w:ascii="Times New Roman"/>
                <w:sz w:val="24"/>
              </w:rPr>
            </w:pPr>
          </w:p>
        </w:tc>
        <w:tc>
          <w:tcPr>
            <w:tcW w:w="1688" w:type="dxa"/>
          </w:tcPr>
          <w:p w14:paraId="194BDF63" w14:textId="77777777" w:rsidR="0059418E" w:rsidRDefault="0059418E">
            <w:pPr>
              <w:pStyle w:val="TableParagraph"/>
              <w:rPr>
                <w:rFonts w:ascii="Times New Roman"/>
                <w:sz w:val="24"/>
              </w:rPr>
            </w:pPr>
          </w:p>
        </w:tc>
      </w:tr>
      <w:tr w:rsidR="0059418E" w14:paraId="005BF07E" w14:textId="77777777">
        <w:trPr>
          <w:trHeight w:val="313"/>
        </w:trPr>
        <w:tc>
          <w:tcPr>
            <w:tcW w:w="2847" w:type="dxa"/>
          </w:tcPr>
          <w:p w14:paraId="4E13A0EB" w14:textId="77777777" w:rsidR="0059418E" w:rsidRDefault="00D11ABD">
            <w:pPr>
              <w:pStyle w:val="TableParagraph"/>
              <w:spacing w:line="292" w:lineRule="exact"/>
              <w:ind w:left="170"/>
              <w:rPr>
                <w:rFonts w:ascii="新細明體" w:eastAsia="新細明體"/>
                <w:sz w:val="24"/>
              </w:rPr>
            </w:pPr>
            <w:r>
              <w:rPr>
                <w:rFonts w:ascii="新細明體" w:eastAsia="新細明體" w:hint="eastAsia"/>
                <w:color w:val="231F20"/>
                <w:spacing w:val="-10"/>
                <w:sz w:val="24"/>
              </w:rPr>
              <w:t>於</w:t>
            </w:r>
            <w:r>
              <w:rPr>
                <w:color w:val="231F20"/>
                <w:spacing w:val="-10"/>
                <w:sz w:val="24"/>
              </w:rPr>
              <w:t>2023</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p>
        </w:tc>
        <w:tc>
          <w:tcPr>
            <w:tcW w:w="1582" w:type="dxa"/>
          </w:tcPr>
          <w:p w14:paraId="62112D16" w14:textId="77777777" w:rsidR="0059418E" w:rsidRDefault="00D11ABD">
            <w:pPr>
              <w:pStyle w:val="TableParagraph"/>
              <w:spacing w:line="292" w:lineRule="exact"/>
              <w:ind w:left="45"/>
              <w:rPr>
                <w:sz w:val="24"/>
              </w:rPr>
            </w:pPr>
            <w:r>
              <w:rPr>
                <w:color w:val="231F20"/>
                <w:spacing w:val="-2"/>
                <w:sz w:val="24"/>
              </w:rPr>
              <w:t>399,971</w:t>
            </w:r>
          </w:p>
        </w:tc>
        <w:tc>
          <w:tcPr>
            <w:tcW w:w="1586" w:type="dxa"/>
          </w:tcPr>
          <w:p w14:paraId="47FB9D67" w14:textId="77777777" w:rsidR="0059418E" w:rsidRDefault="00D11ABD">
            <w:pPr>
              <w:pStyle w:val="TableParagraph"/>
              <w:spacing w:line="292" w:lineRule="exact"/>
              <w:ind w:left="164"/>
              <w:rPr>
                <w:sz w:val="24"/>
              </w:rPr>
            </w:pPr>
            <w:r>
              <w:rPr>
                <w:color w:val="231F20"/>
                <w:spacing w:val="-2"/>
                <w:sz w:val="24"/>
              </w:rPr>
              <w:t>1,957,715</w:t>
            </w:r>
          </w:p>
        </w:tc>
        <w:tc>
          <w:tcPr>
            <w:tcW w:w="1353" w:type="dxa"/>
          </w:tcPr>
          <w:p w14:paraId="1AD24E4A" w14:textId="77777777" w:rsidR="0059418E" w:rsidRDefault="00D11ABD">
            <w:pPr>
              <w:pStyle w:val="TableParagraph"/>
              <w:spacing w:line="292" w:lineRule="exact"/>
              <w:ind w:left="279"/>
              <w:rPr>
                <w:sz w:val="24"/>
              </w:rPr>
            </w:pPr>
            <w:r>
              <w:rPr>
                <w:color w:val="231F20"/>
                <w:spacing w:val="-2"/>
                <w:sz w:val="24"/>
              </w:rPr>
              <w:t>10,088</w:t>
            </w:r>
          </w:p>
        </w:tc>
        <w:tc>
          <w:tcPr>
            <w:tcW w:w="1688" w:type="dxa"/>
          </w:tcPr>
          <w:p w14:paraId="11122682" w14:textId="77777777" w:rsidR="0059418E" w:rsidRDefault="00D11ABD">
            <w:pPr>
              <w:pStyle w:val="TableParagraph"/>
              <w:spacing w:line="292" w:lineRule="exact"/>
              <w:ind w:left="626"/>
              <w:rPr>
                <w:sz w:val="24"/>
              </w:rPr>
            </w:pPr>
            <w:r>
              <w:rPr>
                <w:color w:val="231F20"/>
                <w:spacing w:val="-2"/>
                <w:sz w:val="24"/>
              </w:rPr>
              <w:t>2,367,774</w:t>
            </w:r>
          </w:p>
        </w:tc>
      </w:tr>
      <w:tr w:rsidR="0059418E" w14:paraId="46AAC394" w14:textId="77777777">
        <w:trPr>
          <w:trHeight w:val="276"/>
        </w:trPr>
        <w:tc>
          <w:tcPr>
            <w:tcW w:w="2847" w:type="dxa"/>
          </w:tcPr>
          <w:p w14:paraId="6225CC24" w14:textId="77777777" w:rsidR="0059418E" w:rsidRDefault="00D11ABD">
            <w:pPr>
              <w:pStyle w:val="TableParagraph"/>
              <w:spacing w:line="256" w:lineRule="exact"/>
              <w:ind w:left="171"/>
              <w:rPr>
                <w:rFonts w:ascii="新細明體" w:eastAsia="新細明體"/>
                <w:sz w:val="24"/>
              </w:rPr>
            </w:pPr>
            <w:r>
              <w:rPr>
                <w:rFonts w:ascii="新細明體" w:eastAsia="新細明體" w:hint="eastAsia"/>
                <w:color w:val="231F20"/>
                <w:spacing w:val="-10"/>
                <w:sz w:val="24"/>
              </w:rPr>
              <w:t>於</w:t>
            </w:r>
            <w:r>
              <w:rPr>
                <w:color w:val="231F20"/>
                <w:spacing w:val="-10"/>
                <w:sz w:val="24"/>
              </w:rPr>
              <w:t>2022</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p>
        </w:tc>
        <w:tc>
          <w:tcPr>
            <w:tcW w:w="1582" w:type="dxa"/>
          </w:tcPr>
          <w:p w14:paraId="5F156E06" w14:textId="77777777" w:rsidR="0059418E" w:rsidRDefault="00D11ABD">
            <w:pPr>
              <w:pStyle w:val="TableParagraph"/>
              <w:spacing w:line="256" w:lineRule="exact"/>
              <w:ind w:left="46"/>
              <w:rPr>
                <w:sz w:val="24"/>
              </w:rPr>
            </w:pPr>
            <w:r>
              <w:rPr>
                <w:color w:val="231F20"/>
                <w:spacing w:val="-2"/>
                <w:sz w:val="24"/>
              </w:rPr>
              <w:t>793,539</w:t>
            </w:r>
          </w:p>
        </w:tc>
        <w:tc>
          <w:tcPr>
            <w:tcW w:w="1586" w:type="dxa"/>
          </w:tcPr>
          <w:p w14:paraId="542AC873" w14:textId="77777777" w:rsidR="0059418E" w:rsidRDefault="00D11ABD">
            <w:pPr>
              <w:pStyle w:val="TableParagraph"/>
              <w:spacing w:line="256" w:lineRule="exact"/>
              <w:ind w:left="164"/>
              <w:rPr>
                <w:sz w:val="24"/>
              </w:rPr>
            </w:pPr>
            <w:r>
              <w:rPr>
                <w:color w:val="231F20"/>
                <w:spacing w:val="-2"/>
                <w:sz w:val="24"/>
              </w:rPr>
              <w:t>3,091,027</w:t>
            </w:r>
          </w:p>
        </w:tc>
        <w:tc>
          <w:tcPr>
            <w:tcW w:w="1353" w:type="dxa"/>
          </w:tcPr>
          <w:p w14:paraId="0858CFAE" w14:textId="77777777" w:rsidR="0059418E" w:rsidRDefault="00D11ABD">
            <w:pPr>
              <w:pStyle w:val="TableParagraph"/>
              <w:spacing w:line="256" w:lineRule="exact"/>
              <w:ind w:left="279"/>
              <w:rPr>
                <w:sz w:val="24"/>
              </w:rPr>
            </w:pPr>
            <w:r>
              <w:rPr>
                <w:color w:val="231F20"/>
                <w:spacing w:val="-2"/>
                <w:sz w:val="24"/>
              </w:rPr>
              <w:t>131,143</w:t>
            </w:r>
          </w:p>
        </w:tc>
        <w:tc>
          <w:tcPr>
            <w:tcW w:w="1688" w:type="dxa"/>
          </w:tcPr>
          <w:p w14:paraId="5223E8E7" w14:textId="77777777" w:rsidR="0059418E" w:rsidRDefault="00D11ABD">
            <w:pPr>
              <w:pStyle w:val="TableParagraph"/>
              <w:spacing w:line="256" w:lineRule="exact"/>
              <w:ind w:left="627"/>
              <w:rPr>
                <w:sz w:val="24"/>
              </w:rPr>
            </w:pPr>
            <w:r>
              <w:rPr>
                <w:color w:val="231F20"/>
                <w:spacing w:val="-2"/>
                <w:sz w:val="24"/>
              </w:rPr>
              <w:t>4,015,709</w:t>
            </w:r>
          </w:p>
        </w:tc>
      </w:tr>
    </w:tbl>
    <w:p w14:paraId="201DE08E" w14:textId="77777777" w:rsidR="0059418E" w:rsidRDefault="00D11ABD">
      <w:pPr>
        <w:pStyle w:val="a3"/>
        <w:spacing w:before="257"/>
        <w:ind w:left="282"/>
      </w:pPr>
      <w:r>
        <w:rPr>
          <w:color w:val="231F20"/>
          <w:spacing w:val="21"/>
        </w:rPr>
        <w:t>上述物業及設備以直線法按下列年率折舊：</w:t>
      </w:r>
    </w:p>
    <w:p w14:paraId="353C6E9E" w14:textId="77777777" w:rsidR="0059418E" w:rsidRDefault="0059418E">
      <w:pPr>
        <w:pStyle w:val="a3"/>
        <w:spacing w:before="23"/>
        <w:ind w:left="0"/>
      </w:pPr>
    </w:p>
    <w:p w14:paraId="6A6C84BA" w14:textId="77777777" w:rsidR="0059418E" w:rsidRDefault="00D11ABD">
      <w:pPr>
        <w:tabs>
          <w:tab w:val="left" w:pos="4242"/>
        </w:tabs>
        <w:spacing w:before="1" w:line="300" w:lineRule="exact"/>
        <w:ind w:left="282"/>
        <w:rPr>
          <w:i/>
          <w:sz w:val="24"/>
        </w:rPr>
      </w:pPr>
      <w:r>
        <w:rPr>
          <w:color w:val="231F20"/>
          <w:spacing w:val="-10"/>
          <w:sz w:val="24"/>
        </w:rPr>
        <w:t>租賃物業裝修</w:t>
      </w:r>
      <w:r>
        <w:rPr>
          <w:color w:val="231F20"/>
          <w:sz w:val="24"/>
        </w:rPr>
        <w:tab/>
      </w:r>
      <w:r>
        <w:rPr>
          <w:i/>
          <w:color w:val="231F20"/>
          <w:spacing w:val="-10"/>
          <w:sz w:val="24"/>
        </w:rPr>
        <w:t>在餘下租賃期攤銷</w:t>
      </w:r>
    </w:p>
    <w:p w14:paraId="602CD1E6" w14:textId="77777777" w:rsidR="0059418E" w:rsidRDefault="00D11ABD">
      <w:pPr>
        <w:tabs>
          <w:tab w:val="left" w:pos="4242"/>
        </w:tabs>
        <w:spacing w:line="300" w:lineRule="exact"/>
        <w:ind w:left="273"/>
        <w:rPr>
          <w:rFonts w:ascii="Calibri Light" w:eastAsia="Calibri Light"/>
          <w:i/>
          <w:sz w:val="24"/>
        </w:rPr>
      </w:pPr>
      <w:r>
        <w:rPr>
          <w:color w:val="231F20"/>
          <w:spacing w:val="-10"/>
          <w:sz w:val="24"/>
        </w:rPr>
        <w:t>家具及設備</w:t>
      </w:r>
      <w:r>
        <w:rPr>
          <w:color w:val="231F20"/>
          <w:sz w:val="24"/>
        </w:rPr>
        <w:tab/>
      </w:r>
      <w:r>
        <w:rPr>
          <w:rFonts w:ascii="Calibri Light" w:eastAsia="Calibri Light"/>
          <w:i/>
          <w:color w:val="231F20"/>
          <w:spacing w:val="-5"/>
          <w:sz w:val="24"/>
        </w:rPr>
        <w:t>25%</w:t>
      </w:r>
    </w:p>
    <w:p w14:paraId="327D47D6" w14:textId="77777777" w:rsidR="0059418E" w:rsidRDefault="00D11ABD">
      <w:pPr>
        <w:tabs>
          <w:tab w:val="left" w:pos="4242"/>
        </w:tabs>
        <w:spacing w:line="312" w:lineRule="exact"/>
        <w:ind w:left="273"/>
        <w:rPr>
          <w:rFonts w:ascii="Calibri Light" w:eastAsia="Calibri Light"/>
          <w:i/>
          <w:sz w:val="24"/>
        </w:rPr>
      </w:pPr>
      <w:r>
        <w:rPr>
          <w:color w:val="231F20"/>
          <w:spacing w:val="-9"/>
          <w:sz w:val="24"/>
        </w:rPr>
        <w:t>汽</w:t>
      </w:r>
      <w:r>
        <w:rPr>
          <w:color w:val="231F20"/>
          <w:spacing w:val="-10"/>
          <w:sz w:val="24"/>
        </w:rPr>
        <w:t>車</w:t>
      </w:r>
      <w:r>
        <w:rPr>
          <w:color w:val="231F20"/>
          <w:sz w:val="24"/>
        </w:rPr>
        <w:tab/>
      </w:r>
      <w:r>
        <w:rPr>
          <w:rFonts w:ascii="Calibri Light" w:eastAsia="Calibri Light"/>
          <w:i/>
          <w:color w:val="231F20"/>
          <w:spacing w:val="-5"/>
          <w:sz w:val="24"/>
        </w:rPr>
        <w:t>25%</w:t>
      </w:r>
    </w:p>
    <w:p w14:paraId="0B39AA12" w14:textId="77777777" w:rsidR="0059418E" w:rsidRPr="00D11ABD" w:rsidRDefault="00D11ABD">
      <w:pPr>
        <w:tabs>
          <w:tab w:val="left" w:pos="840"/>
        </w:tabs>
        <w:spacing w:before="164" w:line="460" w:lineRule="auto"/>
        <w:ind w:left="273" w:right="8534"/>
        <w:rPr>
          <w:rFonts w:ascii="SimSun"/>
          <w:b/>
          <w:sz w:val="24"/>
        </w:rPr>
      </w:pPr>
      <w:r>
        <w:rPr>
          <w:rFonts w:ascii="Calibri" w:eastAsia="Calibri"/>
          <w:b/>
          <w:color w:val="231F20"/>
          <w:spacing w:val="-4"/>
          <w:sz w:val="24"/>
        </w:rPr>
        <w:t>12.</w:t>
      </w:r>
      <w:r>
        <w:rPr>
          <w:rFonts w:ascii="Calibri" w:eastAsia="Calibri"/>
          <w:b/>
          <w:color w:val="231F20"/>
          <w:sz w:val="24"/>
        </w:rPr>
        <w:tab/>
      </w:r>
      <w:r w:rsidRPr="00D11ABD">
        <w:rPr>
          <w:rFonts w:ascii="SimSun"/>
          <w:b/>
          <w:color w:val="231F20"/>
          <w:spacing w:val="21"/>
          <w:sz w:val="24"/>
        </w:rPr>
        <w:t>租賃</w:t>
      </w:r>
      <w:r w:rsidRPr="00D11ABD">
        <w:rPr>
          <w:rFonts w:ascii="SimSun"/>
          <w:b/>
          <w:color w:val="231F20"/>
          <w:spacing w:val="20"/>
          <w:sz w:val="24"/>
        </w:rPr>
        <w:t>使用權資產</w:t>
      </w:r>
    </w:p>
    <w:p w14:paraId="3E3E3966" w14:textId="77777777" w:rsidR="0059418E" w:rsidRPr="00D11ABD" w:rsidRDefault="00D11ABD">
      <w:pPr>
        <w:pStyle w:val="a3"/>
        <w:spacing w:before="59" w:line="230" w:lineRule="auto"/>
        <w:ind w:left="8210" w:right="1470"/>
        <w:jc w:val="right"/>
        <w:rPr>
          <w:rFonts w:ascii="SimSun"/>
          <w:b/>
        </w:rPr>
      </w:pPr>
      <w:r w:rsidRPr="00D11ABD">
        <w:rPr>
          <w:rFonts w:ascii="SimSun"/>
          <w:b/>
          <w:color w:val="231F20"/>
          <w:spacing w:val="-10"/>
        </w:rPr>
        <w:t>房屋港元</w:t>
      </w:r>
    </w:p>
    <w:p w14:paraId="742CD51E" w14:textId="77777777" w:rsidR="0059418E" w:rsidRPr="00D11ABD" w:rsidRDefault="00D11ABD">
      <w:pPr>
        <w:spacing w:line="303" w:lineRule="exact"/>
        <w:ind w:left="273"/>
        <w:rPr>
          <w:rFonts w:ascii="SimSun"/>
          <w:b/>
          <w:sz w:val="24"/>
        </w:rPr>
      </w:pPr>
      <w:r>
        <w:rPr>
          <w:rFonts w:ascii="Calibri" w:eastAsia="Calibri"/>
          <w:b/>
          <w:color w:val="231F20"/>
          <w:spacing w:val="-10"/>
          <w:sz w:val="24"/>
        </w:rPr>
        <w:t>2023</w:t>
      </w:r>
      <w:r w:rsidRPr="00D11ABD">
        <w:rPr>
          <w:rFonts w:ascii="SimSun"/>
          <w:b/>
          <w:color w:val="231F20"/>
          <w:spacing w:val="-10"/>
          <w:sz w:val="24"/>
        </w:rPr>
        <w:t>年</w:t>
      </w:r>
      <w:r>
        <w:rPr>
          <w:rFonts w:ascii="Calibri" w:eastAsia="Calibri"/>
          <w:b/>
          <w:color w:val="231F20"/>
          <w:spacing w:val="-10"/>
          <w:sz w:val="24"/>
        </w:rPr>
        <w:t>3</w:t>
      </w:r>
      <w:r w:rsidRPr="00D11ABD">
        <w:rPr>
          <w:rFonts w:ascii="SimSun"/>
          <w:b/>
          <w:color w:val="231F20"/>
          <w:spacing w:val="-10"/>
          <w:sz w:val="24"/>
        </w:rPr>
        <w:t>月</w:t>
      </w:r>
      <w:r>
        <w:rPr>
          <w:rFonts w:ascii="Calibri" w:eastAsia="Calibri"/>
          <w:b/>
          <w:color w:val="231F20"/>
          <w:spacing w:val="-10"/>
          <w:sz w:val="24"/>
        </w:rPr>
        <w:t>31</w:t>
      </w:r>
      <w:r w:rsidRPr="00D11ABD">
        <w:rPr>
          <w:rFonts w:ascii="SimSun"/>
          <w:b/>
          <w:color w:val="231F20"/>
          <w:spacing w:val="-10"/>
          <w:sz w:val="24"/>
        </w:rPr>
        <w:t>日</w:t>
      </w:r>
    </w:p>
    <w:p w14:paraId="76F8E2A5" w14:textId="77777777" w:rsidR="0059418E" w:rsidRDefault="00D11ABD">
      <w:pPr>
        <w:pStyle w:val="a3"/>
        <w:spacing w:before="4"/>
        <w:ind w:left="274"/>
      </w:pPr>
      <w:r>
        <w:rPr>
          <w:color w:val="231F20"/>
          <w:spacing w:val="-10"/>
        </w:rPr>
        <w:t>於</w:t>
      </w:r>
      <w:r>
        <w:rPr>
          <w:rFonts w:ascii="Calibri Light" w:eastAsia="Calibri Light"/>
          <w:color w:val="231F20"/>
          <w:spacing w:val="-10"/>
        </w:rPr>
        <w:t>2022</w:t>
      </w:r>
      <w:r>
        <w:rPr>
          <w:color w:val="231F20"/>
          <w:spacing w:val="-10"/>
        </w:rPr>
        <w:t>年</w:t>
      </w:r>
      <w:r>
        <w:rPr>
          <w:rFonts w:ascii="Calibri Light" w:eastAsia="Calibri Light"/>
          <w:color w:val="231F20"/>
          <w:spacing w:val="-10"/>
        </w:rPr>
        <w:t>3</w:t>
      </w:r>
      <w:r>
        <w:rPr>
          <w:color w:val="231F20"/>
          <w:spacing w:val="-10"/>
        </w:rPr>
        <w:t>月</w:t>
      </w:r>
      <w:r>
        <w:rPr>
          <w:rFonts w:ascii="Calibri Light" w:eastAsia="Calibri Light"/>
          <w:color w:val="231F20"/>
          <w:spacing w:val="-10"/>
        </w:rPr>
        <w:t>31</w:t>
      </w:r>
      <w:r>
        <w:rPr>
          <w:color w:val="231F20"/>
          <w:spacing w:val="-10"/>
        </w:rPr>
        <w:t>日：</w:t>
      </w:r>
    </w:p>
    <w:p w14:paraId="451BD2CC" w14:textId="77777777" w:rsidR="0059418E" w:rsidRDefault="00D11ABD">
      <w:pPr>
        <w:pStyle w:val="a3"/>
        <w:tabs>
          <w:tab w:val="left" w:pos="8211"/>
        </w:tabs>
        <w:spacing w:line="288" w:lineRule="exact"/>
        <w:ind w:left="274"/>
        <w:rPr>
          <w:rFonts w:ascii="Calibri Light" w:eastAsia="Calibri Light"/>
        </w:rPr>
      </w:pPr>
      <w:r>
        <w:rPr>
          <w:color w:val="231F20"/>
          <w:spacing w:val="-9"/>
        </w:rPr>
        <w:t>成</w:t>
      </w:r>
      <w:r>
        <w:rPr>
          <w:color w:val="231F20"/>
          <w:spacing w:val="-10"/>
        </w:rPr>
        <w:t>本</w:t>
      </w:r>
      <w:r>
        <w:rPr>
          <w:color w:val="231F20"/>
        </w:rPr>
        <w:tab/>
      </w:r>
      <w:r>
        <w:rPr>
          <w:rFonts w:ascii="Calibri Light" w:eastAsia="Calibri Light"/>
          <w:color w:val="231F20"/>
          <w:spacing w:val="-2"/>
        </w:rPr>
        <w:t>16,188,205</w:t>
      </w:r>
    </w:p>
    <w:p w14:paraId="5772A384" w14:textId="77777777" w:rsidR="0059418E" w:rsidRDefault="00D11ABD">
      <w:pPr>
        <w:pStyle w:val="a3"/>
        <w:tabs>
          <w:tab w:val="left" w:pos="8211"/>
        </w:tabs>
        <w:spacing w:line="312" w:lineRule="exact"/>
        <w:ind w:left="274"/>
        <w:rPr>
          <w:rFonts w:ascii="Calibri Light" w:eastAsia="Calibri Light"/>
        </w:rPr>
      </w:pPr>
      <w:r>
        <w:rPr>
          <w:color w:val="231F20"/>
          <w:spacing w:val="-10"/>
        </w:rPr>
        <w:t>累計折舊</w:t>
      </w:r>
      <w:r>
        <w:rPr>
          <w:color w:val="231F20"/>
        </w:rPr>
        <w:tab/>
      </w:r>
      <w:r>
        <w:rPr>
          <w:rFonts w:ascii="Calibri Light" w:eastAsia="Calibri Light"/>
          <w:color w:val="231F20"/>
          <w:spacing w:val="-2"/>
        </w:rPr>
        <w:t>(6,634,730)</w:t>
      </w:r>
    </w:p>
    <w:p w14:paraId="63F7DCC3" w14:textId="77777777" w:rsidR="0059418E" w:rsidRDefault="0059418E">
      <w:pPr>
        <w:spacing w:line="312" w:lineRule="exact"/>
        <w:rPr>
          <w:rFonts w:ascii="Calibri Light" w:eastAsia="Calibri Light"/>
        </w:rPr>
        <w:sectPr w:rsidR="0059418E">
          <w:pgSz w:w="11910" w:h="16840"/>
          <w:pgMar w:top="1260" w:right="900" w:bottom="280" w:left="860" w:header="720" w:footer="720" w:gutter="0"/>
          <w:cols w:space="720"/>
        </w:sectPr>
      </w:pPr>
    </w:p>
    <w:tbl>
      <w:tblPr>
        <w:tblStyle w:val="TableNormal"/>
        <w:tblW w:w="0" w:type="auto"/>
        <w:tblInd w:w="231" w:type="dxa"/>
        <w:tblLayout w:type="fixed"/>
        <w:tblLook w:val="01E0" w:firstRow="1" w:lastRow="1" w:firstColumn="1" w:lastColumn="1" w:noHBand="0" w:noVBand="0"/>
      </w:tblPr>
      <w:tblGrid>
        <w:gridCol w:w="4552"/>
        <w:gridCol w:w="2740"/>
        <w:gridCol w:w="1883"/>
      </w:tblGrid>
      <w:tr w:rsidR="0059418E" w14:paraId="5C128FFC" w14:textId="77777777">
        <w:trPr>
          <w:trHeight w:val="426"/>
        </w:trPr>
        <w:tc>
          <w:tcPr>
            <w:tcW w:w="4552" w:type="dxa"/>
          </w:tcPr>
          <w:p w14:paraId="36DD0E91" w14:textId="77777777" w:rsidR="0059418E" w:rsidRDefault="00D11ABD">
            <w:pPr>
              <w:pStyle w:val="TableParagraph"/>
              <w:spacing w:line="288" w:lineRule="exact"/>
              <w:ind w:left="50"/>
              <w:rPr>
                <w:rFonts w:ascii="新細明體" w:eastAsia="新細明體"/>
                <w:sz w:val="24"/>
              </w:rPr>
            </w:pPr>
            <w:r>
              <w:rPr>
                <w:rFonts w:ascii="新細明體" w:eastAsia="新細明體" w:hint="eastAsia"/>
                <w:color w:val="231F20"/>
                <w:spacing w:val="-11"/>
                <w:sz w:val="24"/>
              </w:rPr>
              <w:lastRenderedPageBreak/>
              <w:t>賬面值</w:t>
            </w:r>
          </w:p>
        </w:tc>
        <w:tc>
          <w:tcPr>
            <w:tcW w:w="2740" w:type="dxa"/>
          </w:tcPr>
          <w:p w14:paraId="59848F77" w14:textId="77777777" w:rsidR="0059418E" w:rsidRDefault="0059418E">
            <w:pPr>
              <w:pStyle w:val="TableParagraph"/>
              <w:rPr>
                <w:rFonts w:ascii="Times New Roman"/>
                <w:sz w:val="24"/>
              </w:rPr>
            </w:pPr>
          </w:p>
        </w:tc>
        <w:tc>
          <w:tcPr>
            <w:tcW w:w="1883" w:type="dxa"/>
          </w:tcPr>
          <w:p w14:paraId="4D80AA50" w14:textId="77777777" w:rsidR="0059418E" w:rsidRDefault="00D11ABD">
            <w:pPr>
              <w:pStyle w:val="TableParagraph"/>
              <w:spacing w:line="257" w:lineRule="exact"/>
              <w:ind w:left="695"/>
              <w:rPr>
                <w:sz w:val="24"/>
              </w:rPr>
            </w:pPr>
            <w:r>
              <w:rPr>
                <w:color w:val="231F20"/>
                <w:spacing w:val="-2"/>
                <w:sz w:val="24"/>
              </w:rPr>
              <w:t>9,553,475</w:t>
            </w:r>
          </w:p>
        </w:tc>
      </w:tr>
      <w:tr w:rsidR="0059418E" w14:paraId="6AA3F760" w14:textId="77777777">
        <w:trPr>
          <w:trHeight w:val="450"/>
        </w:trPr>
        <w:tc>
          <w:tcPr>
            <w:tcW w:w="4552" w:type="dxa"/>
          </w:tcPr>
          <w:p w14:paraId="4F2A96FB" w14:textId="77777777" w:rsidR="0059418E" w:rsidRDefault="00D11ABD">
            <w:pPr>
              <w:pStyle w:val="TableParagraph"/>
              <w:spacing w:before="137" w:line="292" w:lineRule="exact"/>
              <w:ind w:left="50"/>
              <w:rPr>
                <w:rFonts w:ascii="新細明體" w:eastAsia="新細明體"/>
                <w:sz w:val="24"/>
              </w:rPr>
            </w:pPr>
            <w:r>
              <w:rPr>
                <w:rFonts w:ascii="新細明體" w:eastAsia="新細明體" w:hint="eastAsia"/>
                <w:color w:val="231F20"/>
                <w:spacing w:val="-10"/>
                <w:sz w:val="24"/>
              </w:rPr>
              <w:t>於</w:t>
            </w:r>
            <w:r>
              <w:rPr>
                <w:color w:val="231F20"/>
                <w:spacing w:val="-10"/>
                <w:sz w:val="24"/>
              </w:rPr>
              <w:t>2022</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日及</w:t>
            </w:r>
            <w:r>
              <w:rPr>
                <w:color w:val="231F20"/>
                <w:spacing w:val="-10"/>
                <w:sz w:val="24"/>
              </w:rPr>
              <w:t>2022</w:t>
            </w:r>
            <w:r>
              <w:rPr>
                <w:rFonts w:ascii="新細明體" w:eastAsia="新細明體" w:hint="eastAsia"/>
                <w:color w:val="231F20"/>
                <w:spacing w:val="-10"/>
                <w:sz w:val="24"/>
              </w:rPr>
              <w:t>年</w:t>
            </w:r>
            <w:r>
              <w:rPr>
                <w:color w:val="231F20"/>
                <w:spacing w:val="-10"/>
                <w:sz w:val="24"/>
              </w:rPr>
              <w:t>4</w:t>
            </w:r>
            <w:r>
              <w:rPr>
                <w:rFonts w:ascii="新細明體" w:eastAsia="新細明體" w:hint="eastAsia"/>
                <w:color w:val="231F20"/>
                <w:spacing w:val="-10"/>
                <w:sz w:val="24"/>
              </w:rPr>
              <w:t>月</w:t>
            </w:r>
            <w:r>
              <w:rPr>
                <w:color w:val="231F20"/>
                <w:spacing w:val="-10"/>
                <w:sz w:val="24"/>
              </w:rPr>
              <w:t>1</w:t>
            </w:r>
            <w:r>
              <w:rPr>
                <w:rFonts w:ascii="新細明體" w:eastAsia="新細明體" w:hint="eastAsia"/>
                <w:color w:val="231F20"/>
                <w:spacing w:val="-10"/>
                <w:sz w:val="24"/>
              </w:rPr>
              <w:t>日</w:t>
            </w:r>
          </w:p>
        </w:tc>
        <w:tc>
          <w:tcPr>
            <w:tcW w:w="2740" w:type="dxa"/>
          </w:tcPr>
          <w:p w14:paraId="2FEEEC42" w14:textId="77777777" w:rsidR="0059418E" w:rsidRDefault="0059418E">
            <w:pPr>
              <w:pStyle w:val="TableParagraph"/>
              <w:rPr>
                <w:rFonts w:ascii="Times New Roman"/>
                <w:sz w:val="24"/>
              </w:rPr>
            </w:pPr>
          </w:p>
        </w:tc>
        <w:tc>
          <w:tcPr>
            <w:tcW w:w="1883" w:type="dxa"/>
          </w:tcPr>
          <w:p w14:paraId="7BEA67FB" w14:textId="77777777" w:rsidR="0059418E" w:rsidRDefault="00D11ABD">
            <w:pPr>
              <w:pStyle w:val="TableParagraph"/>
              <w:spacing w:before="137" w:line="292" w:lineRule="exact"/>
              <w:ind w:left="695"/>
              <w:rPr>
                <w:sz w:val="24"/>
              </w:rPr>
            </w:pPr>
            <w:r>
              <w:rPr>
                <w:color w:val="231F20"/>
                <w:spacing w:val="-2"/>
                <w:sz w:val="24"/>
              </w:rPr>
              <w:t>9,553,475</w:t>
            </w:r>
          </w:p>
        </w:tc>
      </w:tr>
      <w:tr w:rsidR="0059418E" w14:paraId="54E003C2" w14:textId="77777777">
        <w:trPr>
          <w:trHeight w:val="450"/>
        </w:trPr>
        <w:tc>
          <w:tcPr>
            <w:tcW w:w="4552" w:type="dxa"/>
          </w:tcPr>
          <w:p w14:paraId="2F560CFF"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10"/>
                <w:sz w:val="24"/>
              </w:rPr>
              <w:t>年內折舊</w:t>
            </w:r>
          </w:p>
        </w:tc>
        <w:tc>
          <w:tcPr>
            <w:tcW w:w="2740" w:type="dxa"/>
          </w:tcPr>
          <w:p w14:paraId="133D546D" w14:textId="77777777" w:rsidR="0059418E" w:rsidRDefault="0059418E">
            <w:pPr>
              <w:pStyle w:val="TableParagraph"/>
              <w:rPr>
                <w:rFonts w:ascii="Times New Roman"/>
                <w:sz w:val="24"/>
              </w:rPr>
            </w:pPr>
          </w:p>
        </w:tc>
        <w:tc>
          <w:tcPr>
            <w:tcW w:w="1883" w:type="dxa"/>
          </w:tcPr>
          <w:p w14:paraId="32DC9F82" w14:textId="77777777" w:rsidR="0059418E" w:rsidRDefault="00D11ABD">
            <w:pPr>
              <w:pStyle w:val="TableParagraph"/>
              <w:spacing w:line="281" w:lineRule="exact"/>
              <w:ind w:left="695"/>
              <w:rPr>
                <w:sz w:val="24"/>
              </w:rPr>
            </w:pPr>
            <w:r>
              <w:rPr>
                <w:color w:val="231F20"/>
                <w:spacing w:val="-2"/>
                <w:sz w:val="24"/>
              </w:rPr>
              <w:t>(5,396,069)</w:t>
            </w:r>
          </w:p>
        </w:tc>
      </w:tr>
      <w:tr w:rsidR="0059418E" w14:paraId="3352CEA8" w14:textId="77777777">
        <w:trPr>
          <w:trHeight w:val="600"/>
        </w:trPr>
        <w:tc>
          <w:tcPr>
            <w:tcW w:w="4552" w:type="dxa"/>
          </w:tcPr>
          <w:p w14:paraId="30FD18E5" w14:textId="77777777" w:rsidR="0059418E" w:rsidRDefault="00D11ABD">
            <w:pPr>
              <w:pStyle w:val="TableParagraph"/>
              <w:spacing w:before="137"/>
              <w:ind w:left="50"/>
              <w:rPr>
                <w:rFonts w:ascii="新細明體" w:eastAsia="新細明體"/>
                <w:sz w:val="24"/>
              </w:rPr>
            </w:pPr>
            <w:r>
              <w:rPr>
                <w:rFonts w:ascii="新細明體" w:eastAsia="新細明體" w:hint="eastAsia"/>
                <w:color w:val="231F20"/>
                <w:spacing w:val="-10"/>
                <w:sz w:val="24"/>
              </w:rPr>
              <w:t>於</w:t>
            </w:r>
            <w:r>
              <w:rPr>
                <w:color w:val="231F20"/>
                <w:spacing w:val="-10"/>
                <w:sz w:val="24"/>
              </w:rPr>
              <w:t>2023</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日，扣除累計折舊</w:t>
            </w:r>
          </w:p>
        </w:tc>
        <w:tc>
          <w:tcPr>
            <w:tcW w:w="2740" w:type="dxa"/>
          </w:tcPr>
          <w:p w14:paraId="78B0E6D9" w14:textId="77777777" w:rsidR="0059418E" w:rsidRDefault="0059418E">
            <w:pPr>
              <w:pStyle w:val="TableParagraph"/>
              <w:rPr>
                <w:rFonts w:ascii="Times New Roman"/>
                <w:sz w:val="24"/>
              </w:rPr>
            </w:pPr>
          </w:p>
        </w:tc>
        <w:tc>
          <w:tcPr>
            <w:tcW w:w="1883" w:type="dxa"/>
          </w:tcPr>
          <w:p w14:paraId="359514FC" w14:textId="77777777" w:rsidR="0059418E" w:rsidRDefault="00D11ABD">
            <w:pPr>
              <w:pStyle w:val="TableParagraph"/>
              <w:spacing w:before="137"/>
              <w:ind w:left="695"/>
              <w:rPr>
                <w:sz w:val="24"/>
              </w:rPr>
            </w:pPr>
            <w:r>
              <w:rPr>
                <w:color w:val="231F20"/>
                <w:spacing w:val="-2"/>
                <w:sz w:val="24"/>
              </w:rPr>
              <w:t>4,157,406</w:t>
            </w:r>
          </w:p>
        </w:tc>
      </w:tr>
      <w:tr w:rsidR="0059418E" w14:paraId="5F07FB0C" w14:textId="77777777">
        <w:trPr>
          <w:trHeight w:val="750"/>
        </w:trPr>
        <w:tc>
          <w:tcPr>
            <w:tcW w:w="4552" w:type="dxa"/>
          </w:tcPr>
          <w:p w14:paraId="0ACEC4F9" w14:textId="77777777" w:rsidR="0059418E" w:rsidRDefault="00D11ABD">
            <w:pPr>
              <w:pStyle w:val="TableParagraph"/>
              <w:spacing w:before="126" w:line="300" w:lineRule="exact"/>
              <w:ind w:left="50" w:right="2555" w:hanging="1"/>
              <w:rPr>
                <w:rFonts w:ascii="新細明體" w:eastAsia="新細明體"/>
                <w:sz w:val="24"/>
              </w:rPr>
            </w:pPr>
            <w:r>
              <w:rPr>
                <w:rFonts w:ascii="新細明體" w:eastAsia="新細明體" w:hint="eastAsia"/>
                <w:color w:val="231F20"/>
                <w:spacing w:val="-10"/>
                <w:sz w:val="24"/>
              </w:rPr>
              <w:t>於</w:t>
            </w:r>
            <w:r>
              <w:rPr>
                <w:color w:val="231F20"/>
                <w:spacing w:val="-10"/>
                <w:sz w:val="24"/>
              </w:rPr>
              <w:t>2023</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r>
              <w:rPr>
                <w:rFonts w:ascii="新細明體" w:eastAsia="新細明體" w:hint="eastAsia"/>
                <w:color w:val="231F20"/>
                <w:spacing w:val="-6"/>
                <w:sz w:val="24"/>
              </w:rPr>
              <w:t>成本</w:t>
            </w:r>
          </w:p>
        </w:tc>
        <w:tc>
          <w:tcPr>
            <w:tcW w:w="2740" w:type="dxa"/>
          </w:tcPr>
          <w:p w14:paraId="396731F0" w14:textId="77777777" w:rsidR="0059418E" w:rsidRDefault="0059418E">
            <w:pPr>
              <w:pStyle w:val="TableParagraph"/>
              <w:rPr>
                <w:rFonts w:ascii="Times New Roman"/>
                <w:sz w:val="24"/>
              </w:rPr>
            </w:pPr>
          </w:p>
        </w:tc>
        <w:tc>
          <w:tcPr>
            <w:tcW w:w="1883" w:type="dxa"/>
          </w:tcPr>
          <w:p w14:paraId="46F3A7D8" w14:textId="77777777" w:rsidR="0059418E" w:rsidRDefault="0059418E">
            <w:pPr>
              <w:pStyle w:val="TableParagraph"/>
              <w:spacing w:before="144"/>
              <w:rPr>
                <w:sz w:val="24"/>
              </w:rPr>
            </w:pPr>
          </w:p>
          <w:p w14:paraId="0C7AD347" w14:textId="77777777" w:rsidR="0059418E" w:rsidRDefault="00D11ABD">
            <w:pPr>
              <w:pStyle w:val="TableParagraph"/>
              <w:spacing w:line="292" w:lineRule="exact"/>
              <w:ind w:left="695"/>
              <w:rPr>
                <w:sz w:val="24"/>
              </w:rPr>
            </w:pPr>
            <w:r>
              <w:rPr>
                <w:color w:val="231F20"/>
                <w:spacing w:val="-2"/>
                <w:sz w:val="24"/>
              </w:rPr>
              <w:t>16,188,205</w:t>
            </w:r>
          </w:p>
        </w:tc>
      </w:tr>
      <w:tr w:rsidR="0059418E" w14:paraId="33447B2A" w14:textId="77777777">
        <w:trPr>
          <w:trHeight w:val="450"/>
        </w:trPr>
        <w:tc>
          <w:tcPr>
            <w:tcW w:w="4552" w:type="dxa"/>
          </w:tcPr>
          <w:p w14:paraId="5036D44C"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10"/>
                <w:sz w:val="24"/>
              </w:rPr>
              <w:t>累計折舊</w:t>
            </w:r>
          </w:p>
        </w:tc>
        <w:tc>
          <w:tcPr>
            <w:tcW w:w="2740" w:type="dxa"/>
          </w:tcPr>
          <w:p w14:paraId="627B58C0" w14:textId="77777777" w:rsidR="0059418E" w:rsidRDefault="0059418E">
            <w:pPr>
              <w:pStyle w:val="TableParagraph"/>
              <w:rPr>
                <w:rFonts w:ascii="Times New Roman"/>
                <w:sz w:val="24"/>
              </w:rPr>
            </w:pPr>
          </w:p>
        </w:tc>
        <w:tc>
          <w:tcPr>
            <w:tcW w:w="1883" w:type="dxa"/>
          </w:tcPr>
          <w:p w14:paraId="3108A23B" w14:textId="77777777" w:rsidR="0059418E" w:rsidRDefault="00D11ABD">
            <w:pPr>
              <w:pStyle w:val="TableParagraph"/>
              <w:spacing w:line="281" w:lineRule="exact"/>
              <w:ind w:left="695"/>
              <w:rPr>
                <w:sz w:val="24"/>
              </w:rPr>
            </w:pPr>
            <w:r>
              <w:rPr>
                <w:color w:val="231F20"/>
                <w:spacing w:val="-6"/>
                <w:sz w:val="24"/>
              </w:rPr>
              <w:t>(12,030,799)</w:t>
            </w:r>
          </w:p>
        </w:tc>
      </w:tr>
      <w:tr w:rsidR="0059418E" w14:paraId="19FE4C84" w14:textId="77777777">
        <w:trPr>
          <w:trHeight w:val="592"/>
        </w:trPr>
        <w:tc>
          <w:tcPr>
            <w:tcW w:w="4552" w:type="dxa"/>
          </w:tcPr>
          <w:p w14:paraId="6535C9E8" w14:textId="77777777" w:rsidR="0059418E" w:rsidRDefault="00D11ABD">
            <w:pPr>
              <w:pStyle w:val="TableParagraph"/>
              <w:spacing w:before="149"/>
              <w:ind w:left="50"/>
              <w:rPr>
                <w:rFonts w:ascii="新細明體" w:eastAsia="新細明體"/>
                <w:sz w:val="24"/>
              </w:rPr>
            </w:pPr>
            <w:r>
              <w:rPr>
                <w:rFonts w:ascii="新細明體" w:eastAsia="新細明體" w:hint="eastAsia"/>
                <w:color w:val="231F20"/>
                <w:spacing w:val="-11"/>
                <w:sz w:val="24"/>
              </w:rPr>
              <w:t>賬面值</w:t>
            </w:r>
          </w:p>
        </w:tc>
        <w:tc>
          <w:tcPr>
            <w:tcW w:w="2740" w:type="dxa"/>
          </w:tcPr>
          <w:p w14:paraId="5B8FA657" w14:textId="77777777" w:rsidR="0059418E" w:rsidRDefault="0059418E">
            <w:pPr>
              <w:pStyle w:val="TableParagraph"/>
              <w:rPr>
                <w:rFonts w:ascii="Times New Roman"/>
                <w:sz w:val="24"/>
              </w:rPr>
            </w:pPr>
          </w:p>
        </w:tc>
        <w:tc>
          <w:tcPr>
            <w:tcW w:w="1883" w:type="dxa"/>
          </w:tcPr>
          <w:p w14:paraId="30ED4860" w14:textId="77777777" w:rsidR="0059418E" w:rsidRDefault="00D11ABD">
            <w:pPr>
              <w:pStyle w:val="TableParagraph"/>
              <w:spacing w:before="137"/>
              <w:ind w:left="695"/>
              <w:rPr>
                <w:sz w:val="24"/>
              </w:rPr>
            </w:pPr>
            <w:r>
              <w:rPr>
                <w:color w:val="231F20"/>
                <w:spacing w:val="-2"/>
                <w:sz w:val="24"/>
              </w:rPr>
              <w:t>4,157,406</w:t>
            </w:r>
          </w:p>
        </w:tc>
      </w:tr>
      <w:tr w:rsidR="0059418E" w14:paraId="43641C4D" w14:textId="77777777">
        <w:trPr>
          <w:trHeight w:val="1057"/>
        </w:trPr>
        <w:tc>
          <w:tcPr>
            <w:tcW w:w="4552" w:type="dxa"/>
          </w:tcPr>
          <w:p w14:paraId="4BCA1BED" w14:textId="77777777" w:rsidR="0059418E" w:rsidRDefault="00D11ABD">
            <w:pPr>
              <w:pStyle w:val="TableParagraph"/>
              <w:spacing w:before="133" w:line="300" w:lineRule="exact"/>
              <w:ind w:left="50" w:right="2667" w:hanging="1"/>
              <w:rPr>
                <w:rFonts w:ascii="新細明體" w:eastAsia="新細明體"/>
                <w:sz w:val="24"/>
              </w:rPr>
            </w:pPr>
            <w:r>
              <w:rPr>
                <w:rFonts w:ascii="Calibri" w:eastAsia="Calibri"/>
                <w:b/>
                <w:color w:val="231F20"/>
                <w:spacing w:val="-2"/>
                <w:sz w:val="24"/>
              </w:rPr>
              <w:t>2022</w:t>
            </w:r>
            <w:r w:rsidRPr="00D11ABD">
              <w:rPr>
                <w:rFonts w:ascii="SimSun" w:eastAsia="新細明體"/>
                <w:b/>
                <w:color w:val="231F20"/>
                <w:spacing w:val="-2"/>
                <w:sz w:val="24"/>
              </w:rPr>
              <w:t>年</w:t>
            </w:r>
            <w:r>
              <w:rPr>
                <w:rFonts w:ascii="Calibri" w:eastAsia="Calibri"/>
                <w:b/>
                <w:color w:val="231F20"/>
                <w:spacing w:val="-2"/>
                <w:sz w:val="24"/>
              </w:rPr>
              <w:t>3</w:t>
            </w:r>
            <w:r w:rsidRPr="00D11ABD">
              <w:rPr>
                <w:rFonts w:ascii="SimSun" w:eastAsia="新細明體"/>
                <w:b/>
                <w:color w:val="231F20"/>
                <w:spacing w:val="-2"/>
                <w:sz w:val="24"/>
              </w:rPr>
              <w:t>月</w:t>
            </w:r>
            <w:r>
              <w:rPr>
                <w:rFonts w:ascii="Calibri" w:eastAsia="Calibri"/>
                <w:b/>
                <w:color w:val="231F20"/>
                <w:spacing w:val="-2"/>
                <w:sz w:val="24"/>
              </w:rPr>
              <w:t>31</w:t>
            </w:r>
            <w:r w:rsidRPr="00D11ABD">
              <w:rPr>
                <w:rFonts w:ascii="SimSun" w:eastAsia="新細明體"/>
                <w:b/>
                <w:color w:val="231F20"/>
                <w:spacing w:val="-2"/>
                <w:sz w:val="24"/>
              </w:rPr>
              <w:t>日</w:t>
            </w:r>
            <w:r w:rsidRPr="00D11ABD">
              <w:rPr>
                <w:rFonts w:ascii="SimSun" w:eastAsia="新細明體"/>
                <w:b/>
                <w:color w:val="231F20"/>
                <w:spacing w:val="-2"/>
                <w:sz w:val="24"/>
              </w:rPr>
              <w:t xml:space="preserve"> </w:t>
            </w:r>
            <w:r>
              <w:rPr>
                <w:rFonts w:ascii="新細明體" w:eastAsia="新細明體" w:hint="eastAsia"/>
                <w:color w:val="231F20"/>
                <w:spacing w:val="-10"/>
                <w:sz w:val="24"/>
              </w:rPr>
              <w:t>於</w:t>
            </w:r>
            <w:r>
              <w:rPr>
                <w:color w:val="231F20"/>
                <w:spacing w:val="-10"/>
                <w:sz w:val="24"/>
              </w:rPr>
              <w:t>2021</w:t>
            </w:r>
            <w:r>
              <w:rPr>
                <w:rFonts w:ascii="新細明體" w:eastAsia="新細明體" w:hint="eastAsia"/>
                <w:color w:val="231F20"/>
                <w:spacing w:val="-10"/>
                <w:sz w:val="24"/>
              </w:rPr>
              <w:t>年</w:t>
            </w:r>
            <w:r>
              <w:rPr>
                <w:color w:val="231F20"/>
                <w:spacing w:val="-10"/>
                <w:sz w:val="24"/>
              </w:rPr>
              <w:t>4</w:t>
            </w:r>
            <w:r>
              <w:rPr>
                <w:rFonts w:ascii="新細明體" w:eastAsia="新細明體" w:hint="eastAsia"/>
                <w:color w:val="231F20"/>
                <w:spacing w:val="-10"/>
                <w:sz w:val="24"/>
              </w:rPr>
              <w:t>月</w:t>
            </w:r>
            <w:r>
              <w:rPr>
                <w:color w:val="231F20"/>
                <w:spacing w:val="-10"/>
                <w:sz w:val="24"/>
              </w:rPr>
              <w:t>1</w:t>
            </w:r>
            <w:r>
              <w:rPr>
                <w:rFonts w:ascii="新細明體" w:eastAsia="新細明體" w:hint="eastAsia"/>
                <w:color w:val="231F20"/>
                <w:spacing w:val="-10"/>
                <w:sz w:val="24"/>
              </w:rPr>
              <w:t>日：</w:t>
            </w:r>
            <w:r>
              <w:rPr>
                <w:rFonts w:ascii="新細明體" w:eastAsia="新細明體" w:hint="eastAsia"/>
                <w:color w:val="231F20"/>
                <w:spacing w:val="-6"/>
                <w:sz w:val="24"/>
              </w:rPr>
              <w:t>成本</w:t>
            </w:r>
          </w:p>
        </w:tc>
        <w:tc>
          <w:tcPr>
            <w:tcW w:w="2740" w:type="dxa"/>
          </w:tcPr>
          <w:p w14:paraId="239E20E0" w14:textId="77777777" w:rsidR="0059418E" w:rsidRDefault="0059418E">
            <w:pPr>
              <w:pStyle w:val="TableParagraph"/>
              <w:rPr>
                <w:rFonts w:ascii="Times New Roman"/>
                <w:sz w:val="24"/>
              </w:rPr>
            </w:pPr>
          </w:p>
        </w:tc>
        <w:tc>
          <w:tcPr>
            <w:tcW w:w="1883" w:type="dxa"/>
          </w:tcPr>
          <w:p w14:paraId="045FF9AF" w14:textId="77777777" w:rsidR="0059418E" w:rsidRDefault="0059418E">
            <w:pPr>
              <w:pStyle w:val="TableParagraph"/>
              <w:rPr>
                <w:sz w:val="24"/>
              </w:rPr>
            </w:pPr>
          </w:p>
          <w:p w14:paraId="70FA6CE9" w14:textId="77777777" w:rsidR="0059418E" w:rsidRDefault="0059418E">
            <w:pPr>
              <w:pStyle w:val="TableParagraph"/>
              <w:spacing w:before="158"/>
              <w:rPr>
                <w:sz w:val="24"/>
              </w:rPr>
            </w:pPr>
          </w:p>
          <w:p w14:paraId="52312BA4" w14:textId="77777777" w:rsidR="0059418E" w:rsidRDefault="00D11ABD">
            <w:pPr>
              <w:pStyle w:val="TableParagraph"/>
              <w:spacing w:line="292" w:lineRule="exact"/>
              <w:ind w:left="696"/>
              <w:rPr>
                <w:sz w:val="24"/>
              </w:rPr>
            </w:pPr>
            <w:r>
              <w:rPr>
                <w:color w:val="231F20"/>
                <w:spacing w:val="-2"/>
                <w:sz w:val="24"/>
              </w:rPr>
              <w:t>12,846,362</w:t>
            </w:r>
          </w:p>
        </w:tc>
      </w:tr>
      <w:tr w:rsidR="0059418E" w14:paraId="2E16B927" w14:textId="77777777">
        <w:trPr>
          <w:trHeight w:val="450"/>
        </w:trPr>
        <w:tc>
          <w:tcPr>
            <w:tcW w:w="4552" w:type="dxa"/>
          </w:tcPr>
          <w:p w14:paraId="729E9B20" w14:textId="77777777" w:rsidR="0059418E" w:rsidRDefault="00D11ABD">
            <w:pPr>
              <w:pStyle w:val="TableParagraph"/>
              <w:spacing w:line="312" w:lineRule="exact"/>
              <w:ind w:left="51"/>
              <w:rPr>
                <w:rFonts w:ascii="新細明體" w:eastAsia="新細明體"/>
                <w:sz w:val="24"/>
              </w:rPr>
            </w:pPr>
            <w:r>
              <w:rPr>
                <w:rFonts w:ascii="新細明體" w:eastAsia="新細明體" w:hint="eastAsia"/>
                <w:color w:val="231F20"/>
                <w:spacing w:val="-10"/>
                <w:sz w:val="24"/>
              </w:rPr>
              <w:t>累計折舊</w:t>
            </w:r>
          </w:p>
        </w:tc>
        <w:tc>
          <w:tcPr>
            <w:tcW w:w="2740" w:type="dxa"/>
          </w:tcPr>
          <w:p w14:paraId="49B1FCB5" w14:textId="77777777" w:rsidR="0059418E" w:rsidRDefault="0059418E">
            <w:pPr>
              <w:pStyle w:val="TableParagraph"/>
              <w:rPr>
                <w:rFonts w:ascii="Times New Roman"/>
                <w:sz w:val="24"/>
              </w:rPr>
            </w:pPr>
          </w:p>
        </w:tc>
        <w:tc>
          <w:tcPr>
            <w:tcW w:w="1883" w:type="dxa"/>
          </w:tcPr>
          <w:p w14:paraId="4C387CC0" w14:textId="77777777" w:rsidR="0059418E" w:rsidRDefault="00D11ABD">
            <w:pPr>
              <w:pStyle w:val="TableParagraph"/>
              <w:spacing w:line="281" w:lineRule="exact"/>
              <w:ind w:left="696"/>
              <w:rPr>
                <w:sz w:val="24"/>
              </w:rPr>
            </w:pPr>
            <w:r>
              <w:rPr>
                <w:color w:val="231F20"/>
                <w:spacing w:val="-2"/>
                <w:sz w:val="24"/>
              </w:rPr>
              <w:t>(8,562,918)</w:t>
            </w:r>
          </w:p>
        </w:tc>
      </w:tr>
      <w:tr w:rsidR="0059418E" w14:paraId="75F86BC3" w14:textId="77777777">
        <w:trPr>
          <w:trHeight w:val="600"/>
        </w:trPr>
        <w:tc>
          <w:tcPr>
            <w:tcW w:w="4552" w:type="dxa"/>
          </w:tcPr>
          <w:p w14:paraId="38C9DA1F" w14:textId="77777777" w:rsidR="0059418E" w:rsidRDefault="00D11ABD">
            <w:pPr>
              <w:pStyle w:val="TableParagraph"/>
              <w:spacing w:before="149"/>
              <w:ind w:left="51"/>
              <w:rPr>
                <w:rFonts w:ascii="新細明體" w:eastAsia="新細明體"/>
                <w:sz w:val="24"/>
              </w:rPr>
            </w:pPr>
            <w:r>
              <w:rPr>
                <w:rFonts w:ascii="新細明體" w:eastAsia="新細明體" w:hint="eastAsia"/>
                <w:color w:val="231F20"/>
                <w:spacing w:val="-11"/>
                <w:sz w:val="24"/>
              </w:rPr>
              <w:t>賬面值</w:t>
            </w:r>
          </w:p>
        </w:tc>
        <w:tc>
          <w:tcPr>
            <w:tcW w:w="2740" w:type="dxa"/>
          </w:tcPr>
          <w:p w14:paraId="32C19FA5" w14:textId="77777777" w:rsidR="0059418E" w:rsidRDefault="0059418E">
            <w:pPr>
              <w:pStyle w:val="TableParagraph"/>
              <w:rPr>
                <w:rFonts w:ascii="Times New Roman"/>
                <w:sz w:val="24"/>
              </w:rPr>
            </w:pPr>
          </w:p>
        </w:tc>
        <w:tc>
          <w:tcPr>
            <w:tcW w:w="1883" w:type="dxa"/>
          </w:tcPr>
          <w:p w14:paraId="49164240" w14:textId="77777777" w:rsidR="0059418E" w:rsidRDefault="00D11ABD">
            <w:pPr>
              <w:pStyle w:val="TableParagraph"/>
              <w:spacing w:before="137"/>
              <w:ind w:left="696"/>
              <w:rPr>
                <w:sz w:val="24"/>
              </w:rPr>
            </w:pPr>
            <w:r>
              <w:rPr>
                <w:color w:val="231F20"/>
                <w:spacing w:val="-2"/>
                <w:sz w:val="24"/>
              </w:rPr>
              <w:t>4,283,444</w:t>
            </w:r>
          </w:p>
        </w:tc>
      </w:tr>
      <w:tr w:rsidR="0059418E" w14:paraId="2387F9B0" w14:textId="77777777">
        <w:trPr>
          <w:trHeight w:val="450"/>
        </w:trPr>
        <w:tc>
          <w:tcPr>
            <w:tcW w:w="4552" w:type="dxa"/>
          </w:tcPr>
          <w:p w14:paraId="564B01DD" w14:textId="77777777" w:rsidR="0059418E" w:rsidRDefault="00D11ABD">
            <w:pPr>
              <w:pStyle w:val="TableParagraph"/>
              <w:spacing w:before="137" w:line="292" w:lineRule="exact"/>
              <w:ind w:left="51"/>
              <w:rPr>
                <w:rFonts w:ascii="新細明體" w:eastAsia="新細明體"/>
                <w:sz w:val="24"/>
              </w:rPr>
            </w:pPr>
            <w:r>
              <w:rPr>
                <w:rFonts w:ascii="新細明體" w:eastAsia="新細明體" w:hint="eastAsia"/>
                <w:color w:val="231F20"/>
                <w:spacing w:val="-10"/>
                <w:sz w:val="24"/>
              </w:rPr>
              <w:t>於</w:t>
            </w:r>
            <w:r>
              <w:rPr>
                <w:color w:val="231F20"/>
                <w:spacing w:val="-10"/>
                <w:sz w:val="24"/>
              </w:rPr>
              <w:t>2021</w:t>
            </w:r>
            <w:r>
              <w:rPr>
                <w:rFonts w:ascii="新細明體" w:eastAsia="新細明體" w:hint="eastAsia"/>
                <w:color w:val="231F20"/>
                <w:spacing w:val="-10"/>
                <w:sz w:val="24"/>
              </w:rPr>
              <w:t>年</w:t>
            </w:r>
            <w:r>
              <w:rPr>
                <w:color w:val="231F20"/>
                <w:spacing w:val="-10"/>
                <w:sz w:val="24"/>
              </w:rPr>
              <w:t>4</w:t>
            </w:r>
            <w:r>
              <w:rPr>
                <w:rFonts w:ascii="新細明體" w:eastAsia="新細明體" w:hint="eastAsia"/>
                <w:color w:val="231F20"/>
                <w:spacing w:val="-10"/>
                <w:sz w:val="24"/>
              </w:rPr>
              <w:t>月</w:t>
            </w:r>
            <w:r>
              <w:rPr>
                <w:color w:val="231F20"/>
                <w:spacing w:val="-10"/>
                <w:sz w:val="24"/>
              </w:rPr>
              <w:t>1</w:t>
            </w:r>
            <w:r>
              <w:rPr>
                <w:rFonts w:ascii="新細明體" w:eastAsia="新細明體" w:hint="eastAsia"/>
                <w:color w:val="231F20"/>
                <w:spacing w:val="-10"/>
                <w:sz w:val="24"/>
              </w:rPr>
              <w:t>日</w:t>
            </w:r>
          </w:p>
        </w:tc>
        <w:tc>
          <w:tcPr>
            <w:tcW w:w="2740" w:type="dxa"/>
          </w:tcPr>
          <w:p w14:paraId="16935607" w14:textId="77777777" w:rsidR="0059418E" w:rsidRDefault="0059418E">
            <w:pPr>
              <w:pStyle w:val="TableParagraph"/>
              <w:rPr>
                <w:rFonts w:ascii="Times New Roman"/>
                <w:sz w:val="24"/>
              </w:rPr>
            </w:pPr>
          </w:p>
        </w:tc>
        <w:tc>
          <w:tcPr>
            <w:tcW w:w="1883" w:type="dxa"/>
          </w:tcPr>
          <w:p w14:paraId="2D57FCBF" w14:textId="77777777" w:rsidR="0059418E" w:rsidRDefault="00D11ABD">
            <w:pPr>
              <w:pStyle w:val="TableParagraph"/>
              <w:spacing w:before="137" w:line="292" w:lineRule="exact"/>
              <w:ind w:left="696"/>
              <w:rPr>
                <w:sz w:val="24"/>
              </w:rPr>
            </w:pPr>
            <w:r>
              <w:rPr>
                <w:color w:val="231F20"/>
                <w:spacing w:val="-2"/>
                <w:sz w:val="24"/>
              </w:rPr>
              <w:t>4,283,444</w:t>
            </w:r>
          </w:p>
        </w:tc>
      </w:tr>
      <w:tr w:rsidR="0059418E" w14:paraId="13F95A3A" w14:textId="77777777">
        <w:trPr>
          <w:trHeight w:val="300"/>
        </w:trPr>
        <w:tc>
          <w:tcPr>
            <w:tcW w:w="4552" w:type="dxa"/>
          </w:tcPr>
          <w:p w14:paraId="3282A7A9" w14:textId="77777777" w:rsidR="0059418E" w:rsidRDefault="00D11ABD">
            <w:pPr>
              <w:pStyle w:val="TableParagraph"/>
              <w:spacing w:line="280" w:lineRule="exact"/>
              <w:ind w:left="51"/>
              <w:rPr>
                <w:rFonts w:ascii="新細明體" w:eastAsia="新細明體"/>
                <w:sz w:val="24"/>
              </w:rPr>
            </w:pPr>
            <w:r>
              <w:rPr>
                <w:rFonts w:ascii="新細明體" w:eastAsia="新細明體" w:hint="eastAsia"/>
                <w:color w:val="231F20"/>
                <w:spacing w:val="-10"/>
                <w:sz w:val="24"/>
              </w:rPr>
              <w:t>增加</w:t>
            </w:r>
          </w:p>
        </w:tc>
        <w:tc>
          <w:tcPr>
            <w:tcW w:w="2740" w:type="dxa"/>
          </w:tcPr>
          <w:p w14:paraId="5966C640" w14:textId="77777777" w:rsidR="0059418E" w:rsidRDefault="0059418E">
            <w:pPr>
              <w:pStyle w:val="TableParagraph"/>
              <w:rPr>
                <w:rFonts w:ascii="Times New Roman"/>
              </w:rPr>
            </w:pPr>
          </w:p>
        </w:tc>
        <w:tc>
          <w:tcPr>
            <w:tcW w:w="1883" w:type="dxa"/>
          </w:tcPr>
          <w:p w14:paraId="56D06681" w14:textId="77777777" w:rsidR="0059418E" w:rsidRDefault="00D11ABD">
            <w:pPr>
              <w:pStyle w:val="TableParagraph"/>
              <w:spacing w:line="280" w:lineRule="exact"/>
              <w:ind w:left="696"/>
              <w:rPr>
                <w:sz w:val="24"/>
              </w:rPr>
            </w:pPr>
            <w:r>
              <w:rPr>
                <w:color w:val="231F20"/>
                <w:spacing w:val="-2"/>
                <w:sz w:val="24"/>
              </w:rPr>
              <w:t>10,662,748</w:t>
            </w:r>
          </w:p>
        </w:tc>
      </w:tr>
      <w:tr w:rsidR="0059418E" w14:paraId="3A46C109" w14:textId="77777777">
        <w:trPr>
          <w:trHeight w:val="450"/>
        </w:trPr>
        <w:tc>
          <w:tcPr>
            <w:tcW w:w="4552" w:type="dxa"/>
          </w:tcPr>
          <w:p w14:paraId="6007241B" w14:textId="77777777" w:rsidR="0059418E" w:rsidRDefault="00D11ABD">
            <w:pPr>
              <w:pStyle w:val="TableParagraph"/>
              <w:spacing w:line="312" w:lineRule="exact"/>
              <w:ind w:left="51"/>
              <w:rPr>
                <w:rFonts w:ascii="新細明體" w:eastAsia="新細明體"/>
                <w:sz w:val="24"/>
              </w:rPr>
            </w:pPr>
            <w:r>
              <w:rPr>
                <w:rFonts w:ascii="新細明體" w:eastAsia="新細明體" w:hint="eastAsia"/>
                <w:color w:val="231F20"/>
                <w:spacing w:val="-10"/>
                <w:sz w:val="24"/>
              </w:rPr>
              <w:t>年內折舊</w:t>
            </w:r>
          </w:p>
        </w:tc>
        <w:tc>
          <w:tcPr>
            <w:tcW w:w="2740" w:type="dxa"/>
          </w:tcPr>
          <w:p w14:paraId="0D011320" w14:textId="77777777" w:rsidR="0059418E" w:rsidRDefault="0059418E">
            <w:pPr>
              <w:pStyle w:val="TableParagraph"/>
              <w:rPr>
                <w:rFonts w:ascii="Times New Roman"/>
                <w:sz w:val="24"/>
              </w:rPr>
            </w:pPr>
          </w:p>
        </w:tc>
        <w:tc>
          <w:tcPr>
            <w:tcW w:w="1883" w:type="dxa"/>
          </w:tcPr>
          <w:p w14:paraId="7D477B01" w14:textId="77777777" w:rsidR="0059418E" w:rsidRDefault="00D11ABD">
            <w:pPr>
              <w:pStyle w:val="TableParagraph"/>
              <w:spacing w:line="281" w:lineRule="exact"/>
              <w:ind w:left="696"/>
              <w:rPr>
                <w:sz w:val="24"/>
              </w:rPr>
            </w:pPr>
            <w:r>
              <w:rPr>
                <w:color w:val="231F20"/>
                <w:spacing w:val="-2"/>
                <w:sz w:val="24"/>
              </w:rPr>
              <w:t>(5,392,717)</w:t>
            </w:r>
          </w:p>
        </w:tc>
      </w:tr>
      <w:tr w:rsidR="0059418E" w14:paraId="31DBCE2D" w14:textId="77777777">
        <w:trPr>
          <w:trHeight w:val="600"/>
        </w:trPr>
        <w:tc>
          <w:tcPr>
            <w:tcW w:w="4552" w:type="dxa"/>
          </w:tcPr>
          <w:p w14:paraId="476850DC" w14:textId="77777777" w:rsidR="0059418E" w:rsidRDefault="00D11ABD">
            <w:pPr>
              <w:pStyle w:val="TableParagraph"/>
              <w:spacing w:before="137"/>
              <w:ind w:left="51"/>
              <w:rPr>
                <w:rFonts w:ascii="新細明體" w:eastAsia="新細明體"/>
                <w:sz w:val="24"/>
              </w:rPr>
            </w:pPr>
            <w:r>
              <w:rPr>
                <w:rFonts w:ascii="新細明體" w:eastAsia="新細明體" w:hint="eastAsia"/>
                <w:color w:val="231F20"/>
                <w:spacing w:val="-10"/>
                <w:sz w:val="24"/>
              </w:rPr>
              <w:t>於</w:t>
            </w:r>
            <w:r>
              <w:rPr>
                <w:color w:val="231F20"/>
                <w:spacing w:val="-10"/>
                <w:sz w:val="24"/>
              </w:rPr>
              <w:t>2022</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日，扣除累計折舊</w:t>
            </w:r>
          </w:p>
        </w:tc>
        <w:tc>
          <w:tcPr>
            <w:tcW w:w="2740" w:type="dxa"/>
          </w:tcPr>
          <w:p w14:paraId="07F2D28E" w14:textId="77777777" w:rsidR="0059418E" w:rsidRDefault="0059418E">
            <w:pPr>
              <w:pStyle w:val="TableParagraph"/>
              <w:rPr>
                <w:rFonts w:ascii="Times New Roman"/>
                <w:sz w:val="24"/>
              </w:rPr>
            </w:pPr>
          </w:p>
        </w:tc>
        <w:tc>
          <w:tcPr>
            <w:tcW w:w="1883" w:type="dxa"/>
          </w:tcPr>
          <w:p w14:paraId="098441C5" w14:textId="77777777" w:rsidR="0059418E" w:rsidRDefault="00D11ABD">
            <w:pPr>
              <w:pStyle w:val="TableParagraph"/>
              <w:spacing w:before="137"/>
              <w:ind w:left="696"/>
              <w:rPr>
                <w:sz w:val="24"/>
              </w:rPr>
            </w:pPr>
            <w:r>
              <w:rPr>
                <w:color w:val="231F20"/>
                <w:spacing w:val="-2"/>
                <w:sz w:val="24"/>
              </w:rPr>
              <w:t>9,553,475</w:t>
            </w:r>
          </w:p>
        </w:tc>
      </w:tr>
      <w:tr w:rsidR="0059418E" w14:paraId="0B9C9FE3" w14:textId="77777777">
        <w:trPr>
          <w:trHeight w:val="750"/>
        </w:trPr>
        <w:tc>
          <w:tcPr>
            <w:tcW w:w="4552" w:type="dxa"/>
          </w:tcPr>
          <w:p w14:paraId="5881633F" w14:textId="77777777" w:rsidR="0059418E" w:rsidRDefault="00D11ABD">
            <w:pPr>
              <w:pStyle w:val="TableParagraph"/>
              <w:spacing w:before="126" w:line="300" w:lineRule="exact"/>
              <w:ind w:left="51" w:right="2554" w:hanging="1"/>
              <w:rPr>
                <w:rFonts w:ascii="新細明體" w:eastAsia="新細明體"/>
                <w:sz w:val="24"/>
              </w:rPr>
            </w:pPr>
            <w:r>
              <w:rPr>
                <w:rFonts w:ascii="新細明體" w:eastAsia="新細明體" w:hint="eastAsia"/>
                <w:color w:val="231F20"/>
                <w:spacing w:val="-10"/>
                <w:sz w:val="24"/>
              </w:rPr>
              <w:t>於</w:t>
            </w:r>
            <w:r>
              <w:rPr>
                <w:color w:val="231F20"/>
                <w:spacing w:val="-10"/>
                <w:sz w:val="24"/>
              </w:rPr>
              <w:t>2022</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r>
              <w:rPr>
                <w:rFonts w:ascii="新細明體" w:eastAsia="新細明體" w:hint="eastAsia"/>
                <w:color w:val="231F20"/>
                <w:spacing w:val="-6"/>
                <w:sz w:val="24"/>
              </w:rPr>
              <w:t>成本</w:t>
            </w:r>
          </w:p>
        </w:tc>
        <w:tc>
          <w:tcPr>
            <w:tcW w:w="2740" w:type="dxa"/>
          </w:tcPr>
          <w:p w14:paraId="76C94BFD" w14:textId="77777777" w:rsidR="0059418E" w:rsidRDefault="0059418E">
            <w:pPr>
              <w:pStyle w:val="TableParagraph"/>
              <w:rPr>
                <w:rFonts w:ascii="Times New Roman"/>
                <w:sz w:val="24"/>
              </w:rPr>
            </w:pPr>
          </w:p>
        </w:tc>
        <w:tc>
          <w:tcPr>
            <w:tcW w:w="1883" w:type="dxa"/>
          </w:tcPr>
          <w:p w14:paraId="23751C87" w14:textId="77777777" w:rsidR="0059418E" w:rsidRDefault="0059418E">
            <w:pPr>
              <w:pStyle w:val="TableParagraph"/>
              <w:spacing w:before="144"/>
              <w:rPr>
                <w:sz w:val="24"/>
              </w:rPr>
            </w:pPr>
          </w:p>
          <w:p w14:paraId="5ED42502" w14:textId="77777777" w:rsidR="0059418E" w:rsidRDefault="00D11ABD">
            <w:pPr>
              <w:pStyle w:val="TableParagraph"/>
              <w:spacing w:line="292" w:lineRule="exact"/>
              <w:ind w:left="696"/>
              <w:rPr>
                <w:sz w:val="24"/>
              </w:rPr>
            </w:pPr>
            <w:r>
              <w:rPr>
                <w:color w:val="231F20"/>
                <w:spacing w:val="-2"/>
                <w:sz w:val="24"/>
              </w:rPr>
              <w:t>16,188,205</w:t>
            </w:r>
          </w:p>
        </w:tc>
      </w:tr>
      <w:tr w:rsidR="0059418E" w14:paraId="4E84C509" w14:textId="77777777">
        <w:trPr>
          <w:trHeight w:val="450"/>
        </w:trPr>
        <w:tc>
          <w:tcPr>
            <w:tcW w:w="4552" w:type="dxa"/>
          </w:tcPr>
          <w:p w14:paraId="12AE78FF" w14:textId="77777777" w:rsidR="0059418E" w:rsidRDefault="00D11ABD">
            <w:pPr>
              <w:pStyle w:val="TableParagraph"/>
              <w:spacing w:line="312" w:lineRule="exact"/>
              <w:ind w:left="51"/>
              <w:rPr>
                <w:rFonts w:ascii="新細明體" w:eastAsia="新細明體"/>
                <w:sz w:val="24"/>
              </w:rPr>
            </w:pPr>
            <w:r>
              <w:rPr>
                <w:rFonts w:ascii="新細明體" w:eastAsia="新細明體" w:hint="eastAsia"/>
                <w:color w:val="231F20"/>
                <w:spacing w:val="-10"/>
                <w:sz w:val="24"/>
              </w:rPr>
              <w:t>累計折舊</w:t>
            </w:r>
          </w:p>
        </w:tc>
        <w:tc>
          <w:tcPr>
            <w:tcW w:w="2740" w:type="dxa"/>
          </w:tcPr>
          <w:p w14:paraId="4A648496" w14:textId="77777777" w:rsidR="0059418E" w:rsidRDefault="0059418E">
            <w:pPr>
              <w:pStyle w:val="TableParagraph"/>
              <w:rPr>
                <w:rFonts w:ascii="Times New Roman"/>
                <w:sz w:val="24"/>
              </w:rPr>
            </w:pPr>
          </w:p>
        </w:tc>
        <w:tc>
          <w:tcPr>
            <w:tcW w:w="1883" w:type="dxa"/>
          </w:tcPr>
          <w:p w14:paraId="0D3F3FF1" w14:textId="77777777" w:rsidR="0059418E" w:rsidRDefault="00D11ABD">
            <w:pPr>
              <w:pStyle w:val="TableParagraph"/>
              <w:spacing w:line="281" w:lineRule="exact"/>
              <w:ind w:left="696"/>
              <w:rPr>
                <w:sz w:val="24"/>
              </w:rPr>
            </w:pPr>
            <w:r>
              <w:rPr>
                <w:color w:val="231F20"/>
                <w:spacing w:val="-2"/>
                <w:sz w:val="24"/>
              </w:rPr>
              <w:t>(6,634,730)</w:t>
            </w:r>
          </w:p>
        </w:tc>
      </w:tr>
      <w:tr w:rsidR="0059418E" w14:paraId="2C19122D" w14:textId="77777777">
        <w:trPr>
          <w:trHeight w:val="545"/>
        </w:trPr>
        <w:tc>
          <w:tcPr>
            <w:tcW w:w="4552" w:type="dxa"/>
          </w:tcPr>
          <w:p w14:paraId="5687C4DB" w14:textId="77777777" w:rsidR="0059418E" w:rsidRDefault="00D11ABD">
            <w:pPr>
              <w:pStyle w:val="TableParagraph"/>
              <w:spacing w:before="149"/>
              <w:ind w:left="51"/>
              <w:rPr>
                <w:rFonts w:ascii="新細明體" w:eastAsia="新細明體"/>
                <w:sz w:val="24"/>
              </w:rPr>
            </w:pPr>
            <w:r>
              <w:rPr>
                <w:rFonts w:ascii="新細明體" w:eastAsia="新細明體" w:hint="eastAsia"/>
                <w:color w:val="231F20"/>
                <w:spacing w:val="-11"/>
                <w:sz w:val="24"/>
              </w:rPr>
              <w:t>賬面值</w:t>
            </w:r>
          </w:p>
        </w:tc>
        <w:tc>
          <w:tcPr>
            <w:tcW w:w="2740" w:type="dxa"/>
          </w:tcPr>
          <w:p w14:paraId="3197F68D" w14:textId="77777777" w:rsidR="0059418E" w:rsidRDefault="0059418E">
            <w:pPr>
              <w:pStyle w:val="TableParagraph"/>
              <w:rPr>
                <w:rFonts w:ascii="Times New Roman"/>
                <w:sz w:val="24"/>
              </w:rPr>
            </w:pPr>
          </w:p>
        </w:tc>
        <w:tc>
          <w:tcPr>
            <w:tcW w:w="1883" w:type="dxa"/>
          </w:tcPr>
          <w:p w14:paraId="2DDA55C4" w14:textId="77777777" w:rsidR="0059418E" w:rsidRDefault="00D11ABD">
            <w:pPr>
              <w:pStyle w:val="TableParagraph"/>
              <w:spacing w:before="137"/>
              <w:ind w:left="696"/>
              <w:rPr>
                <w:sz w:val="24"/>
              </w:rPr>
            </w:pPr>
            <w:r>
              <w:rPr>
                <w:color w:val="231F20"/>
                <w:spacing w:val="-2"/>
                <w:sz w:val="24"/>
              </w:rPr>
              <w:t>9,553,475</w:t>
            </w:r>
          </w:p>
        </w:tc>
      </w:tr>
      <w:tr w:rsidR="0059418E" w14:paraId="5134A8EF" w14:textId="77777777">
        <w:trPr>
          <w:trHeight w:val="389"/>
        </w:trPr>
        <w:tc>
          <w:tcPr>
            <w:tcW w:w="4552" w:type="dxa"/>
          </w:tcPr>
          <w:p w14:paraId="58DB173F" w14:textId="77777777" w:rsidR="0059418E" w:rsidRPr="00D11ABD" w:rsidRDefault="00D11ABD">
            <w:pPr>
              <w:pStyle w:val="TableParagraph"/>
              <w:spacing w:before="81" w:line="288" w:lineRule="exact"/>
              <w:ind w:left="51"/>
              <w:rPr>
                <w:rFonts w:ascii="SimSun" w:eastAsia="新細明體"/>
                <w:b/>
                <w:sz w:val="24"/>
              </w:rPr>
            </w:pPr>
            <w:r w:rsidRPr="00D11ABD">
              <w:rPr>
                <w:rFonts w:ascii="SimSun" w:eastAsia="新細明體"/>
                <w:b/>
                <w:color w:val="231F20"/>
                <w:spacing w:val="24"/>
                <w:sz w:val="24"/>
              </w:rPr>
              <w:t>租賃負債</w:t>
            </w:r>
          </w:p>
        </w:tc>
        <w:tc>
          <w:tcPr>
            <w:tcW w:w="2740" w:type="dxa"/>
          </w:tcPr>
          <w:p w14:paraId="6817AFFD" w14:textId="77777777" w:rsidR="0059418E" w:rsidRDefault="0059418E">
            <w:pPr>
              <w:pStyle w:val="TableParagraph"/>
              <w:rPr>
                <w:rFonts w:ascii="Times New Roman"/>
                <w:sz w:val="24"/>
              </w:rPr>
            </w:pPr>
          </w:p>
        </w:tc>
        <w:tc>
          <w:tcPr>
            <w:tcW w:w="1883" w:type="dxa"/>
          </w:tcPr>
          <w:p w14:paraId="6FC77086" w14:textId="77777777" w:rsidR="0059418E" w:rsidRDefault="0059418E">
            <w:pPr>
              <w:pStyle w:val="TableParagraph"/>
              <w:rPr>
                <w:rFonts w:ascii="Times New Roman"/>
                <w:sz w:val="24"/>
              </w:rPr>
            </w:pPr>
          </w:p>
        </w:tc>
      </w:tr>
      <w:tr w:rsidR="0059418E" w14:paraId="43248CB8" w14:textId="77777777">
        <w:trPr>
          <w:trHeight w:val="473"/>
        </w:trPr>
        <w:tc>
          <w:tcPr>
            <w:tcW w:w="4552" w:type="dxa"/>
          </w:tcPr>
          <w:p w14:paraId="6C41B429" w14:textId="77777777" w:rsidR="0059418E" w:rsidRPr="00D11ABD" w:rsidRDefault="00D11ABD">
            <w:pPr>
              <w:pStyle w:val="TableParagraph"/>
              <w:spacing w:line="304" w:lineRule="exact"/>
              <w:ind w:left="51"/>
              <w:rPr>
                <w:rFonts w:ascii="SimSun" w:eastAsia="新細明體"/>
                <w:b/>
                <w:sz w:val="24"/>
              </w:rPr>
            </w:pPr>
            <w:r w:rsidRPr="00D11ABD">
              <w:rPr>
                <w:rFonts w:ascii="SimSun" w:eastAsia="新細明體"/>
                <w:b/>
                <w:color w:val="231F20"/>
                <w:spacing w:val="25"/>
                <w:sz w:val="24"/>
              </w:rPr>
              <w:t>租賃負債到期情況</w:t>
            </w:r>
          </w:p>
        </w:tc>
        <w:tc>
          <w:tcPr>
            <w:tcW w:w="2740" w:type="dxa"/>
          </w:tcPr>
          <w:p w14:paraId="2FA972D8" w14:textId="77777777" w:rsidR="0059418E" w:rsidRDefault="0059418E">
            <w:pPr>
              <w:pStyle w:val="TableParagraph"/>
              <w:rPr>
                <w:rFonts w:ascii="Times New Roman"/>
                <w:sz w:val="24"/>
              </w:rPr>
            </w:pPr>
          </w:p>
        </w:tc>
        <w:tc>
          <w:tcPr>
            <w:tcW w:w="1883" w:type="dxa"/>
          </w:tcPr>
          <w:p w14:paraId="12A79C51" w14:textId="77777777" w:rsidR="0059418E" w:rsidRDefault="0059418E">
            <w:pPr>
              <w:pStyle w:val="TableParagraph"/>
              <w:rPr>
                <w:rFonts w:ascii="Times New Roman"/>
                <w:sz w:val="24"/>
              </w:rPr>
            </w:pPr>
          </w:p>
        </w:tc>
      </w:tr>
      <w:tr w:rsidR="0059418E" w14:paraId="7E7C539F" w14:textId="77777777">
        <w:trPr>
          <w:trHeight w:val="787"/>
        </w:trPr>
        <w:tc>
          <w:tcPr>
            <w:tcW w:w="4552" w:type="dxa"/>
          </w:tcPr>
          <w:p w14:paraId="6C3738A5" w14:textId="77777777" w:rsidR="0059418E" w:rsidRDefault="0059418E">
            <w:pPr>
              <w:pStyle w:val="TableParagraph"/>
              <w:rPr>
                <w:rFonts w:ascii="Times New Roman"/>
                <w:sz w:val="24"/>
              </w:rPr>
            </w:pPr>
          </w:p>
        </w:tc>
        <w:tc>
          <w:tcPr>
            <w:tcW w:w="2740" w:type="dxa"/>
          </w:tcPr>
          <w:p w14:paraId="1D850EED" w14:textId="77777777" w:rsidR="0059418E" w:rsidRPr="00D11ABD" w:rsidRDefault="00D11ABD">
            <w:pPr>
              <w:pStyle w:val="TableParagraph"/>
              <w:spacing w:before="168" w:line="300" w:lineRule="exact"/>
              <w:ind w:left="1168" w:right="413"/>
              <w:rPr>
                <w:rFonts w:ascii="SimSun" w:eastAsia="新細明體"/>
                <w:b/>
                <w:sz w:val="24"/>
              </w:rPr>
            </w:pPr>
            <w:r w:rsidRPr="00D11ABD">
              <w:rPr>
                <w:rFonts w:ascii="SimSun" w:eastAsia="新細明體"/>
                <w:b/>
                <w:color w:val="231F20"/>
                <w:spacing w:val="-12"/>
                <w:sz w:val="24"/>
              </w:rPr>
              <w:t>二零二三年</w:t>
            </w:r>
            <w:r w:rsidRPr="00D11ABD">
              <w:rPr>
                <w:rFonts w:ascii="SimSun" w:eastAsia="新細明體"/>
                <w:b/>
                <w:color w:val="231F20"/>
                <w:spacing w:val="-6"/>
                <w:sz w:val="24"/>
              </w:rPr>
              <w:t>港元</w:t>
            </w:r>
          </w:p>
        </w:tc>
        <w:tc>
          <w:tcPr>
            <w:tcW w:w="1883" w:type="dxa"/>
          </w:tcPr>
          <w:p w14:paraId="149A4CAD" w14:textId="77777777" w:rsidR="0059418E" w:rsidRDefault="00D11ABD">
            <w:pPr>
              <w:pStyle w:val="TableParagraph"/>
              <w:spacing w:before="168" w:line="300" w:lineRule="exact"/>
              <w:ind w:left="413" w:right="312"/>
              <w:rPr>
                <w:rFonts w:ascii="新細明體" w:eastAsia="新細明體"/>
                <w:sz w:val="24"/>
              </w:rPr>
            </w:pPr>
            <w:r>
              <w:rPr>
                <w:rFonts w:ascii="新細明體" w:eastAsia="新細明體" w:hint="eastAsia"/>
                <w:color w:val="231F20"/>
                <w:spacing w:val="-12"/>
                <w:sz w:val="24"/>
              </w:rPr>
              <w:t>二零二二年</w:t>
            </w:r>
            <w:r>
              <w:rPr>
                <w:rFonts w:ascii="新細明體" w:eastAsia="新細明體" w:hint="eastAsia"/>
                <w:color w:val="231F20"/>
                <w:spacing w:val="-6"/>
                <w:sz w:val="24"/>
              </w:rPr>
              <w:t>港元</w:t>
            </w:r>
          </w:p>
        </w:tc>
      </w:tr>
      <w:tr w:rsidR="0059418E" w14:paraId="5793182F" w14:textId="77777777">
        <w:trPr>
          <w:trHeight w:val="306"/>
        </w:trPr>
        <w:tc>
          <w:tcPr>
            <w:tcW w:w="4552" w:type="dxa"/>
          </w:tcPr>
          <w:p w14:paraId="02A1059C" w14:textId="77777777" w:rsidR="0059418E" w:rsidRDefault="00D11ABD">
            <w:pPr>
              <w:pStyle w:val="TableParagraph"/>
              <w:spacing w:before="6" w:line="280" w:lineRule="exact"/>
              <w:ind w:left="51"/>
              <w:rPr>
                <w:rFonts w:ascii="新細明體" w:eastAsia="新細明體"/>
                <w:sz w:val="24"/>
              </w:rPr>
            </w:pPr>
            <w:r>
              <w:rPr>
                <w:rFonts w:ascii="新細明體" w:eastAsia="新細明體" w:hint="eastAsia"/>
                <w:color w:val="231F20"/>
                <w:spacing w:val="-11"/>
                <w:sz w:val="24"/>
              </w:rPr>
              <w:t>一年內</w:t>
            </w:r>
          </w:p>
        </w:tc>
        <w:tc>
          <w:tcPr>
            <w:tcW w:w="2740" w:type="dxa"/>
          </w:tcPr>
          <w:p w14:paraId="7660D51C" w14:textId="77777777" w:rsidR="0059418E" w:rsidRDefault="00D11ABD">
            <w:pPr>
              <w:pStyle w:val="TableParagraph"/>
              <w:spacing w:line="286" w:lineRule="exact"/>
              <w:ind w:left="1168"/>
              <w:rPr>
                <w:rFonts w:ascii="Calibri"/>
                <w:b/>
                <w:sz w:val="24"/>
              </w:rPr>
            </w:pPr>
            <w:r>
              <w:rPr>
                <w:rFonts w:ascii="Calibri"/>
                <w:b/>
                <w:color w:val="231F20"/>
                <w:spacing w:val="-2"/>
                <w:sz w:val="24"/>
              </w:rPr>
              <w:t>4,081,000</w:t>
            </w:r>
          </w:p>
        </w:tc>
        <w:tc>
          <w:tcPr>
            <w:tcW w:w="1883" w:type="dxa"/>
          </w:tcPr>
          <w:p w14:paraId="7BDC9027" w14:textId="77777777" w:rsidR="0059418E" w:rsidRDefault="00D11ABD">
            <w:pPr>
              <w:pStyle w:val="TableParagraph"/>
              <w:spacing w:line="286" w:lineRule="exact"/>
              <w:ind w:left="413"/>
              <w:rPr>
                <w:sz w:val="24"/>
              </w:rPr>
            </w:pPr>
            <w:r>
              <w:rPr>
                <w:color w:val="231F20"/>
                <w:spacing w:val="-2"/>
                <w:sz w:val="24"/>
              </w:rPr>
              <w:t>5,496,000</w:t>
            </w:r>
          </w:p>
        </w:tc>
      </w:tr>
      <w:tr w:rsidR="0059418E" w14:paraId="63AD15C1" w14:textId="77777777">
        <w:trPr>
          <w:trHeight w:val="300"/>
        </w:trPr>
        <w:tc>
          <w:tcPr>
            <w:tcW w:w="4552" w:type="dxa"/>
          </w:tcPr>
          <w:p w14:paraId="4113B231" w14:textId="77777777" w:rsidR="0059418E" w:rsidRDefault="00D11ABD">
            <w:pPr>
              <w:pStyle w:val="TableParagraph"/>
              <w:spacing w:line="280" w:lineRule="exact"/>
              <w:ind w:left="51"/>
              <w:rPr>
                <w:rFonts w:ascii="新細明體" w:eastAsia="新細明體"/>
                <w:sz w:val="24"/>
              </w:rPr>
            </w:pPr>
            <w:r>
              <w:rPr>
                <w:rFonts w:ascii="新細明體" w:eastAsia="新細明體" w:hint="eastAsia"/>
                <w:color w:val="231F20"/>
                <w:spacing w:val="-10"/>
                <w:sz w:val="24"/>
              </w:rPr>
              <w:t>二至五年</w:t>
            </w:r>
          </w:p>
        </w:tc>
        <w:tc>
          <w:tcPr>
            <w:tcW w:w="2740" w:type="dxa"/>
          </w:tcPr>
          <w:p w14:paraId="2BA7E9F4" w14:textId="77777777" w:rsidR="0059418E" w:rsidRDefault="00D11ABD">
            <w:pPr>
              <w:pStyle w:val="TableParagraph"/>
              <w:spacing w:line="280" w:lineRule="exact"/>
              <w:ind w:left="1168"/>
              <w:rPr>
                <w:rFonts w:ascii="Calibri"/>
                <w:b/>
                <w:sz w:val="24"/>
              </w:rPr>
            </w:pPr>
            <w:r>
              <w:rPr>
                <w:rFonts w:ascii="Calibri"/>
                <w:b/>
                <w:color w:val="231F20"/>
                <w:spacing w:val="-2"/>
                <w:sz w:val="24"/>
              </w:rPr>
              <w:t>315,000</w:t>
            </w:r>
          </w:p>
        </w:tc>
        <w:tc>
          <w:tcPr>
            <w:tcW w:w="1883" w:type="dxa"/>
          </w:tcPr>
          <w:p w14:paraId="63C6FB8C" w14:textId="77777777" w:rsidR="0059418E" w:rsidRDefault="00D11ABD">
            <w:pPr>
              <w:pStyle w:val="TableParagraph"/>
              <w:spacing w:line="280" w:lineRule="exact"/>
              <w:ind w:left="413"/>
              <w:rPr>
                <w:sz w:val="24"/>
              </w:rPr>
            </w:pPr>
            <w:r>
              <w:rPr>
                <w:color w:val="231F20"/>
                <w:spacing w:val="-2"/>
                <w:sz w:val="24"/>
              </w:rPr>
              <w:t>4,396,000</w:t>
            </w:r>
          </w:p>
        </w:tc>
      </w:tr>
      <w:tr w:rsidR="0059418E" w14:paraId="725C2FC3" w14:textId="77777777">
        <w:trPr>
          <w:trHeight w:val="300"/>
        </w:trPr>
        <w:tc>
          <w:tcPr>
            <w:tcW w:w="4552" w:type="dxa"/>
          </w:tcPr>
          <w:p w14:paraId="02287C89" w14:textId="77777777" w:rsidR="0059418E" w:rsidRDefault="00D11ABD">
            <w:pPr>
              <w:pStyle w:val="TableParagraph"/>
              <w:spacing w:line="280" w:lineRule="exact"/>
              <w:ind w:left="51"/>
              <w:rPr>
                <w:rFonts w:ascii="新細明體" w:eastAsia="新細明體"/>
                <w:sz w:val="24"/>
              </w:rPr>
            </w:pPr>
            <w:r>
              <w:rPr>
                <w:rFonts w:ascii="新細明體" w:eastAsia="新細明體" w:hint="eastAsia"/>
                <w:color w:val="231F20"/>
                <w:spacing w:val="-10"/>
                <w:sz w:val="24"/>
              </w:rPr>
              <w:t>租賃負債（未貼現）</w:t>
            </w:r>
          </w:p>
        </w:tc>
        <w:tc>
          <w:tcPr>
            <w:tcW w:w="2740" w:type="dxa"/>
          </w:tcPr>
          <w:p w14:paraId="663E4B11" w14:textId="77777777" w:rsidR="0059418E" w:rsidRDefault="00D11ABD">
            <w:pPr>
              <w:pStyle w:val="TableParagraph"/>
              <w:spacing w:line="280" w:lineRule="exact"/>
              <w:ind w:left="1168"/>
              <w:rPr>
                <w:rFonts w:ascii="Calibri"/>
                <w:b/>
                <w:sz w:val="24"/>
              </w:rPr>
            </w:pPr>
            <w:r>
              <w:rPr>
                <w:rFonts w:ascii="Calibri"/>
                <w:b/>
                <w:color w:val="231F20"/>
                <w:spacing w:val="-2"/>
                <w:sz w:val="24"/>
              </w:rPr>
              <w:t>4,396,000</w:t>
            </w:r>
          </w:p>
        </w:tc>
        <w:tc>
          <w:tcPr>
            <w:tcW w:w="1883" w:type="dxa"/>
          </w:tcPr>
          <w:p w14:paraId="7ED2A6F6" w14:textId="77777777" w:rsidR="0059418E" w:rsidRDefault="00D11ABD">
            <w:pPr>
              <w:pStyle w:val="TableParagraph"/>
              <w:spacing w:line="280" w:lineRule="exact"/>
              <w:ind w:left="413"/>
              <w:rPr>
                <w:sz w:val="24"/>
              </w:rPr>
            </w:pPr>
            <w:r>
              <w:rPr>
                <w:color w:val="231F20"/>
                <w:spacing w:val="-2"/>
                <w:sz w:val="24"/>
              </w:rPr>
              <w:t>9,892,000</w:t>
            </w:r>
          </w:p>
        </w:tc>
      </w:tr>
      <w:tr w:rsidR="0059418E" w14:paraId="631D75A6" w14:textId="77777777">
        <w:trPr>
          <w:trHeight w:val="300"/>
        </w:trPr>
        <w:tc>
          <w:tcPr>
            <w:tcW w:w="4552" w:type="dxa"/>
          </w:tcPr>
          <w:p w14:paraId="55A14A8B" w14:textId="77777777" w:rsidR="0059418E" w:rsidRDefault="00D11ABD">
            <w:pPr>
              <w:pStyle w:val="TableParagraph"/>
              <w:spacing w:line="280" w:lineRule="exact"/>
              <w:ind w:left="51"/>
              <w:rPr>
                <w:rFonts w:ascii="新細明體" w:eastAsia="新細明體"/>
                <w:sz w:val="24"/>
              </w:rPr>
            </w:pPr>
            <w:r>
              <w:rPr>
                <w:rFonts w:ascii="新細明體" w:eastAsia="新細明體" w:hint="eastAsia"/>
                <w:color w:val="231F20"/>
                <w:spacing w:val="-10"/>
                <w:sz w:val="24"/>
              </w:rPr>
              <w:t>貼現金額</w:t>
            </w:r>
          </w:p>
        </w:tc>
        <w:tc>
          <w:tcPr>
            <w:tcW w:w="2740" w:type="dxa"/>
          </w:tcPr>
          <w:p w14:paraId="27B59655" w14:textId="77777777" w:rsidR="0059418E" w:rsidRDefault="00D11ABD">
            <w:pPr>
              <w:pStyle w:val="TableParagraph"/>
              <w:spacing w:line="280" w:lineRule="exact"/>
              <w:ind w:left="1168"/>
              <w:rPr>
                <w:rFonts w:ascii="Calibri"/>
                <w:b/>
                <w:sz w:val="24"/>
              </w:rPr>
            </w:pPr>
            <w:r>
              <w:rPr>
                <w:rFonts w:ascii="Calibri"/>
                <w:b/>
                <w:color w:val="231F20"/>
                <w:spacing w:val="-2"/>
                <w:sz w:val="24"/>
              </w:rPr>
              <w:t>(40,896)</w:t>
            </w:r>
          </w:p>
        </w:tc>
        <w:tc>
          <w:tcPr>
            <w:tcW w:w="1883" w:type="dxa"/>
          </w:tcPr>
          <w:p w14:paraId="7C54FA91" w14:textId="77777777" w:rsidR="0059418E" w:rsidRDefault="00D11ABD">
            <w:pPr>
              <w:pStyle w:val="TableParagraph"/>
              <w:spacing w:line="280" w:lineRule="exact"/>
              <w:ind w:left="413"/>
              <w:rPr>
                <w:sz w:val="24"/>
              </w:rPr>
            </w:pPr>
            <w:r>
              <w:rPr>
                <w:color w:val="231F20"/>
                <w:spacing w:val="-2"/>
                <w:sz w:val="24"/>
              </w:rPr>
              <w:t>(177,080)</w:t>
            </w:r>
          </w:p>
        </w:tc>
      </w:tr>
      <w:tr w:rsidR="0059418E" w14:paraId="0FE94FA0" w14:textId="77777777">
        <w:trPr>
          <w:trHeight w:val="593"/>
        </w:trPr>
        <w:tc>
          <w:tcPr>
            <w:tcW w:w="4552" w:type="dxa"/>
          </w:tcPr>
          <w:p w14:paraId="7C374D93" w14:textId="77777777" w:rsidR="0059418E" w:rsidRDefault="00D11ABD">
            <w:pPr>
              <w:pStyle w:val="TableParagraph"/>
              <w:spacing w:line="306" w:lineRule="exact"/>
              <w:ind w:left="51"/>
              <w:rPr>
                <w:rFonts w:ascii="新細明體" w:eastAsia="新細明體"/>
                <w:sz w:val="24"/>
              </w:rPr>
            </w:pPr>
            <w:r>
              <w:rPr>
                <w:rFonts w:ascii="新細明體" w:eastAsia="新細明體" w:hint="eastAsia"/>
                <w:color w:val="231F20"/>
                <w:spacing w:val="-10"/>
                <w:sz w:val="24"/>
              </w:rPr>
              <w:t>租賃負債（貼現）</w:t>
            </w:r>
          </w:p>
          <w:p w14:paraId="70A7EC4C" w14:textId="77777777" w:rsidR="0059418E" w:rsidRDefault="00D11ABD">
            <w:pPr>
              <w:pStyle w:val="TableParagraph"/>
              <w:spacing w:line="268" w:lineRule="exact"/>
              <w:ind w:left="51"/>
              <w:rPr>
                <w:rFonts w:ascii="新細明體" w:eastAsia="新細明體"/>
                <w:sz w:val="24"/>
              </w:rPr>
            </w:pPr>
            <w:r>
              <w:rPr>
                <w:rFonts w:ascii="新細明體" w:eastAsia="新細明體" w:hint="eastAsia"/>
                <w:color w:val="231F20"/>
                <w:spacing w:val="-10"/>
                <w:sz w:val="24"/>
              </w:rPr>
              <w:t>分析為：</w:t>
            </w:r>
          </w:p>
        </w:tc>
        <w:tc>
          <w:tcPr>
            <w:tcW w:w="2740" w:type="dxa"/>
          </w:tcPr>
          <w:p w14:paraId="75210F06" w14:textId="77777777" w:rsidR="0059418E" w:rsidRDefault="00D11ABD">
            <w:pPr>
              <w:pStyle w:val="TableParagraph"/>
              <w:spacing w:line="281" w:lineRule="exact"/>
              <w:ind w:left="1168"/>
              <w:rPr>
                <w:rFonts w:ascii="Calibri"/>
                <w:b/>
                <w:sz w:val="24"/>
              </w:rPr>
            </w:pPr>
            <w:r>
              <w:rPr>
                <w:rFonts w:ascii="Calibri"/>
                <w:b/>
                <w:color w:val="231F20"/>
                <w:spacing w:val="-2"/>
                <w:sz w:val="24"/>
              </w:rPr>
              <w:t>4,355,104</w:t>
            </w:r>
          </w:p>
        </w:tc>
        <w:tc>
          <w:tcPr>
            <w:tcW w:w="1883" w:type="dxa"/>
          </w:tcPr>
          <w:p w14:paraId="104A5D48" w14:textId="77777777" w:rsidR="0059418E" w:rsidRDefault="00D11ABD">
            <w:pPr>
              <w:pStyle w:val="TableParagraph"/>
              <w:spacing w:line="281" w:lineRule="exact"/>
              <w:ind w:left="413"/>
              <w:rPr>
                <w:sz w:val="24"/>
              </w:rPr>
            </w:pPr>
            <w:r>
              <w:rPr>
                <w:color w:val="231F20"/>
                <w:spacing w:val="-2"/>
                <w:sz w:val="24"/>
              </w:rPr>
              <w:t>9,714,920</w:t>
            </w:r>
          </w:p>
        </w:tc>
      </w:tr>
      <w:tr w:rsidR="0059418E" w14:paraId="69D71B3C" w14:textId="77777777">
        <w:trPr>
          <w:trHeight w:val="306"/>
        </w:trPr>
        <w:tc>
          <w:tcPr>
            <w:tcW w:w="4552" w:type="dxa"/>
          </w:tcPr>
          <w:p w14:paraId="04A07702" w14:textId="77777777" w:rsidR="0059418E" w:rsidRDefault="00D11ABD">
            <w:pPr>
              <w:pStyle w:val="TableParagraph"/>
              <w:spacing w:before="6" w:line="280" w:lineRule="exact"/>
              <w:ind w:left="51"/>
              <w:rPr>
                <w:rFonts w:ascii="新細明體" w:eastAsia="新細明體"/>
                <w:sz w:val="24"/>
              </w:rPr>
            </w:pPr>
            <w:r>
              <w:rPr>
                <w:rFonts w:ascii="新細明體" w:eastAsia="新細明體" w:hint="eastAsia"/>
                <w:color w:val="231F20"/>
                <w:spacing w:val="-10"/>
                <w:sz w:val="24"/>
              </w:rPr>
              <w:t>流動部份</w:t>
            </w:r>
          </w:p>
        </w:tc>
        <w:tc>
          <w:tcPr>
            <w:tcW w:w="2740" w:type="dxa"/>
          </w:tcPr>
          <w:p w14:paraId="1B023EF4" w14:textId="77777777" w:rsidR="0059418E" w:rsidRDefault="00D11ABD">
            <w:pPr>
              <w:pStyle w:val="TableParagraph"/>
              <w:spacing w:line="286" w:lineRule="exact"/>
              <w:ind w:left="1168"/>
              <w:rPr>
                <w:rFonts w:ascii="Calibri"/>
                <w:b/>
                <w:sz w:val="24"/>
              </w:rPr>
            </w:pPr>
            <w:r>
              <w:rPr>
                <w:rFonts w:ascii="Calibri"/>
                <w:b/>
                <w:color w:val="231F20"/>
                <w:spacing w:val="-2"/>
                <w:sz w:val="24"/>
              </w:rPr>
              <w:t>4,040,104</w:t>
            </w:r>
          </w:p>
        </w:tc>
        <w:tc>
          <w:tcPr>
            <w:tcW w:w="1883" w:type="dxa"/>
          </w:tcPr>
          <w:p w14:paraId="4035C519" w14:textId="77777777" w:rsidR="0059418E" w:rsidRDefault="00D11ABD">
            <w:pPr>
              <w:pStyle w:val="TableParagraph"/>
              <w:spacing w:line="286" w:lineRule="exact"/>
              <w:ind w:left="413"/>
              <w:rPr>
                <w:sz w:val="24"/>
              </w:rPr>
            </w:pPr>
            <w:r>
              <w:rPr>
                <w:color w:val="231F20"/>
                <w:spacing w:val="-2"/>
                <w:sz w:val="24"/>
              </w:rPr>
              <w:t>5,359,816</w:t>
            </w:r>
          </w:p>
        </w:tc>
      </w:tr>
      <w:tr w:rsidR="0059418E" w14:paraId="5B3977EA" w14:textId="77777777">
        <w:trPr>
          <w:trHeight w:val="276"/>
        </w:trPr>
        <w:tc>
          <w:tcPr>
            <w:tcW w:w="4552" w:type="dxa"/>
          </w:tcPr>
          <w:p w14:paraId="7C3CADC0" w14:textId="77777777" w:rsidR="0059418E" w:rsidRDefault="00D11ABD">
            <w:pPr>
              <w:pStyle w:val="TableParagraph"/>
              <w:spacing w:line="256" w:lineRule="exact"/>
              <w:ind w:left="51"/>
              <w:rPr>
                <w:rFonts w:ascii="新細明體" w:eastAsia="新細明體"/>
                <w:sz w:val="24"/>
              </w:rPr>
            </w:pPr>
            <w:r>
              <w:rPr>
                <w:rFonts w:ascii="新細明體" w:eastAsia="新細明體" w:hint="eastAsia"/>
                <w:color w:val="231F20"/>
                <w:spacing w:val="-10"/>
                <w:sz w:val="24"/>
              </w:rPr>
              <w:t>非流動部份</w:t>
            </w:r>
          </w:p>
        </w:tc>
        <w:tc>
          <w:tcPr>
            <w:tcW w:w="2740" w:type="dxa"/>
          </w:tcPr>
          <w:p w14:paraId="3EE2A09A" w14:textId="77777777" w:rsidR="0059418E" w:rsidRDefault="00D11ABD">
            <w:pPr>
              <w:pStyle w:val="TableParagraph"/>
              <w:spacing w:line="256" w:lineRule="exact"/>
              <w:ind w:left="1168"/>
              <w:rPr>
                <w:rFonts w:ascii="Calibri"/>
                <w:b/>
                <w:sz w:val="24"/>
              </w:rPr>
            </w:pPr>
            <w:r>
              <w:rPr>
                <w:rFonts w:ascii="Calibri"/>
                <w:b/>
                <w:color w:val="231F20"/>
                <w:spacing w:val="-2"/>
                <w:sz w:val="24"/>
              </w:rPr>
              <w:t>315,000</w:t>
            </w:r>
          </w:p>
        </w:tc>
        <w:tc>
          <w:tcPr>
            <w:tcW w:w="1883" w:type="dxa"/>
          </w:tcPr>
          <w:p w14:paraId="1738058C" w14:textId="77777777" w:rsidR="0059418E" w:rsidRDefault="00D11ABD">
            <w:pPr>
              <w:pStyle w:val="TableParagraph"/>
              <w:spacing w:line="256" w:lineRule="exact"/>
              <w:ind w:left="413"/>
              <w:rPr>
                <w:sz w:val="24"/>
              </w:rPr>
            </w:pPr>
            <w:r>
              <w:rPr>
                <w:color w:val="231F20"/>
                <w:spacing w:val="-2"/>
                <w:sz w:val="24"/>
              </w:rPr>
              <w:t>4,355,104</w:t>
            </w:r>
          </w:p>
        </w:tc>
      </w:tr>
    </w:tbl>
    <w:p w14:paraId="46BA44B8" w14:textId="77777777" w:rsidR="0059418E" w:rsidRDefault="00D11ABD">
      <w:pPr>
        <w:pStyle w:val="a3"/>
        <w:spacing w:before="241"/>
        <w:ind w:left="275"/>
      </w:pPr>
      <w:r>
        <w:rPr>
          <w:color w:val="231F20"/>
          <w:spacing w:val="-1"/>
        </w:rPr>
        <w:t>於</w:t>
      </w:r>
      <w:r>
        <w:rPr>
          <w:rFonts w:ascii="Calibri Light" w:eastAsia="Calibri Light"/>
          <w:color w:val="231F20"/>
          <w:spacing w:val="-1"/>
        </w:rPr>
        <w:t>2023</w:t>
      </w:r>
      <w:r>
        <w:rPr>
          <w:rFonts w:ascii="Calibri Light" w:eastAsia="Calibri Light"/>
          <w:color w:val="231F20"/>
          <w:spacing w:val="-29"/>
        </w:rPr>
        <w:t xml:space="preserve"> </w:t>
      </w:r>
      <w:r>
        <w:rPr>
          <w:color w:val="231F20"/>
          <w:spacing w:val="-1"/>
        </w:rPr>
        <w:t>年</w:t>
      </w:r>
      <w:r>
        <w:rPr>
          <w:rFonts w:ascii="Calibri Light" w:eastAsia="Calibri Light"/>
          <w:color w:val="231F20"/>
          <w:spacing w:val="-1"/>
        </w:rPr>
        <w:t>3</w:t>
      </w:r>
      <w:r>
        <w:rPr>
          <w:rFonts w:ascii="Calibri Light" w:eastAsia="Calibri Light"/>
          <w:color w:val="231F20"/>
          <w:spacing w:val="-28"/>
        </w:rPr>
        <w:t xml:space="preserve"> </w:t>
      </w:r>
      <w:r>
        <w:rPr>
          <w:color w:val="231F20"/>
          <w:spacing w:val="-1"/>
        </w:rPr>
        <w:t>月</w:t>
      </w:r>
      <w:r>
        <w:rPr>
          <w:rFonts w:ascii="Calibri Light" w:eastAsia="Calibri Light"/>
          <w:color w:val="231F20"/>
          <w:spacing w:val="-1"/>
        </w:rPr>
        <w:t>31</w:t>
      </w:r>
      <w:r>
        <w:rPr>
          <w:rFonts w:ascii="Calibri Light" w:eastAsia="Calibri Light"/>
          <w:color w:val="231F20"/>
          <w:spacing w:val="-29"/>
        </w:rPr>
        <w:t xml:space="preserve"> </w:t>
      </w:r>
      <w:r>
        <w:rPr>
          <w:color w:val="231F20"/>
          <w:spacing w:val="-1"/>
        </w:rPr>
        <w:t>日加權平均增量借貸利率為</w:t>
      </w:r>
      <w:r>
        <w:rPr>
          <w:rFonts w:ascii="Calibri Light" w:eastAsia="Calibri Light"/>
          <w:color w:val="231F20"/>
          <w:spacing w:val="7"/>
        </w:rPr>
        <w:t>2.00</w:t>
      </w:r>
      <w:r>
        <w:rPr>
          <w:rFonts w:ascii="Calibri Light" w:eastAsia="Calibri Light"/>
          <w:color w:val="231F20"/>
          <w:spacing w:val="-84"/>
        </w:rPr>
        <w:t>%</w:t>
      </w:r>
      <w:r>
        <w:rPr>
          <w:color w:val="231F20"/>
          <w:spacing w:val="7"/>
        </w:rPr>
        <w:t>（</w:t>
      </w:r>
      <w:r>
        <w:rPr>
          <w:rFonts w:ascii="Calibri Light" w:eastAsia="Calibri Light"/>
          <w:color w:val="231F20"/>
          <w:spacing w:val="7"/>
        </w:rPr>
        <w:t>202</w:t>
      </w:r>
      <w:r>
        <w:rPr>
          <w:rFonts w:ascii="Calibri Light" w:eastAsia="Calibri Light"/>
          <w:color w:val="231F20"/>
          <w:spacing w:val="16"/>
        </w:rPr>
        <w:t>2</w:t>
      </w:r>
      <w:r>
        <w:rPr>
          <w:rFonts w:ascii="Calibri Light" w:eastAsia="Calibri Light"/>
          <w:color w:val="231F20"/>
          <w:spacing w:val="-28"/>
        </w:rPr>
        <w:t xml:space="preserve"> </w:t>
      </w:r>
      <w:r>
        <w:rPr>
          <w:color w:val="231F20"/>
          <w:spacing w:val="7"/>
        </w:rPr>
        <w:t>年：</w:t>
      </w:r>
      <w:r>
        <w:rPr>
          <w:rFonts w:ascii="Calibri Light" w:eastAsia="Calibri Light"/>
          <w:color w:val="231F20"/>
          <w:spacing w:val="16"/>
        </w:rPr>
        <w:t>2.00%</w:t>
      </w:r>
      <w:r>
        <w:rPr>
          <w:color w:val="231F20"/>
          <w:spacing w:val="-104"/>
        </w:rPr>
        <w:t>）</w:t>
      </w:r>
      <w:r>
        <w:rPr>
          <w:color w:val="231F20"/>
          <w:spacing w:val="-139"/>
        </w:rPr>
        <w:t>。</w:t>
      </w:r>
    </w:p>
    <w:p w14:paraId="72EB1238" w14:textId="77777777" w:rsidR="0059418E" w:rsidRDefault="0059418E">
      <w:pPr>
        <w:sectPr w:rsidR="0059418E">
          <w:pgSz w:w="11910" w:h="16840"/>
          <w:pgMar w:top="1260" w:right="900" w:bottom="280" w:left="860" w:header="720" w:footer="720" w:gutter="0"/>
          <w:cols w:space="720"/>
        </w:sectPr>
      </w:pPr>
    </w:p>
    <w:tbl>
      <w:tblPr>
        <w:tblStyle w:val="TableNormal"/>
        <w:tblW w:w="0" w:type="auto"/>
        <w:tblInd w:w="231" w:type="dxa"/>
        <w:tblLayout w:type="fixed"/>
        <w:tblLook w:val="01E0" w:firstRow="1" w:lastRow="1" w:firstColumn="1" w:lastColumn="1" w:noHBand="0" w:noVBand="0"/>
      </w:tblPr>
      <w:tblGrid>
        <w:gridCol w:w="4387"/>
        <w:gridCol w:w="2902"/>
        <w:gridCol w:w="1620"/>
      </w:tblGrid>
      <w:tr w:rsidR="0059418E" w14:paraId="50D4723E" w14:textId="77777777">
        <w:trPr>
          <w:trHeight w:val="443"/>
        </w:trPr>
        <w:tc>
          <w:tcPr>
            <w:tcW w:w="4387" w:type="dxa"/>
          </w:tcPr>
          <w:p w14:paraId="3F26E435" w14:textId="77777777" w:rsidR="0059418E" w:rsidRPr="00D11ABD" w:rsidRDefault="00D11ABD">
            <w:pPr>
              <w:pStyle w:val="TableParagraph"/>
              <w:spacing w:line="274" w:lineRule="exact"/>
              <w:ind w:left="50"/>
              <w:rPr>
                <w:rFonts w:ascii="SimSun" w:eastAsia="新細明體"/>
                <w:b/>
                <w:sz w:val="24"/>
              </w:rPr>
            </w:pPr>
            <w:r w:rsidRPr="00D11ABD">
              <w:rPr>
                <w:rFonts w:ascii="SimSun" w:eastAsia="新細明體"/>
                <w:b/>
                <w:color w:val="231F20"/>
                <w:spacing w:val="26"/>
                <w:sz w:val="24"/>
              </w:rPr>
              <w:lastRenderedPageBreak/>
              <w:t>租賃負債賬面值之變動</w:t>
            </w:r>
          </w:p>
        </w:tc>
        <w:tc>
          <w:tcPr>
            <w:tcW w:w="2902" w:type="dxa"/>
          </w:tcPr>
          <w:p w14:paraId="520D9474" w14:textId="77777777" w:rsidR="0059418E" w:rsidRDefault="0059418E">
            <w:pPr>
              <w:pStyle w:val="TableParagraph"/>
              <w:rPr>
                <w:rFonts w:ascii="Times New Roman"/>
                <w:sz w:val="24"/>
              </w:rPr>
            </w:pPr>
          </w:p>
        </w:tc>
        <w:tc>
          <w:tcPr>
            <w:tcW w:w="1620" w:type="dxa"/>
          </w:tcPr>
          <w:p w14:paraId="6E04FFC1" w14:textId="77777777" w:rsidR="0059418E" w:rsidRDefault="0059418E">
            <w:pPr>
              <w:pStyle w:val="TableParagraph"/>
              <w:rPr>
                <w:rFonts w:ascii="Times New Roman"/>
                <w:sz w:val="24"/>
              </w:rPr>
            </w:pPr>
          </w:p>
        </w:tc>
      </w:tr>
      <w:tr w:rsidR="0059418E" w14:paraId="45ACD75C" w14:textId="77777777">
        <w:trPr>
          <w:trHeight w:val="480"/>
        </w:trPr>
        <w:tc>
          <w:tcPr>
            <w:tcW w:w="4387" w:type="dxa"/>
          </w:tcPr>
          <w:p w14:paraId="012F9A5B" w14:textId="77777777" w:rsidR="0059418E" w:rsidRDefault="0059418E">
            <w:pPr>
              <w:pStyle w:val="TableParagraph"/>
              <w:rPr>
                <w:rFonts w:ascii="Times New Roman"/>
                <w:sz w:val="24"/>
              </w:rPr>
            </w:pPr>
          </w:p>
        </w:tc>
        <w:tc>
          <w:tcPr>
            <w:tcW w:w="2902" w:type="dxa"/>
          </w:tcPr>
          <w:p w14:paraId="1A4142C4" w14:textId="77777777" w:rsidR="0059418E" w:rsidRPr="00D11ABD" w:rsidRDefault="00D11ABD">
            <w:pPr>
              <w:pStyle w:val="TableParagraph"/>
              <w:spacing w:before="165" w:line="295" w:lineRule="exact"/>
              <w:ind w:left="1332"/>
              <w:rPr>
                <w:rFonts w:ascii="SimSun" w:eastAsia="新細明體"/>
                <w:b/>
                <w:sz w:val="24"/>
              </w:rPr>
            </w:pPr>
            <w:r w:rsidRPr="00D11ABD">
              <w:rPr>
                <w:rFonts w:ascii="SimSun" w:eastAsia="新細明體"/>
                <w:b/>
                <w:color w:val="231F20"/>
                <w:spacing w:val="-10"/>
                <w:sz w:val="24"/>
              </w:rPr>
              <w:t>二零二三年</w:t>
            </w:r>
          </w:p>
        </w:tc>
        <w:tc>
          <w:tcPr>
            <w:tcW w:w="1620" w:type="dxa"/>
          </w:tcPr>
          <w:p w14:paraId="54AB2B66" w14:textId="77777777" w:rsidR="0059418E" w:rsidRDefault="00D11ABD">
            <w:pPr>
              <w:pStyle w:val="TableParagraph"/>
              <w:spacing w:before="193" w:line="267" w:lineRule="exact"/>
              <w:ind w:left="414"/>
              <w:rPr>
                <w:rFonts w:ascii="新細明體" w:eastAsia="新細明體"/>
                <w:sz w:val="24"/>
              </w:rPr>
            </w:pPr>
            <w:r>
              <w:rPr>
                <w:rFonts w:ascii="新細明體" w:eastAsia="新細明體" w:hint="eastAsia"/>
                <w:color w:val="231F20"/>
                <w:spacing w:val="-10"/>
                <w:sz w:val="24"/>
              </w:rPr>
              <w:t>二零二二年</w:t>
            </w:r>
          </w:p>
        </w:tc>
      </w:tr>
      <w:tr w:rsidR="0059418E" w14:paraId="54DC9CC5" w14:textId="77777777">
        <w:trPr>
          <w:trHeight w:val="307"/>
        </w:trPr>
        <w:tc>
          <w:tcPr>
            <w:tcW w:w="4387" w:type="dxa"/>
          </w:tcPr>
          <w:p w14:paraId="12CECAC7" w14:textId="77777777" w:rsidR="0059418E" w:rsidRDefault="0059418E">
            <w:pPr>
              <w:pStyle w:val="TableParagraph"/>
              <w:rPr>
                <w:rFonts w:ascii="Times New Roman"/>
              </w:rPr>
            </w:pPr>
          </w:p>
        </w:tc>
        <w:tc>
          <w:tcPr>
            <w:tcW w:w="2902" w:type="dxa"/>
          </w:tcPr>
          <w:p w14:paraId="2245EC6B" w14:textId="77777777" w:rsidR="0059418E" w:rsidRPr="00D11ABD" w:rsidRDefault="00D11ABD">
            <w:pPr>
              <w:pStyle w:val="TableParagraph"/>
              <w:spacing w:line="287" w:lineRule="exact"/>
              <w:ind w:left="1332"/>
              <w:rPr>
                <w:rFonts w:ascii="SimSun" w:eastAsia="新細明體"/>
                <w:b/>
                <w:sz w:val="24"/>
              </w:rPr>
            </w:pPr>
            <w:r w:rsidRPr="00D11ABD">
              <w:rPr>
                <w:rFonts w:ascii="SimSun" w:eastAsia="新細明體"/>
                <w:b/>
                <w:color w:val="231F20"/>
                <w:spacing w:val="-10"/>
                <w:sz w:val="24"/>
              </w:rPr>
              <w:t>港元</w:t>
            </w:r>
          </w:p>
        </w:tc>
        <w:tc>
          <w:tcPr>
            <w:tcW w:w="1620" w:type="dxa"/>
          </w:tcPr>
          <w:p w14:paraId="6F8B7A38" w14:textId="77777777" w:rsidR="0059418E" w:rsidRDefault="00D11ABD">
            <w:pPr>
              <w:pStyle w:val="TableParagraph"/>
              <w:spacing w:before="13" w:line="274" w:lineRule="exact"/>
              <w:ind w:left="414"/>
              <w:rPr>
                <w:rFonts w:ascii="新細明體" w:eastAsia="新細明體"/>
                <w:sz w:val="24"/>
              </w:rPr>
            </w:pPr>
            <w:r>
              <w:rPr>
                <w:rFonts w:ascii="新細明體" w:eastAsia="新細明體" w:hint="eastAsia"/>
                <w:color w:val="231F20"/>
                <w:spacing w:val="-10"/>
                <w:sz w:val="24"/>
              </w:rPr>
              <w:t>港元</w:t>
            </w:r>
          </w:p>
        </w:tc>
      </w:tr>
      <w:tr w:rsidR="0059418E" w14:paraId="08A29444" w14:textId="77777777">
        <w:trPr>
          <w:trHeight w:val="294"/>
        </w:trPr>
        <w:tc>
          <w:tcPr>
            <w:tcW w:w="4387" w:type="dxa"/>
          </w:tcPr>
          <w:p w14:paraId="2E771718" w14:textId="77777777" w:rsidR="0059418E" w:rsidRDefault="00D11ABD">
            <w:pPr>
              <w:pStyle w:val="TableParagraph"/>
              <w:spacing w:before="6" w:line="268" w:lineRule="exact"/>
              <w:ind w:left="50"/>
              <w:rPr>
                <w:rFonts w:ascii="新細明體" w:eastAsia="新細明體"/>
                <w:sz w:val="24"/>
              </w:rPr>
            </w:pPr>
            <w:r>
              <w:rPr>
                <w:rFonts w:ascii="新細明體" w:eastAsia="新細明體" w:hint="eastAsia"/>
                <w:color w:val="231F20"/>
                <w:spacing w:val="-10"/>
                <w:sz w:val="24"/>
              </w:rPr>
              <w:t>年初</w:t>
            </w:r>
          </w:p>
        </w:tc>
        <w:tc>
          <w:tcPr>
            <w:tcW w:w="2902" w:type="dxa"/>
          </w:tcPr>
          <w:p w14:paraId="29BDD248" w14:textId="77777777" w:rsidR="0059418E" w:rsidRDefault="00D11ABD">
            <w:pPr>
              <w:pStyle w:val="TableParagraph"/>
              <w:spacing w:line="274" w:lineRule="exact"/>
              <w:ind w:left="1332"/>
              <w:rPr>
                <w:rFonts w:ascii="Calibri"/>
                <w:b/>
                <w:sz w:val="24"/>
              </w:rPr>
            </w:pPr>
            <w:r>
              <w:rPr>
                <w:rFonts w:ascii="Calibri"/>
                <w:b/>
                <w:color w:val="231F20"/>
                <w:spacing w:val="-2"/>
                <w:sz w:val="24"/>
              </w:rPr>
              <w:t>9,714,920</w:t>
            </w:r>
          </w:p>
        </w:tc>
        <w:tc>
          <w:tcPr>
            <w:tcW w:w="1620" w:type="dxa"/>
          </w:tcPr>
          <w:p w14:paraId="7238D079" w14:textId="77777777" w:rsidR="0059418E" w:rsidRDefault="00D11ABD">
            <w:pPr>
              <w:pStyle w:val="TableParagraph"/>
              <w:spacing w:line="274" w:lineRule="exact"/>
              <w:ind w:left="414"/>
              <w:rPr>
                <w:sz w:val="24"/>
              </w:rPr>
            </w:pPr>
            <w:r>
              <w:rPr>
                <w:color w:val="231F20"/>
                <w:spacing w:val="-2"/>
                <w:sz w:val="24"/>
              </w:rPr>
              <w:t>4,323,686</w:t>
            </w:r>
          </w:p>
        </w:tc>
      </w:tr>
      <w:tr w:rsidR="0059418E" w14:paraId="7FC694F0" w14:textId="77777777">
        <w:trPr>
          <w:trHeight w:val="311"/>
        </w:trPr>
        <w:tc>
          <w:tcPr>
            <w:tcW w:w="4387" w:type="dxa"/>
          </w:tcPr>
          <w:p w14:paraId="601EB42A" w14:textId="77777777" w:rsidR="0059418E" w:rsidRDefault="00D11ABD">
            <w:pPr>
              <w:pStyle w:val="TableParagraph"/>
              <w:spacing w:before="11" w:line="280" w:lineRule="exact"/>
              <w:ind w:left="50"/>
              <w:rPr>
                <w:rFonts w:ascii="新細明體" w:eastAsia="新細明體"/>
                <w:sz w:val="24"/>
              </w:rPr>
            </w:pPr>
            <w:r>
              <w:rPr>
                <w:rFonts w:ascii="新細明體" w:eastAsia="新細明體" w:hint="eastAsia"/>
                <w:color w:val="231F20"/>
                <w:spacing w:val="-10"/>
                <w:sz w:val="24"/>
              </w:rPr>
              <w:t>增加</w:t>
            </w:r>
          </w:p>
        </w:tc>
        <w:tc>
          <w:tcPr>
            <w:tcW w:w="2902" w:type="dxa"/>
          </w:tcPr>
          <w:p w14:paraId="14F2A9B2" w14:textId="77777777" w:rsidR="0059418E" w:rsidRDefault="00D11ABD">
            <w:pPr>
              <w:pStyle w:val="TableParagraph"/>
              <w:spacing w:line="256" w:lineRule="exact"/>
              <w:ind w:left="1332"/>
              <w:rPr>
                <w:rFonts w:ascii="Calibri" w:hAnsi="Calibri"/>
                <w:b/>
                <w:sz w:val="24"/>
              </w:rPr>
            </w:pPr>
            <w:r>
              <w:rPr>
                <w:rFonts w:ascii="Calibri" w:hAnsi="Calibri"/>
                <w:b/>
                <w:color w:val="231F20"/>
                <w:spacing w:val="-10"/>
                <w:sz w:val="24"/>
              </w:rPr>
              <w:t>–</w:t>
            </w:r>
          </w:p>
        </w:tc>
        <w:tc>
          <w:tcPr>
            <w:tcW w:w="1620" w:type="dxa"/>
          </w:tcPr>
          <w:p w14:paraId="3C64BD7F" w14:textId="77777777" w:rsidR="0059418E" w:rsidRDefault="00D11ABD">
            <w:pPr>
              <w:pStyle w:val="TableParagraph"/>
              <w:spacing w:line="292" w:lineRule="exact"/>
              <w:ind w:left="414"/>
              <w:rPr>
                <w:sz w:val="24"/>
              </w:rPr>
            </w:pPr>
            <w:r>
              <w:rPr>
                <w:color w:val="231F20"/>
                <w:spacing w:val="-2"/>
                <w:sz w:val="24"/>
              </w:rPr>
              <w:t>10,662,748</w:t>
            </w:r>
          </w:p>
        </w:tc>
      </w:tr>
      <w:tr w:rsidR="0059418E" w14:paraId="7F6CB721" w14:textId="77777777">
        <w:trPr>
          <w:trHeight w:val="300"/>
        </w:trPr>
        <w:tc>
          <w:tcPr>
            <w:tcW w:w="4387" w:type="dxa"/>
          </w:tcPr>
          <w:p w14:paraId="004CB94C"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付款</w:t>
            </w:r>
          </w:p>
        </w:tc>
        <w:tc>
          <w:tcPr>
            <w:tcW w:w="2902" w:type="dxa"/>
          </w:tcPr>
          <w:p w14:paraId="1A6D40B3" w14:textId="77777777" w:rsidR="0059418E" w:rsidRDefault="00D11ABD">
            <w:pPr>
              <w:pStyle w:val="TableParagraph"/>
              <w:spacing w:line="280" w:lineRule="exact"/>
              <w:ind w:left="1332"/>
              <w:rPr>
                <w:rFonts w:ascii="Calibri"/>
                <w:b/>
                <w:sz w:val="24"/>
              </w:rPr>
            </w:pPr>
            <w:r>
              <w:rPr>
                <w:rFonts w:ascii="Calibri"/>
                <w:b/>
                <w:color w:val="231F20"/>
                <w:spacing w:val="-2"/>
                <w:sz w:val="24"/>
              </w:rPr>
              <w:t>(5,496,000)</w:t>
            </w:r>
          </w:p>
        </w:tc>
        <w:tc>
          <w:tcPr>
            <w:tcW w:w="1620" w:type="dxa"/>
          </w:tcPr>
          <w:p w14:paraId="6C57CD52" w14:textId="77777777" w:rsidR="0059418E" w:rsidRDefault="00D11ABD">
            <w:pPr>
              <w:pStyle w:val="TableParagraph"/>
              <w:spacing w:line="280" w:lineRule="exact"/>
              <w:ind w:left="414"/>
              <w:rPr>
                <w:sz w:val="24"/>
              </w:rPr>
            </w:pPr>
            <w:r>
              <w:rPr>
                <w:color w:val="231F20"/>
                <w:spacing w:val="-2"/>
                <w:sz w:val="24"/>
              </w:rPr>
              <w:t>(5,496,000)</w:t>
            </w:r>
          </w:p>
        </w:tc>
      </w:tr>
      <w:tr w:rsidR="0059418E" w14:paraId="4F800DDD" w14:textId="77777777">
        <w:trPr>
          <w:trHeight w:val="300"/>
        </w:trPr>
        <w:tc>
          <w:tcPr>
            <w:tcW w:w="4387" w:type="dxa"/>
          </w:tcPr>
          <w:p w14:paraId="08BA786F"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年內增加利息</w:t>
            </w:r>
          </w:p>
        </w:tc>
        <w:tc>
          <w:tcPr>
            <w:tcW w:w="2902" w:type="dxa"/>
          </w:tcPr>
          <w:p w14:paraId="74AAEF25" w14:textId="77777777" w:rsidR="0059418E" w:rsidRDefault="00D11ABD">
            <w:pPr>
              <w:pStyle w:val="TableParagraph"/>
              <w:spacing w:line="280" w:lineRule="exact"/>
              <w:ind w:left="1332"/>
              <w:rPr>
                <w:rFonts w:ascii="Calibri"/>
                <w:b/>
                <w:sz w:val="24"/>
              </w:rPr>
            </w:pPr>
            <w:r>
              <w:rPr>
                <w:rFonts w:ascii="Calibri"/>
                <w:b/>
                <w:color w:val="231F20"/>
                <w:spacing w:val="-2"/>
                <w:sz w:val="24"/>
              </w:rPr>
              <w:t>136,184</w:t>
            </w:r>
          </w:p>
        </w:tc>
        <w:tc>
          <w:tcPr>
            <w:tcW w:w="1620" w:type="dxa"/>
          </w:tcPr>
          <w:p w14:paraId="5CA560D1" w14:textId="77777777" w:rsidR="0059418E" w:rsidRDefault="00D11ABD">
            <w:pPr>
              <w:pStyle w:val="TableParagraph"/>
              <w:spacing w:line="280" w:lineRule="exact"/>
              <w:ind w:left="414"/>
              <w:rPr>
                <w:sz w:val="24"/>
              </w:rPr>
            </w:pPr>
            <w:r>
              <w:rPr>
                <w:color w:val="231F20"/>
                <w:spacing w:val="-2"/>
                <w:sz w:val="24"/>
              </w:rPr>
              <w:t>224,486</w:t>
            </w:r>
          </w:p>
        </w:tc>
      </w:tr>
      <w:tr w:rsidR="0059418E" w14:paraId="00B433FF" w14:textId="77777777">
        <w:trPr>
          <w:trHeight w:val="402"/>
        </w:trPr>
        <w:tc>
          <w:tcPr>
            <w:tcW w:w="4387" w:type="dxa"/>
          </w:tcPr>
          <w:p w14:paraId="7EA0AC40"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10"/>
                <w:sz w:val="24"/>
              </w:rPr>
              <w:t>年末</w:t>
            </w:r>
          </w:p>
        </w:tc>
        <w:tc>
          <w:tcPr>
            <w:tcW w:w="2902" w:type="dxa"/>
          </w:tcPr>
          <w:p w14:paraId="74FD12B3" w14:textId="77777777" w:rsidR="0059418E" w:rsidRDefault="00D11ABD">
            <w:pPr>
              <w:pStyle w:val="TableParagraph"/>
              <w:spacing w:line="281" w:lineRule="exact"/>
              <w:ind w:left="1332"/>
              <w:rPr>
                <w:rFonts w:ascii="Calibri"/>
                <w:b/>
                <w:sz w:val="24"/>
              </w:rPr>
            </w:pPr>
            <w:r>
              <w:rPr>
                <w:rFonts w:ascii="Calibri"/>
                <w:b/>
                <w:color w:val="231F20"/>
                <w:spacing w:val="-2"/>
                <w:sz w:val="24"/>
              </w:rPr>
              <w:t>4,355,104</w:t>
            </w:r>
          </w:p>
        </w:tc>
        <w:tc>
          <w:tcPr>
            <w:tcW w:w="1620" w:type="dxa"/>
          </w:tcPr>
          <w:p w14:paraId="2BC35C2F" w14:textId="77777777" w:rsidR="0059418E" w:rsidRDefault="00D11ABD">
            <w:pPr>
              <w:pStyle w:val="TableParagraph"/>
              <w:spacing w:line="281" w:lineRule="exact"/>
              <w:ind w:left="414"/>
              <w:rPr>
                <w:sz w:val="24"/>
              </w:rPr>
            </w:pPr>
            <w:r>
              <w:rPr>
                <w:color w:val="231F20"/>
                <w:spacing w:val="-2"/>
                <w:sz w:val="24"/>
              </w:rPr>
              <w:t>9,714,920</w:t>
            </w:r>
          </w:p>
        </w:tc>
      </w:tr>
      <w:tr w:rsidR="0059418E" w14:paraId="458D0374" w14:textId="77777777">
        <w:trPr>
          <w:trHeight w:val="562"/>
        </w:trPr>
        <w:tc>
          <w:tcPr>
            <w:tcW w:w="4387" w:type="dxa"/>
          </w:tcPr>
          <w:p w14:paraId="1C3B649A" w14:textId="77777777" w:rsidR="0059418E" w:rsidRDefault="00D11ABD">
            <w:pPr>
              <w:pStyle w:val="TableParagraph"/>
              <w:spacing w:before="102"/>
              <w:ind w:left="50"/>
              <w:rPr>
                <w:rFonts w:ascii="新細明體" w:eastAsia="新細明體"/>
                <w:sz w:val="24"/>
              </w:rPr>
            </w:pPr>
            <w:r>
              <w:rPr>
                <w:rFonts w:ascii="新細明體" w:eastAsia="新細明體" w:hint="eastAsia"/>
                <w:color w:val="231F20"/>
                <w:spacing w:val="25"/>
                <w:sz w:val="24"/>
              </w:rPr>
              <w:t>收支表中確認之金額</w:t>
            </w:r>
          </w:p>
        </w:tc>
        <w:tc>
          <w:tcPr>
            <w:tcW w:w="2902" w:type="dxa"/>
          </w:tcPr>
          <w:p w14:paraId="2D8F2CCF" w14:textId="77777777" w:rsidR="0059418E" w:rsidRDefault="0059418E">
            <w:pPr>
              <w:pStyle w:val="TableParagraph"/>
              <w:rPr>
                <w:rFonts w:ascii="Times New Roman"/>
                <w:sz w:val="24"/>
              </w:rPr>
            </w:pPr>
          </w:p>
        </w:tc>
        <w:tc>
          <w:tcPr>
            <w:tcW w:w="1620" w:type="dxa"/>
          </w:tcPr>
          <w:p w14:paraId="68B6BD67" w14:textId="77777777" w:rsidR="0059418E" w:rsidRDefault="0059418E">
            <w:pPr>
              <w:pStyle w:val="TableParagraph"/>
              <w:rPr>
                <w:rFonts w:ascii="Times New Roman"/>
                <w:sz w:val="24"/>
              </w:rPr>
            </w:pPr>
          </w:p>
        </w:tc>
      </w:tr>
      <w:tr w:rsidR="0059418E" w14:paraId="69F5DFDD" w14:textId="77777777">
        <w:trPr>
          <w:trHeight w:val="473"/>
        </w:trPr>
        <w:tc>
          <w:tcPr>
            <w:tcW w:w="4387" w:type="dxa"/>
          </w:tcPr>
          <w:p w14:paraId="4DCA5201" w14:textId="77777777" w:rsidR="0059418E" w:rsidRDefault="0059418E">
            <w:pPr>
              <w:pStyle w:val="TableParagraph"/>
              <w:rPr>
                <w:rFonts w:ascii="Times New Roman"/>
                <w:sz w:val="24"/>
              </w:rPr>
            </w:pPr>
          </w:p>
        </w:tc>
        <w:tc>
          <w:tcPr>
            <w:tcW w:w="2902" w:type="dxa"/>
          </w:tcPr>
          <w:p w14:paraId="65B8DA89" w14:textId="77777777" w:rsidR="0059418E" w:rsidRPr="00D11ABD" w:rsidRDefault="00D11ABD">
            <w:pPr>
              <w:pStyle w:val="TableParagraph"/>
              <w:spacing w:before="158" w:line="295" w:lineRule="exact"/>
              <w:ind w:left="1332"/>
              <w:rPr>
                <w:rFonts w:ascii="SimSun" w:eastAsia="新細明體"/>
                <w:b/>
                <w:sz w:val="24"/>
              </w:rPr>
            </w:pPr>
            <w:r w:rsidRPr="00D11ABD">
              <w:rPr>
                <w:rFonts w:ascii="SimSun" w:eastAsia="新細明體"/>
                <w:b/>
                <w:color w:val="231F20"/>
                <w:spacing w:val="-10"/>
                <w:sz w:val="24"/>
              </w:rPr>
              <w:t>二零二三年</w:t>
            </w:r>
          </w:p>
        </w:tc>
        <w:tc>
          <w:tcPr>
            <w:tcW w:w="1620" w:type="dxa"/>
          </w:tcPr>
          <w:p w14:paraId="7FA4A25E" w14:textId="77777777" w:rsidR="0059418E" w:rsidRDefault="00D11ABD">
            <w:pPr>
              <w:pStyle w:val="TableParagraph"/>
              <w:spacing w:before="186" w:line="267" w:lineRule="exact"/>
              <w:ind w:left="414"/>
              <w:rPr>
                <w:rFonts w:ascii="新細明體" w:eastAsia="新細明體"/>
                <w:sz w:val="24"/>
              </w:rPr>
            </w:pPr>
            <w:r>
              <w:rPr>
                <w:rFonts w:ascii="新細明體" w:eastAsia="新細明體" w:hint="eastAsia"/>
                <w:color w:val="231F20"/>
                <w:spacing w:val="-10"/>
                <w:sz w:val="24"/>
              </w:rPr>
              <w:t>二零二二年</w:t>
            </w:r>
          </w:p>
        </w:tc>
      </w:tr>
      <w:tr w:rsidR="0059418E" w14:paraId="0F24F947" w14:textId="77777777">
        <w:trPr>
          <w:trHeight w:val="307"/>
        </w:trPr>
        <w:tc>
          <w:tcPr>
            <w:tcW w:w="4387" w:type="dxa"/>
          </w:tcPr>
          <w:p w14:paraId="189A1AE6" w14:textId="77777777" w:rsidR="0059418E" w:rsidRDefault="0059418E">
            <w:pPr>
              <w:pStyle w:val="TableParagraph"/>
              <w:rPr>
                <w:rFonts w:ascii="Times New Roman"/>
              </w:rPr>
            </w:pPr>
          </w:p>
        </w:tc>
        <w:tc>
          <w:tcPr>
            <w:tcW w:w="2902" w:type="dxa"/>
          </w:tcPr>
          <w:p w14:paraId="6B069576" w14:textId="77777777" w:rsidR="0059418E" w:rsidRPr="00D11ABD" w:rsidRDefault="00D11ABD">
            <w:pPr>
              <w:pStyle w:val="TableParagraph"/>
              <w:spacing w:line="287" w:lineRule="exact"/>
              <w:ind w:left="1332"/>
              <w:rPr>
                <w:rFonts w:ascii="SimSun" w:eastAsia="新細明體"/>
                <w:b/>
                <w:sz w:val="24"/>
              </w:rPr>
            </w:pPr>
            <w:r w:rsidRPr="00D11ABD">
              <w:rPr>
                <w:rFonts w:ascii="SimSun" w:eastAsia="新細明體"/>
                <w:b/>
                <w:color w:val="231F20"/>
                <w:spacing w:val="-10"/>
                <w:sz w:val="24"/>
              </w:rPr>
              <w:t>港元</w:t>
            </w:r>
          </w:p>
        </w:tc>
        <w:tc>
          <w:tcPr>
            <w:tcW w:w="1620" w:type="dxa"/>
          </w:tcPr>
          <w:p w14:paraId="76A0BAA3" w14:textId="77777777" w:rsidR="0059418E" w:rsidRDefault="00D11ABD">
            <w:pPr>
              <w:pStyle w:val="TableParagraph"/>
              <w:spacing w:before="13" w:line="274" w:lineRule="exact"/>
              <w:ind w:left="414"/>
              <w:rPr>
                <w:rFonts w:ascii="新細明體" w:eastAsia="新細明體"/>
                <w:sz w:val="24"/>
              </w:rPr>
            </w:pPr>
            <w:r>
              <w:rPr>
                <w:rFonts w:ascii="新細明體" w:eastAsia="新細明體" w:hint="eastAsia"/>
                <w:color w:val="231F20"/>
                <w:spacing w:val="-10"/>
                <w:sz w:val="24"/>
              </w:rPr>
              <w:t>港元</w:t>
            </w:r>
          </w:p>
        </w:tc>
      </w:tr>
      <w:tr w:rsidR="0059418E" w14:paraId="6EF435FF" w14:textId="77777777">
        <w:trPr>
          <w:trHeight w:val="306"/>
        </w:trPr>
        <w:tc>
          <w:tcPr>
            <w:tcW w:w="4387" w:type="dxa"/>
          </w:tcPr>
          <w:p w14:paraId="187BC83A" w14:textId="77777777" w:rsidR="0059418E" w:rsidRDefault="00D11ABD">
            <w:pPr>
              <w:pStyle w:val="TableParagraph"/>
              <w:spacing w:before="6" w:line="280" w:lineRule="exact"/>
              <w:ind w:left="50"/>
              <w:rPr>
                <w:rFonts w:ascii="新細明體" w:eastAsia="新細明體"/>
                <w:sz w:val="24"/>
              </w:rPr>
            </w:pPr>
            <w:r>
              <w:rPr>
                <w:rFonts w:ascii="新細明體" w:eastAsia="新細明體" w:hint="eastAsia"/>
                <w:color w:val="231F20"/>
                <w:spacing w:val="-10"/>
                <w:sz w:val="24"/>
              </w:rPr>
              <w:t>租賃負債利息</w:t>
            </w:r>
          </w:p>
        </w:tc>
        <w:tc>
          <w:tcPr>
            <w:tcW w:w="2902" w:type="dxa"/>
          </w:tcPr>
          <w:p w14:paraId="5FBD0BB8" w14:textId="77777777" w:rsidR="0059418E" w:rsidRDefault="00D11ABD">
            <w:pPr>
              <w:pStyle w:val="TableParagraph"/>
              <w:spacing w:line="286" w:lineRule="exact"/>
              <w:ind w:left="1332"/>
              <w:rPr>
                <w:rFonts w:ascii="Calibri"/>
                <w:b/>
                <w:sz w:val="24"/>
              </w:rPr>
            </w:pPr>
            <w:r>
              <w:rPr>
                <w:rFonts w:ascii="Calibri"/>
                <w:b/>
                <w:color w:val="231F20"/>
                <w:spacing w:val="-2"/>
                <w:sz w:val="24"/>
              </w:rPr>
              <w:t>136,184</w:t>
            </w:r>
          </w:p>
        </w:tc>
        <w:tc>
          <w:tcPr>
            <w:tcW w:w="1620" w:type="dxa"/>
          </w:tcPr>
          <w:p w14:paraId="727789F3" w14:textId="77777777" w:rsidR="0059418E" w:rsidRDefault="00D11ABD">
            <w:pPr>
              <w:pStyle w:val="TableParagraph"/>
              <w:spacing w:line="286" w:lineRule="exact"/>
              <w:ind w:left="414"/>
              <w:rPr>
                <w:sz w:val="24"/>
              </w:rPr>
            </w:pPr>
            <w:r>
              <w:rPr>
                <w:color w:val="231F20"/>
                <w:spacing w:val="-2"/>
                <w:sz w:val="24"/>
              </w:rPr>
              <w:t>224,486</w:t>
            </w:r>
          </w:p>
        </w:tc>
      </w:tr>
      <w:tr w:rsidR="0059418E" w14:paraId="5F31CA83" w14:textId="77777777">
        <w:trPr>
          <w:trHeight w:val="300"/>
        </w:trPr>
        <w:tc>
          <w:tcPr>
            <w:tcW w:w="4387" w:type="dxa"/>
          </w:tcPr>
          <w:p w14:paraId="29C86841"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使用權資產折舊</w:t>
            </w:r>
          </w:p>
        </w:tc>
        <w:tc>
          <w:tcPr>
            <w:tcW w:w="2902" w:type="dxa"/>
          </w:tcPr>
          <w:p w14:paraId="08545FC1" w14:textId="77777777" w:rsidR="0059418E" w:rsidRDefault="00D11ABD">
            <w:pPr>
              <w:pStyle w:val="TableParagraph"/>
              <w:spacing w:line="280" w:lineRule="exact"/>
              <w:ind w:left="1332"/>
              <w:rPr>
                <w:rFonts w:ascii="Calibri"/>
                <w:b/>
                <w:sz w:val="24"/>
              </w:rPr>
            </w:pPr>
            <w:r>
              <w:rPr>
                <w:rFonts w:ascii="Calibri"/>
                <w:b/>
                <w:color w:val="231F20"/>
                <w:spacing w:val="-2"/>
                <w:sz w:val="24"/>
              </w:rPr>
              <w:t>5,396,069</w:t>
            </w:r>
          </w:p>
        </w:tc>
        <w:tc>
          <w:tcPr>
            <w:tcW w:w="1620" w:type="dxa"/>
          </w:tcPr>
          <w:p w14:paraId="27EA364C" w14:textId="77777777" w:rsidR="0059418E" w:rsidRDefault="00D11ABD">
            <w:pPr>
              <w:pStyle w:val="TableParagraph"/>
              <w:spacing w:line="280" w:lineRule="exact"/>
              <w:ind w:left="414"/>
              <w:rPr>
                <w:sz w:val="24"/>
              </w:rPr>
            </w:pPr>
            <w:r>
              <w:rPr>
                <w:color w:val="231F20"/>
                <w:spacing w:val="-2"/>
                <w:sz w:val="24"/>
              </w:rPr>
              <w:t>5,392,717</w:t>
            </w:r>
          </w:p>
        </w:tc>
      </w:tr>
      <w:tr w:rsidR="0059418E" w14:paraId="7D359B31" w14:textId="77777777">
        <w:trPr>
          <w:trHeight w:val="300"/>
        </w:trPr>
        <w:tc>
          <w:tcPr>
            <w:tcW w:w="4387" w:type="dxa"/>
          </w:tcPr>
          <w:p w14:paraId="1432F9AE"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與低價值資產租賃有關的費用</w:t>
            </w:r>
          </w:p>
        </w:tc>
        <w:tc>
          <w:tcPr>
            <w:tcW w:w="2902" w:type="dxa"/>
          </w:tcPr>
          <w:p w14:paraId="02A145E2" w14:textId="77777777" w:rsidR="0059418E" w:rsidRDefault="00D11ABD">
            <w:pPr>
              <w:pStyle w:val="TableParagraph"/>
              <w:spacing w:line="280" w:lineRule="exact"/>
              <w:ind w:left="1332"/>
              <w:rPr>
                <w:rFonts w:ascii="Calibri"/>
                <w:b/>
                <w:sz w:val="24"/>
              </w:rPr>
            </w:pPr>
            <w:r>
              <w:rPr>
                <w:rFonts w:ascii="Calibri"/>
                <w:b/>
                <w:color w:val="231F20"/>
                <w:spacing w:val="-10"/>
                <w:sz w:val="24"/>
              </w:rPr>
              <w:t>6</w:t>
            </w:r>
          </w:p>
        </w:tc>
        <w:tc>
          <w:tcPr>
            <w:tcW w:w="1620" w:type="dxa"/>
          </w:tcPr>
          <w:p w14:paraId="00028F06" w14:textId="77777777" w:rsidR="0059418E" w:rsidRDefault="00D11ABD">
            <w:pPr>
              <w:pStyle w:val="TableParagraph"/>
              <w:spacing w:line="280" w:lineRule="exact"/>
              <w:ind w:left="414"/>
              <w:rPr>
                <w:sz w:val="24"/>
              </w:rPr>
            </w:pPr>
            <w:r>
              <w:rPr>
                <w:color w:val="231F20"/>
                <w:spacing w:val="-10"/>
                <w:sz w:val="24"/>
              </w:rPr>
              <w:t>6</w:t>
            </w:r>
          </w:p>
        </w:tc>
      </w:tr>
      <w:tr w:rsidR="0059418E" w14:paraId="6BE11A33" w14:textId="77777777">
        <w:trPr>
          <w:trHeight w:val="276"/>
        </w:trPr>
        <w:tc>
          <w:tcPr>
            <w:tcW w:w="4387" w:type="dxa"/>
          </w:tcPr>
          <w:p w14:paraId="0C8F989D" w14:textId="77777777" w:rsidR="0059418E" w:rsidRDefault="00D11ABD">
            <w:pPr>
              <w:pStyle w:val="TableParagraph"/>
              <w:spacing w:line="256" w:lineRule="exact"/>
              <w:ind w:left="50"/>
              <w:rPr>
                <w:rFonts w:ascii="新細明體" w:eastAsia="新細明體"/>
                <w:sz w:val="24"/>
              </w:rPr>
            </w:pPr>
            <w:r>
              <w:rPr>
                <w:rFonts w:ascii="新細明體" w:eastAsia="新細明體" w:hint="eastAsia"/>
                <w:color w:val="231F20"/>
                <w:spacing w:val="-11"/>
                <w:sz w:val="24"/>
              </w:rPr>
              <w:t>於收支表中確認金額合計</w:t>
            </w:r>
          </w:p>
        </w:tc>
        <w:tc>
          <w:tcPr>
            <w:tcW w:w="2902" w:type="dxa"/>
          </w:tcPr>
          <w:p w14:paraId="7BDE84CA" w14:textId="77777777" w:rsidR="0059418E" w:rsidRDefault="00D11ABD">
            <w:pPr>
              <w:pStyle w:val="TableParagraph"/>
              <w:spacing w:line="256" w:lineRule="exact"/>
              <w:ind w:left="1332"/>
              <w:rPr>
                <w:rFonts w:ascii="Calibri"/>
                <w:b/>
                <w:sz w:val="24"/>
              </w:rPr>
            </w:pPr>
            <w:r>
              <w:rPr>
                <w:rFonts w:ascii="Calibri"/>
                <w:b/>
                <w:color w:val="231F20"/>
                <w:spacing w:val="-2"/>
                <w:sz w:val="24"/>
              </w:rPr>
              <w:t>5,532,259</w:t>
            </w:r>
          </w:p>
        </w:tc>
        <w:tc>
          <w:tcPr>
            <w:tcW w:w="1620" w:type="dxa"/>
          </w:tcPr>
          <w:p w14:paraId="22993DB5" w14:textId="77777777" w:rsidR="0059418E" w:rsidRDefault="00D11ABD">
            <w:pPr>
              <w:pStyle w:val="TableParagraph"/>
              <w:spacing w:line="256" w:lineRule="exact"/>
              <w:ind w:left="414"/>
              <w:rPr>
                <w:sz w:val="24"/>
              </w:rPr>
            </w:pPr>
            <w:r>
              <w:rPr>
                <w:color w:val="231F20"/>
                <w:spacing w:val="-2"/>
                <w:sz w:val="24"/>
              </w:rPr>
              <w:t>5,617,209</w:t>
            </w:r>
          </w:p>
        </w:tc>
      </w:tr>
    </w:tbl>
    <w:p w14:paraId="35B70160" w14:textId="77777777" w:rsidR="0059418E" w:rsidRDefault="00D11ABD">
      <w:pPr>
        <w:pStyle w:val="a3"/>
        <w:spacing w:before="249" w:line="223" w:lineRule="auto"/>
        <w:ind w:left="274" w:right="188" w:hanging="1"/>
      </w:pPr>
      <w:r>
        <w:rPr>
          <w:color w:val="231F20"/>
          <w:spacing w:val="17"/>
        </w:rPr>
        <w:t>於截至</w:t>
      </w:r>
      <w:r>
        <w:rPr>
          <w:rFonts w:ascii="Calibri Light" w:eastAsia="Calibri Light"/>
          <w:color w:val="231F20"/>
        </w:rPr>
        <w:t>2023</w:t>
      </w:r>
      <w:r>
        <w:rPr>
          <w:rFonts w:ascii="Calibri Light" w:eastAsia="Calibri Light"/>
          <w:color w:val="231F20"/>
          <w:spacing w:val="-34"/>
        </w:rPr>
        <w:t xml:space="preserve"> </w:t>
      </w:r>
      <w:r>
        <w:rPr>
          <w:color w:val="231F20"/>
          <w:spacing w:val="17"/>
        </w:rPr>
        <w:t>年</w:t>
      </w:r>
      <w:r>
        <w:rPr>
          <w:rFonts w:ascii="Calibri Light" w:eastAsia="Calibri Light"/>
          <w:color w:val="231F20"/>
        </w:rPr>
        <w:t>3</w:t>
      </w:r>
      <w:r>
        <w:rPr>
          <w:rFonts w:ascii="Calibri Light" w:eastAsia="Calibri Light"/>
          <w:color w:val="231F20"/>
          <w:spacing w:val="-34"/>
        </w:rPr>
        <w:t xml:space="preserve"> </w:t>
      </w:r>
      <w:r>
        <w:rPr>
          <w:color w:val="231F20"/>
          <w:spacing w:val="17"/>
        </w:rPr>
        <w:t>月</w:t>
      </w:r>
      <w:r>
        <w:rPr>
          <w:rFonts w:ascii="Calibri Light" w:eastAsia="Calibri Light"/>
          <w:color w:val="231F20"/>
        </w:rPr>
        <w:t>31</w:t>
      </w:r>
      <w:r>
        <w:rPr>
          <w:rFonts w:ascii="Calibri Light" w:eastAsia="Calibri Light"/>
          <w:color w:val="231F20"/>
          <w:spacing w:val="-34"/>
        </w:rPr>
        <w:t xml:space="preserve"> </w:t>
      </w:r>
      <w:r>
        <w:rPr>
          <w:color w:val="231F20"/>
          <w:spacing w:val="11"/>
        </w:rPr>
        <w:t>日止年度，再培訓局之租賃現金流出總額為</w:t>
      </w:r>
      <w:r>
        <w:rPr>
          <w:rFonts w:ascii="Calibri Light" w:eastAsia="Calibri Light"/>
          <w:color w:val="231F20"/>
        </w:rPr>
        <w:t>5,496,006</w:t>
      </w:r>
      <w:r>
        <w:rPr>
          <w:rFonts w:ascii="Calibri Light" w:eastAsia="Calibri Light"/>
          <w:color w:val="231F20"/>
          <w:spacing w:val="-34"/>
        </w:rPr>
        <w:t xml:space="preserve"> </w:t>
      </w:r>
      <w:r>
        <w:rPr>
          <w:color w:val="231F20"/>
          <w:spacing w:val="-47"/>
        </w:rPr>
        <w:t>港元</w:t>
      </w:r>
      <w:r>
        <w:rPr>
          <w:color w:val="231F20"/>
        </w:rPr>
        <w:t>（</w:t>
      </w:r>
      <w:r>
        <w:rPr>
          <w:rFonts w:ascii="Calibri Light" w:eastAsia="Calibri Light"/>
          <w:color w:val="231F20"/>
        </w:rPr>
        <w:t>2022</w:t>
      </w:r>
      <w:r>
        <w:rPr>
          <w:rFonts w:ascii="Calibri Light" w:eastAsia="Calibri Light"/>
          <w:color w:val="231F20"/>
          <w:spacing w:val="-34"/>
        </w:rPr>
        <w:t xml:space="preserve"> </w:t>
      </w:r>
      <w:r>
        <w:rPr>
          <w:color w:val="231F20"/>
        </w:rPr>
        <w:t xml:space="preserve">年： </w:t>
      </w:r>
      <w:r>
        <w:rPr>
          <w:rFonts w:ascii="Calibri Light" w:eastAsia="Calibri Light"/>
          <w:color w:val="231F20"/>
        </w:rPr>
        <w:t>5,496,006</w:t>
      </w:r>
      <w:r>
        <w:rPr>
          <w:rFonts w:ascii="Calibri Light" w:eastAsia="Calibri Light"/>
          <w:color w:val="231F20"/>
          <w:spacing w:val="-34"/>
        </w:rPr>
        <w:t xml:space="preserve"> </w:t>
      </w:r>
      <w:r>
        <w:rPr>
          <w:color w:val="231F20"/>
          <w:spacing w:val="13"/>
        </w:rPr>
        <w:t>港元</w:t>
      </w:r>
      <w:r>
        <w:rPr>
          <w:color w:val="231F20"/>
          <w:spacing w:val="-129"/>
        </w:rPr>
        <w:t>）。</w:t>
      </w:r>
    </w:p>
    <w:p w14:paraId="48BC9A9D" w14:textId="77777777" w:rsidR="0059418E" w:rsidRDefault="0059418E">
      <w:pPr>
        <w:pStyle w:val="a3"/>
        <w:spacing w:before="42"/>
        <w:ind w:left="0"/>
        <w:rPr>
          <w:sz w:val="20"/>
        </w:rPr>
      </w:pPr>
    </w:p>
    <w:tbl>
      <w:tblPr>
        <w:tblStyle w:val="TableNormal"/>
        <w:tblW w:w="0" w:type="auto"/>
        <w:tblInd w:w="231" w:type="dxa"/>
        <w:tblLayout w:type="fixed"/>
        <w:tblLook w:val="01E0" w:firstRow="1" w:lastRow="1" w:firstColumn="1" w:lastColumn="1" w:noHBand="0" w:noVBand="0"/>
      </w:tblPr>
      <w:tblGrid>
        <w:gridCol w:w="4601"/>
        <w:gridCol w:w="2688"/>
        <w:gridCol w:w="1620"/>
      </w:tblGrid>
      <w:tr w:rsidR="0059418E" w14:paraId="075BF69D" w14:textId="77777777">
        <w:trPr>
          <w:trHeight w:val="457"/>
        </w:trPr>
        <w:tc>
          <w:tcPr>
            <w:tcW w:w="4601" w:type="dxa"/>
          </w:tcPr>
          <w:p w14:paraId="0684519B" w14:textId="77777777" w:rsidR="0059418E" w:rsidRPr="00D11ABD" w:rsidRDefault="00D11ABD">
            <w:pPr>
              <w:pStyle w:val="TableParagraph"/>
              <w:tabs>
                <w:tab w:val="left" w:pos="616"/>
              </w:tabs>
              <w:spacing w:line="274" w:lineRule="exact"/>
              <w:ind w:left="50"/>
              <w:rPr>
                <w:rFonts w:ascii="SimSun" w:eastAsia="新細明體"/>
                <w:b/>
                <w:sz w:val="24"/>
              </w:rPr>
            </w:pPr>
            <w:r>
              <w:rPr>
                <w:rFonts w:ascii="Calibri" w:eastAsia="Calibri"/>
                <w:b/>
                <w:color w:val="231F20"/>
                <w:spacing w:val="-5"/>
                <w:sz w:val="24"/>
              </w:rPr>
              <w:t>13.</w:t>
            </w:r>
            <w:r>
              <w:rPr>
                <w:rFonts w:ascii="Calibri" w:eastAsia="Calibri"/>
                <w:b/>
                <w:color w:val="231F20"/>
                <w:sz w:val="24"/>
              </w:rPr>
              <w:tab/>
            </w:r>
            <w:r w:rsidRPr="00D11ABD">
              <w:rPr>
                <w:rFonts w:ascii="SimSun" w:eastAsia="新細明體"/>
                <w:b/>
                <w:color w:val="231F20"/>
                <w:spacing w:val="16"/>
                <w:sz w:val="24"/>
              </w:rPr>
              <w:t>應收款項、按金及預付款</w:t>
            </w:r>
          </w:p>
        </w:tc>
        <w:tc>
          <w:tcPr>
            <w:tcW w:w="4308" w:type="dxa"/>
            <w:gridSpan w:val="2"/>
          </w:tcPr>
          <w:p w14:paraId="1D3B4F3F" w14:textId="77777777" w:rsidR="0059418E" w:rsidRDefault="0059418E">
            <w:pPr>
              <w:pStyle w:val="TableParagraph"/>
              <w:rPr>
                <w:rFonts w:ascii="Times New Roman"/>
                <w:sz w:val="24"/>
              </w:rPr>
            </w:pPr>
          </w:p>
        </w:tc>
      </w:tr>
      <w:tr w:rsidR="0059418E" w14:paraId="341A1D3D" w14:textId="77777777">
        <w:trPr>
          <w:trHeight w:val="774"/>
        </w:trPr>
        <w:tc>
          <w:tcPr>
            <w:tcW w:w="4601" w:type="dxa"/>
          </w:tcPr>
          <w:p w14:paraId="6E108687" w14:textId="77777777" w:rsidR="0059418E" w:rsidRDefault="0059418E">
            <w:pPr>
              <w:pStyle w:val="TableParagraph"/>
              <w:rPr>
                <w:rFonts w:ascii="Times New Roman"/>
                <w:sz w:val="24"/>
              </w:rPr>
            </w:pPr>
          </w:p>
        </w:tc>
        <w:tc>
          <w:tcPr>
            <w:tcW w:w="2688" w:type="dxa"/>
          </w:tcPr>
          <w:p w14:paraId="0B05CA4E" w14:textId="77777777" w:rsidR="0059418E" w:rsidRPr="00D11ABD" w:rsidRDefault="00D11ABD">
            <w:pPr>
              <w:pStyle w:val="TableParagraph"/>
              <w:spacing w:before="155" w:line="300" w:lineRule="exact"/>
              <w:ind w:left="1118" w:right="412"/>
              <w:rPr>
                <w:rFonts w:ascii="SimSun" w:eastAsia="新細明體"/>
                <w:b/>
                <w:sz w:val="24"/>
              </w:rPr>
            </w:pPr>
            <w:r w:rsidRPr="00D11ABD">
              <w:rPr>
                <w:rFonts w:ascii="SimSun" w:eastAsia="新細明體"/>
                <w:b/>
                <w:color w:val="231F20"/>
                <w:spacing w:val="-12"/>
                <w:sz w:val="24"/>
              </w:rPr>
              <w:t>二零二三年</w:t>
            </w:r>
            <w:r w:rsidRPr="00D11ABD">
              <w:rPr>
                <w:rFonts w:ascii="SimSun" w:eastAsia="新細明體"/>
                <w:b/>
                <w:color w:val="231F20"/>
                <w:spacing w:val="-6"/>
                <w:sz w:val="24"/>
              </w:rPr>
              <w:t>港元</w:t>
            </w:r>
          </w:p>
        </w:tc>
        <w:tc>
          <w:tcPr>
            <w:tcW w:w="1620" w:type="dxa"/>
          </w:tcPr>
          <w:p w14:paraId="782EBD1E" w14:textId="77777777" w:rsidR="0059418E" w:rsidRDefault="00D11ABD">
            <w:pPr>
              <w:pStyle w:val="TableParagraph"/>
              <w:spacing w:before="155" w:line="300" w:lineRule="exact"/>
              <w:ind w:left="414" w:right="47"/>
              <w:rPr>
                <w:rFonts w:ascii="新細明體" w:eastAsia="新細明體"/>
                <w:sz w:val="24"/>
              </w:rPr>
            </w:pPr>
            <w:r>
              <w:rPr>
                <w:rFonts w:ascii="新細明體" w:eastAsia="新細明體" w:hint="eastAsia"/>
                <w:color w:val="231F20"/>
                <w:spacing w:val="-12"/>
                <w:sz w:val="24"/>
              </w:rPr>
              <w:t>二零二二年</w:t>
            </w:r>
            <w:r>
              <w:rPr>
                <w:rFonts w:ascii="新細明體" w:eastAsia="新細明體" w:hint="eastAsia"/>
                <w:color w:val="231F20"/>
                <w:spacing w:val="-6"/>
                <w:sz w:val="24"/>
              </w:rPr>
              <w:t>港元</w:t>
            </w:r>
          </w:p>
        </w:tc>
      </w:tr>
      <w:tr w:rsidR="0059418E" w14:paraId="759025D3" w14:textId="77777777">
        <w:trPr>
          <w:trHeight w:val="306"/>
        </w:trPr>
        <w:tc>
          <w:tcPr>
            <w:tcW w:w="4601" w:type="dxa"/>
          </w:tcPr>
          <w:p w14:paraId="68E07204" w14:textId="77777777" w:rsidR="0059418E" w:rsidRDefault="00D11ABD">
            <w:pPr>
              <w:pStyle w:val="TableParagraph"/>
              <w:spacing w:before="6" w:line="280" w:lineRule="exact"/>
              <w:ind w:left="50"/>
              <w:rPr>
                <w:rFonts w:ascii="新細明體" w:eastAsia="新細明體"/>
                <w:sz w:val="24"/>
              </w:rPr>
            </w:pPr>
            <w:r>
              <w:rPr>
                <w:rFonts w:ascii="新細明體" w:eastAsia="新細明體" w:hint="eastAsia"/>
                <w:color w:val="231F20"/>
                <w:spacing w:val="-10"/>
                <w:sz w:val="24"/>
              </w:rPr>
              <w:t>租金及公用設施按金</w:t>
            </w:r>
          </w:p>
        </w:tc>
        <w:tc>
          <w:tcPr>
            <w:tcW w:w="2688" w:type="dxa"/>
          </w:tcPr>
          <w:p w14:paraId="058300E3" w14:textId="77777777" w:rsidR="0059418E" w:rsidRDefault="00D11ABD">
            <w:pPr>
              <w:pStyle w:val="TableParagraph"/>
              <w:spacing w:line="286" w:lineRule="exact"/>
              <w:ind w:left="1118"/>
              <w:rPr>
                <w:rFonts w:ascii="Calibri"/>
                <w:b/>
                <w:sz w:val="24"/>
              </w:rPr>
            </w:pPr>
            <w:r>
              <w:rPr>
                <w:rFonts w:ascii="Calibri"/>
                <w:b/>
                <w:color w:val="231F20"/>
                <w:spacing w:val="-2"/>
                <w:sz w:val="24"/>
              </w:rPr>
              <w:t>1,919,228</w:t>
            </w:r>
          </w:p>
        </w:tc>
        <w:tc>
          <w:tcPr>
            <w:tcW w:w="1620" w:type="dxa"/>
          </w:tcPr>
          <w:p w14:paraId="0DC5BA7E" w14:textId="77777777" w:rsidR="0059418E" w:rsidRDefault="00D11ABD">
            <w:pPr>
              <w:pStyle w:val="TableParagraph"/>
              <w:spacing w:line="286" w:lineRule="exact"/>
              <w:ind w:left="414"/>
              <w:rPr>
                <w:sz w:val="24"/>
              </w:rPr>
            </w:pPr>
            <w:r>
              <w:rPr>
                <w:color w:val="231F20"/>
                <w:spacing w:val="-2"/>
                <w:sz w:val="24"/>
              </w:rPr>
              <w:t>1,592,125</w:t>
            </w:r>
          </w:p>
        </w:tc>
      </w:tr>
      <w:tr w:rsidR="0059418E" w14:paraId="132587D5" w14:textId="77777777">
        <w:trPr>
          <w:trHeight w:val="300"/>
        </w:trPr>
        <w:tc>
          <w:tcPr>
            <w:tcW w:w="4601" w:type="dxa"/>
          </w:tcPr>
          <w:p w14:paraId="3607F661"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應收利息</w:t>
            </w:r>
          </w:p>
        </w:tc>
        <w:tc>
          <w:tcPr>
            <w:tcW w:w="2688" w:type="dxa"/>
          </w:tcPr>
          <w:p w14:paraId="6A83C246" w14:textId="77777777" w:rsidR="0059418E" w:rsidRDefault="00D11ABD">
            <w:pPr>
              <w:pStyle w:val="TableParagraph"/>
              <w:spacing w:line="280" w:lineRule="exact"/>
              <w:ind w:left="1118"/>
              <w:rPr>
                <w:rFonts w:ascii="Calibri"/>
                <w:b/>
                <w:sz w:val="24"/>
              </w:rPr>
            </w:pPr>
            <w:r>
              <w:rPr>
                <w:rFonts w:ascii="Calibri"/>
                <w:b/>
                <w:color w:val="231F20"/>
                <w:spacing w:val="-2"/>
                <w:sz w:val="24"/>
              </w:rPr>
              <w:t>17,967,133</w:t>
            </w:r>
          </w:p>
        </w:tc>
        <w:tc>
          <w:tcPr>
            <w:tcW w:w="1620" w:type="dxa"/>
          </w:tcPr>
          <w:p w14:paraId="5BC0EBDE" w14:textId="77777777" w:rsidR="0059418E" w:rsidRDefault="00D11ABD">
            <w:pPr>
              <w:pStyle w:val="TableParagraph"/>
              <w:spacing w:line="280" w:lineRule="exact"/>
              <w:ind w:left="414"/>
              <w:rPr>
                <w:sz w:val="24"/>
              </w:rPr>
            </w:pPr>
            <w:r>
              <w:rPr>
                <w:color w:val="231F20"/>
                <w:spacing w:val="-2"/>
                <w:sz w:val="24"/>
              </w:rPr>
              <w:t>4,433,828</w:t>
            </w:r>
          </w:p>
        </w:tc>
      </w:tr>
      <w:tr w:rsidR="0059418E" w14:paraId="104125AC" w14:textId="77777777">
        <w:trPr>
          <w:trHeight w:val="300"/>
        </w:trPr>
        <w:tc>
          <w:tcPr>
            <w:tcW w:w="4601" w:type="dxa"/>
          </w:tcPr>
          <w:p w14:paraId="21D8A43D"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應收課程學費</w:t>
            </w:r>
          </w:p>
        </w:tc>
        <w:tc>
          <w:tcPr>
            <w:tcW w:w="2688" w:type="dxa"/>
          </w:tcPr>
          <w:p w14:paraId="0F2171EF" w14:textId="77777777" w:rsidR="0059418E" w:rsidRDefault="00D11ABD">
            <w:pPr>
              <w:pStyle w:val="TableParagraph"/>
              <w:spacing w:line="280" w:lineRule="exact"/>
              <w:ind w:left="1118"/>
              <w:rPr>
                <w:rFonts w:ascii="Calibri"/>
                <w:b/>
                <w:sz w:val="24"/>
              </w:rPr>
            </w:pPr>
            <w:r>
              <w:rPr>
                <w:rFonts w:ascii="Calibri"/>
                <w:b/>
                <w:color w:val="231F20"/>
                <w:spacing w:val="-2"/>
                <w:sz w:val="24"/>
              </w:rPr>
              <w:t>1,661,803</w:t>
            </w:r>
          </w:p>
        </w:tc>
        <w:tc>
          <w:tcPr>
            <w:tcW w:w="1620" w:type="dxa"/>
          </w:tcPr>
          <w:p w14:paraId="111C9307" w14:textId="77777777" w:rsidR="0059418E" w:rsidRDefault="00D11ABD">
            <w:pPr>
              <w:pStyle w:val="TableParagraph"/>
              <w:spacing w:line="280" w:lineRule="exact"/>
              <w:ind w:left="414"/>
              <w:rPr>
                <w:sz w:val="24"/>
              </w:rPr>
            </w:pPr>
            <w:r>
              <w:rPr>
                <w:color w:val="231F20"/>
                <w:spacing w:val="-2"/>
                <w:sz w:val="24"/>
              </w:rPr>
              <w:t>1,696,419</w:t>
            </w:r>
          </w:p>
        </w:tc>
      </w:tr>
      <w:tr w:rsidR="0059418E" w14:paraId="00090824" w14:textId="77777777">
        <w:trPr>
          <w:trHeight w:val="300"/>
        </w:trPr>
        <w:tc>
          <w:tcPr>
            <w:tcW w:w="4601" w:type="dxa"/>
          </w:tcPr>
          <w:p w14:paraId="2E4EFED1"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1"/>
                <w:sz w:val="24"/>
              </w:rPr>
              <w:t>預付款</w:t>
            </w:r>
          </w:p>
        </w:tc>
        <w:tc>
          <w:tcPr>
            <w:tcW w:w="2688" w:type="dxa"/>
          </w:tcPr>
          <w:p w14:paraId="27926EC5" w14:textId="77777777" w:rsidR="0059418E" w:rsidRDefault="00D11ABD">
            <w:pPr>
              <w:pStyle w:val="TableParagraph"/>
              <w:spacing w:line="280" w:lineRule="exact"/>
              <w:ind w:left="1118"/>
              <w:rPr>
                <w:rFonts w:ascii="Calibri"/>
                <w:b/>
                <w:sz w:val="24"/>
              </w:rPr>
            </w:pPr>
            <w:r>
              <w:rPr>
                <w:rFonts w:ascii="Calibri"/>
                <w:b/>
                <w:color w:val="231F20"/>
                <w:spacing w:val="-2"/>
                <w:sz w:val="24"/>
              </w:rPr>
              <w:t>7,406,612</w:t>
            </w:r>
          </w:p>
        </w:tc>
        <w:tc>
          <w:tcPr>
            <w:tcW w:w="1620" w:type="dxa"/>
          </w:tcPr>
          <w:p w14:paraId="37B0430D" w14:textId="77777777" w:rsidR="0059418E" w:rsidRDefault="00D11ABD">
            <w:pPr>
              <w:pStyle w:val="TableParagraph"/>
              <w:spacing w:line="280" w:lineRule="exact"/>
              <w:ind w:left="414"/>
              <w:rPr>
                <w:sz w:val="24"/>
              </w:rPr>
            </w:pPr>
            <w:r>
              <w:rPr>
                <w:color w:val="231F20"/>
                <w:spacing w:val="-2"/>
                <w:sz w:val="24"/>
              </w:rPr>
              <w:t>46,844,970</w:t>
            </w:r>
          </w:p>
        </w:tc>
      </w:tr>
      <w:tr w:rsidR="0059418E" w14:paraId="1733668B" w14:textId="77777777">
        <w:trPr>
          <w:trHeight w:val="306"/>
        </w:trPr>
        <w:tc>
          <w:tcPr>
            <w:tcW w:w="4601" w:type="dxa"/>
          </w:tcPr>
          <w:p w14:paraId="758A0C51" w14:textId="77777777" w:rsidR="0059418E" w:rsidRDefault="00D11ABD">
            <w:pPr>
              <w:pStyle w:val="TableParagraph"/>
              <w:spacing w:line="286" w:lineRule="exact"/>
              <w:ind w:left="50"/>
              <w:rPr>
                <w:rFonts w:ascii="新細明體" w:eastAsia="新細明體"/>
                <w:sz w:val="24"/>
              </w:rPr>
            </w:pPr>
            <w:r>
              <w:rPr>
                <w:rFonts w:ascii="新細明體" w:eastAsia="新細明體" w:hint="eastAsia"/>
                <w:color w:val="231F20"/>
                <w:spacing w:val="-10"/>
                <w:sz w:val="24"/>
              </w:rPr>
              <w:t>應收收入</w:t>
            </w:r>
          </w:p>
        </w:tc>
        <w:tc>
          <w:tcPr>
            <w:tcW w:w="2688" w:type="dxa"/>
          </w:tcPr>
          <w:p w14:paraId="4C0764F4" w14:textId="77777777" w:rsidR="0059418E" w:rsidRDefault="00D11ABD">
            <w:pPr>
              <w:pStyle w:val="TableParagraph"/>
              <w:spacing w:line="281" w:lineRule="exact"/>
              <w:ind w:left="1118"/>
              <w:rPr>
                <w:rFonts w:ascii="Calibri"/>
                <w:b/>
                <w:sz w:val="24"/>
              </w:rPr>
            </w:pPr>
            <w:r>
              <w:rPr>
                <w:rFonts w:ascii="Calibri"/>
                <w:b/>
                <w:color w:val="231F20"/>
                <w:spacing w:val="-2"/>
                <w:sz w:val="24"/>
              </w:rPr>
              <w:t>1,864,825</w:t>
            </w:r>
          </w:p>
        </w:tc>
        <w:tc>
          <w:tcPr>
            <w:tcW w:w="1620" w:type="dxa"/>
          </w:tcPr>
          <w:p w14:paraId="52B8D0E9" w14:textId="77777777" w:rsidR="0059418E" w:rsidRDefault="00D11ABD">
            <w:pPr>
              <w:pStyle w:val="TableParagraph"/>
              <w:spacing w:line="281" w:lineRule="exact"/>
              <w:ind w:left="414"/>
              <w:rPr>
                <w:sz w:val="24"/>
              </w:rPr>
            </w:pPr>
            <w:r>
              <w:rPr>
                <w:color w:val="231F20"/>
                <w:spacing w:val="-2"/>
                <w:sz w:val="24"/>
              </w:rPr>
              <w:t>1,953,743</w:t>
            </w:r>
          </w:p>
        </w:tc>
      </w:tr>
      <w:tr w:rsidR="0059418E" w14:paraId="6324EBDC" w14:textId="77777777">
        <w:trPr>
          <w:trHeight w:val="293"/>
        </w:trPr>
        <w:tc>
          <w:tcPr>
            <w:tcW w:w="4601" w:type="dxa"/>
          </w:tcPr>
          <w:p w14:paraId="29F1AB8E" w14:textId="77777777" w:rsidR="0059418E" w:rsidRDefault="0059418E">
            <w:pPr>
              <w:pStyle w:val="TableParagraph"/>
              <w:rPr>
                <w:rFonts w:ascii="Times New Roman"/>
              </w:rPr>
            </w:pPr>
          </w:p>
        </w:tc>
        <w:tc>
          <w:tcPr>
            <w:tcW w:w="2688" w:type="dxa"/>
          </w:tcPr>
          <w:p w14:paraId="374F1DE2" w14:textId="77777777" w:rsidR="0059418E" w:rsidRDefault="00D11ABD">
            <w:pPr>
              <w:pStyle w:val="TableParagraph"/>
              <w:spacing w:line="274" w:lineRule="exact"/>
              <w:ind w:left="1118"/>
              <w:rPr>
                <w:rFonts w:ascii="Calibri"/>
                <w:b/>
                <w:sz w:val="24"/>
              </w:rPr>
            </w:pPr>
            <w:r>
              <w:rPr>
                <w:rFonts w:ascii="Calibri"/>
                <w:b/>
                <w:color w:val="231F20"/>
                <w:spacing w:val="-2"/>
                <w:sz w:val="24"/>
              </w:rPr>
              <w:t>30,819,601</w:t>
            </w:r>
          </w:p>
        </w:tc>
        <w:tc>
          <w:tcPr>
            <w:tcW w:w="1620" w:type="dxa"/>
          </w:tcPr>
          <w:p w14:paraId="713A42E3" w14:textId="77777777" w:rsidR="0059418E" w:rsidRDefault="00D11ABD">
            <w:pPr>
              <w:pStyle w:val="TableParagraph"/>
              <w:spacing w:line="274" w:lineRule="exact"/>
              <w:ind w:left="414"/>
              <w:rPr>
                <w:sz w:val="24"/>
              </w:rPr>
            </w:pPr>
            <w:r>
              <w:rPr>
                <w:color w:val="231F20"/>
                <w:spacing w:val="-2"/>
                <w:sz w:val="24"/>
              </w:rPr>
              <w:t>56,521,085</w:t>
            </w:r>
          </w:p>
        </w:tc>
      </w:tr>
      <w:tr w:rsidR="0059418E" w14:paraId="272BDBB0" w14:textId="77777777">
        <w:trPr>
          <w:trHeight w:val="306"/>
        </w:trPr>
        <w:tc>
          <w:tcPr>
            <w:tcW w:w="4601" w:type="dxa"/>
          </w:tcPr>
          <w:p w14:paraId="1A793842" w14:textId="77777777" w:rsidR="0059418E" w:rsidRDefault="00D11ABD">
            <w:pPr>
              <w:pStyle w:val="TableParagraph"/>
              <w:spacing w:line="286" w:lineRule="exact"/>
              <w:ind w:left="50"/>
              <w:rPr>
                <w:rFonts w:ascii="新細明體" w:eastAsia="新細明體"/>
                <w:sz w:val="24"/>
              </w:rPr>
            </w:pPr>
            <w:r>
              <w:rPr>
                <w:rFonts w:ascii="新細明體" w:eastAsia="新細明體" w:hint="eastAsia"/>
                <w:color w:val="231F20"/>
                <w:spacing w:val="-10"/>
                <w:sz w:val="24"/>
              </w:rPr>
              <w:t>減值撥備</w:t>
            </w:r>
          </w:p>
        </w:tc>
        <w:tc>
          <w:tcPr>
            <w:tcW w:w="2688" w:type="dxa"/>
          </w:tcPr>
          <w:p w14:paraId="376FED94" w14:textId="77777777" w:rsidR="0059418E" w:rsidRDefault="00D11ABD">
            <w:pPr>
              <w:pStyle w:val="TableParagraph"/>
              <w:spacing w:line="281" w:lineRule="exact"/>
              <w:ind w:left="1118"/>
              <w:rPr>
                <w:rFonts w:ascii="Calibri"/>
                <w:b/>
                <w:sz w:val="24"/>
              </w:rPr>
            </w:pPr>
            <w:r>
              <w:rPr>
                <w:rFonts w:ascii="Calibri"/>
                <w:b/>
                <w:color w:val="231F20"/>
                <w:spacing w:val="-2"/>
                <w:sz w:val="24"/>
              </w:rPr>
              <w:t>(3,508,768)</w:t>
            </w:r>
          </w:p>
        </w:tc>
        <w:tc>
          <w:tcPr>
            <w:tcW w:w="1620" w:type="dxa"/>
          </w:tcPr>
          <w:p w14:paraId="5BFA2A0B" w14:textId="77777777" w:rsidR="0059418E" w:rsidRDefault="00D11ABD">
            <w:pPr>
              <w:pStyle w:val="TableParagraph"/>
              <w:spacing w:line="281" w:lineRule="exact"/>
              <w:ind w:left="414"/>
              <w:rPr>
                <w:sz w:val="24"/>
              </w:rPr>
            </w:pPr>
            <w:r>
              <w:rPr>
                <w:color w:val="231F20"/>
                <w:spacing w:val="-2"/>
                <w:sz w:val="24"/>
              </w:rPr>
              <w:t>(3,583,358)</w:t>
            </w:r>
          </w:p>
        </w:tc>
      </w:tr>
      <w:tr w:rsidR="0059418E" w14:paraId="5A8CE6B6" w14:textId="77777777">
        <w:trPr>
          <w:trHeight w:val="293"/>
        </w:trPr>
        <w:tc>
          <w:tcPr>
            <w:tcW w:w="4601" w:type="dxa"/>
          </w:tcPr>
          <w:p w14:paraId="5897B3CC" w14:textId="77777777" w:rsidR="0059418E" w:rsidRDefault="0059418E">
            <w:pPr>
              <w:pStyle w:val="TableParagraph"/>
              <w:rPr>
                <w:rFonts w:ascii="Times New Roman"/>
              </w:rPr>
            </w:pPr>
          </w:p>
        </w:tc>
        <w:tc>
          <w:tcPr>
            <w:tcW w:w="2688" w:type="dxa"/>
          </w:tcPr>
          <w:p w14:paraId="4ED9702D" w14:textId="77777777" w:rsidR="0059418E" w:rsidRDefault="00D11ABD">
            <w:pPr>
              <w:pStyle w:val="TableParagraph"/>
              <w:spacing w:line="274" w:lineRule="exact"/>
              <w:ind w:left="1118"/>
              <w:rPr>
                <w:rFonts w:ascii="Calibri"/>
                <w:b/>
                <w:sz w:val="24"/>
              </w:rPr>
            </w:pPr>
            <w:r>
              <w:rPr>
                <w:rFonts w:ascii="Calibri"/>
                <w:b/>
                <w:color w:val="231F20"/>
                <w:spacing w:val="-2"/>
                <w:sz w:val="24"/>
              </w:rPr>
              <w:t>27,310,833</w:t>
            </w:r>
          </w:p>
        </w:tc>
        <w:tc>
          <w:tcPr>
            <w:tcW w:w="1620" w:type="dxa"/>
          </w:tcPr>
          <w:p w14:paraId="06B14ABD" w14:textId="77777777" w:rsidR="0059418E" w:rsidRDefault="00D11ABD">
            <w:pPr>
              <w:pStyle w:val="TableParagraph"/>
              <w:spacing w:line="274" w:lineRule="exact"/>
              <w:ind w:left="414"/>
              <w:rPr>
                <w:sz w:val="24"/>
              </w:rPr>
            </w:pPr>
            <w:r>
              <w:rPr>
                <w:color w:val="231F20"/>
                <w:spacing w:val="-2"/>
                <w:sz w:val="24"/>
              </w:rPr>
              <w:t>52,937,727</w:t>
            </w:r>
          </w:p>
        </w:tc>
      </w:tr>
      <w:tr w:rsidR="0059418E" w14:paraId="1EB3EC43" w14:textId="77777777">
        <w:trPr>
          <w:trHeight w:val="306"/>
        </w:trPr>
        <w:tc>
          <w:tcPr>
            <w:tcW w:w="4601" w:type="dxa"/>
          </w:tcPr>
          <w:p w14:paraId="6A7BBAD7" w14:textId="77777777" w:rsidR="0059418E" w:rsidRDefault="00D11ABD">
            <w:pPr>
              <w:pStyle w:val="TableParagraph"/>
              <w:spacing w:line="286" w:lineRule="exact"/>
              <w:ind w:left="50"/>
              <w:rPr>
                <w:rFonts w:ascii="新細明體" w:eastAsia="新細明體"/>
                <w:sz w:val="24"/>
              </w:rPr>
            </w:pPr>
            <w:r>
              <w:rPr>
                <w:rFonts w:ascii="新細明體" w:eastAsia="新細明體" w:hint="eastAsia"/>
                <w:color w:val="231F20"/>
                <w:spacing w:val="-10"/>
                <w:sz w:val="24"/>
              </w:rPr>
              <w:t>減：非流動租金及公用設施按金</w:t>
            </w:r>
          </w:p>
        </w:tc>
        <w:tc>
          <w:tcPr>
            <w:tcW w:w="2688" w:type="dxa"/>
          </w:tcPr>
          <w:p w14:paraId="27BBCB6F" w14:textId="77777777" w:rsidR="0059418E" w:rsidRDefault="00D11ABD">
            <w:pPr>
              <w:pStyle w:val="TableParagraph"/>
              <w:spacing w:line="281" w:lineRule="exact"/>
              <w:ind w:left="1118"/>
              <w:rPr>
                <w:rFonts w:ascii="Calibri"/>
                <w:b/>
                <w:sz w:val="24"/>
              </w:rPr>
            </w:pPr>
            <w:r>
              <w:rPr>
                <w:rFonts w:ascii="Calibri"/>
                <w:b/>
                <w:color w:val="231F20"/>
                <w:spacing w:val="-2"/>
                <w:sz w:val="24"/>
              </w:rPr>
              <w:t>(1,211,175)</w:t>
            </w:r>
          </w:p>
        </w:tc>
        <w:tc>
          <w:tcPr>
            <w:tcW w:w="1620" w:type="dxa"/>
          </w:tcPr>
          <w:p w14:paraId="6A78286E" w14:textId="77777777" w:rsidR="0059418E" w:rsidRDefault="00D11ABD">
            <w:pPr>
              <w:pStyle w:val="TableParagraph"/>
              <w:spacing w:line="281" w:lineRule="exact"/>
              <w:ind w:left="414"/>
              <w:rPr>
                <w:sz w:val="24"/>
              </w:rPr>
            </w:pPr>
            <w:r>
              <w:rPr>
                <w:color w:val="231F20"/>
                <w:spacing w:val="-2"/>
                <w:sz w:val="24"/>
              </w:rPr>
              <w:t>(1,211,175)</w:t>
            </w:r>
          </w:p>
        </w:tc>
      </w:tr>
      <w:tr w:rsidR="0059418E" w14:paraId="66D1FC04" w14:textId="77777777">
        <w:trPr>
          <w:trHeight w:val="270"/>
        </w:trPr>
        <w:tc>
          <w:tcPr>
            <w:tcW w:w="4601" w:type="dxa"/>
          </w:tcPr>
          <w:p w14:paraId="777B9A2E" w14:textId="77777777" w:rsidR="0059418E" w:rsidRDefault="0059418E">
            <w:pPr>
              <w:pStyle w:val="TableParagraph"/>
              <w:rPr>
                <w:rFonts w:ascii="Times New Roman"/>
                <w:sz w:val="20"/>
              </w:rPr>
            </w:pPr>
          </w:p>
        </w:tc>
        <w:tc>
          <w:tcPr>
            <w:tcW w:w="2688" w:type="dxa"/>
          </w:tcPr>
          <w:p w14:paraId="5BD6E0BA" w14:textId="77777777" w:rsidR="0059418E" w:rsidRDefault="00D11ABD">
            <w:pPr>
              <w:pStyle w:val="TableParagraph"/>
              <w:spacing w:line="250" w:lineRule="exact"/>
              <w:ind w:left="1118"/>
              <w:rPr>
                <w:rFonts w:ascii="Calibri"/>
                <w:b/>
                <w:sz w:val="24"/>
              </w:rPr>
            </w:pPr>
            <w:r>
              <w:rPr>
                <w:rFonts w:ascii="Calibri"/>
                <w:b/>
                <w:color w:val="231F20"/>
                <w:spacing w:val="-2"/>
                <w:sz w:val="24"/>
              </w:rPr>
              <w:t>26,099,658</w:t>
            </w:r>
          </w:p>
        </w:tc>
        <w:tc>
          <w:tcPr>
            <w:tcW w:w="1620" w:type="dxa"/>
          </w:tcPr>
          <w:p w14:paraId="5D782FE3" w14:textId="77777777" w:rsidR="0059418E" w:rsidRDefault="00D11ABD">
            <w:pPr>
              <w:pStyle w:val="TableParagraph"/>
              <w:spacing w:line="250" w:lineRule="exact"/>
              <w:ind w:left="414"/>
              <w:rPr>
                <w:sz w:val="24"/>
              </w:rPr>
            </w:pPr>
            <w:r>
              <w:rPr>
                <w:color w:val="231F20"/>
                <w:spacing w:val="-2"/>
                <w:sz w:val="24"/>
              </w:rPr>
              <w:t>51,726,552</w:t>
            </w:r>
          </w:p>
        </w:tc>
      </w:tr>
    </w:tbl>
    <w:p w14:paraId="20BE1C84" w14:textId="77777777" w:rsidR="0059418E" w:rsidRDefault="00D11ABD">
      <w:pPr>
        <w:pStyle w:val="a3"/>
        <w:spacing w:before="239" w:line="230" w:lineRule="auto"/>
        <w:ind w:left="274" w:right="202"/>
      </w:pPr>
      <w:r>
        <w:rPr>
          <w:color w:val="231F20"/>
          <w:spacing w:val="13"/>
        </w:rPr>
        <w:t>上述的應收款項、按金及預付款為無抵押、免息及於須於要求時償還。虧損撥備變動</w:t>
      </w:r>
      <w:r>
        <w:rPr>
          <w:color w:val="231F20"/>
          <w:spacing w:val="5"/>
        </w:rPr>
        <w:t>如下：</w:t>
      </w:r>
    </w:p>
    <w:p w14:paraId="3858BF7B" w14:textId="77777777" w:rsidR="0059418E" w:rsidRDefault="0059418E">
      <w:pPr>
        <w:pStyle w:val="a3"/>
        <w:spacing w:before="41"/>
        <w:ind w:left="0"/>
        <w:rPr>
          <w:sz w:val="20"/>
        </w:rPr>
      </w:pPr>
    </w:p>
    <w:tbl>
      <w:tblPr>
        <w:tblStyle w:val="TableNormal"/>
        <w:tblW w:w="0" w:type="auto"/>
        <w:tblInd w:w="231" w:type="dxa"/>
        <w:tblLayout w:type="fixed"/>
        <w:tblLook w:val="01E0" w:firstRow="1" w:lastRow="1" w:firstColumn="1" w:lastColumn="1" w:noHBand="0" w:noVBand="0"/>
      </w:tblPr>
      <w:tblGrid>
        <w:gridCol w:w="4040"/>
        <w:gridCol w:w="3249"/>
        <w:gridCol w:w="1620"/>
      </w:tblGrid>
      <w:tr w:rsidR="0059418E" w14:paraId="10804EF4" w14:textId="77777777">
        <w:trPr>
          <w:trHeight w:val="509"/>
        </w:trPr>
        <w:tc>
          <w:tcPr>
            <w:tcW w:w="4040" w:type="dxa"/>
          </w:tcPr>
          <w:p w14:paraId="3FB6AF1F" w14:textId="77777777" w:rsidR="0059418E" w:rsidRDefault="0059418E">
            <w:pPr>
              <w:pStyle w:val="TableParagraph"/>
              <w:rPr>
                <w:rFonts w:ascii="Times New Roman"/>
                <w:sz w:val="24"/>
              </w:rPr>
            </w:pPr>
          </w:p>
        </w:tc>
        <w:tc>
          <w:tcPr>
            <w:tcW w:w="3249" w:type="dxa"/>
          </w:tcPr>
          <w:p w14:paraId="5E68FF24" w14:textId="77777777" w:rsidR="0059418E" w:rsidRPr="00D11ABD" w:rsidRDefault="00D11ABD">
            <w:pPr>
              <w:pStyle w:val="TableParagraph"/>
              <w:spacing w:line="250" w:lineRule="exact"/>
              <w:ind w:left="1679" w:right="412"/>
              <w:rPr>
                <w:rFonts w:ascii="SimSun" w:eastAsia="新細明體"/>
                <w:b/>
                <w:sz w:val="24"/>
              </w:rPr>
            </w:pPr>
            <w:r w:rsidRPr="00D11ABD">
              <w:rPr>
                <w:rFonts w:ascii="SimSun" w:eastAsia="新細明體"/>
                <w:b/>
                <w:color w:val="231F20"/>
                <w:spacing w:val="-12"/>
                <w:sz w:val="24"/>
              </w:rPr>
              <w:t>二零二三年</w:t>
            </w:r>
            <w:r w:rsidRPr="00D11ABD">
              <w:rPr>
                <w:rFonts w:ascii="SimSun" w:eastAsia="新細明體"/>
                <w:b/>
                <w:color w:val="231F20"/>
                <w:spacing w:val="-6"/>
                <w:sz w:val="24"/>
              </w:rPr>
              <w:t>港元</w:t>
            </w:r>
          </w:p>
        </w:tc>
        <w:tc>
          <w:tcPr>
            <w:tcW w:w="1620" w:type="dxa"/>
          </w:tcPr>
          <w:p w14:paraId="7D1101D5" w14:textId="77777777" w:rsidR="0059418E" w:rsidRDefault="00D11ABD">
            <w:pPr>
              <w:pStyle w:val="TableParagraph"/>
              <w:spacing w:line="250" w:lineRule="exact"/>
              <w:ind w:left="414" w:right="47"/>
              <w:rPr>
                <w:rFonts w:ascii="新細明體" w:eastAsia="新細明體"/>
                <w:sz w:val="24"/>
              </w:rPr>
            </w:pPr>
            <w:r>
              <w:rPr>
                <w:rFonts w:ascii="新細明體" w:eastAsia="新細明體" w:hint="eastAsia"/>
                <w:color w:val="231F20"/>
                <w:spacing w:val="-12"/>
                <w:sz w:val="24"/>
              </w:rPr>
              <w:t>二零二二年</w:t>
            </w:r>
            <w:r>
              <w:rPr>
                <w:rFonts w:ascii="新細明體" w:eastAsia="新細明體" w:hint="eastAsia"/>
                <w:color w:val="231F20"/>
                <w:spacing w:val="-6"/>
                <w:sz w:val="24"/>
              </w:rPr>
              <w:t>港元</w:t>
            </w:r>
          </w:p>
        </w:tc>
      </w:tr>
      <w:tr w:rsidR="0059418E" w14:paraId="3ECB05B5" w14:textId="77777777">
        <w:trPr>
          <w:trHeight w:val="256"/>
        </w:trPr>
        <w:tc>
          <w:tcPr>
            <w:tcW w:w="4040" w:type="dxa"/>
          </w:tcPr>
          <w:p w14:paraId="2561A2CF" w14:textId="77777777" w:rsidR="0059418E" w:rsidRDefault="00D11ABD">
            <w:pPr>
              <w:pStyle w:val="TableParagraph"/>
              <w:spacing w:line="236" w:lineRule="exact"/>
              <w:ind w:left="50"/>
              <w:rPr>
                <w:rFonts w:ascii="新細明體" w:eastAsia="新細明體"/>
                <w:sz w:val="24"/>
              </w:rPr>
            </w:pPr>
            <w:r>
              <w:rPr>
                <w:rFonts w:ascii="新細明體" w:eastAsia="新細明體" w:hint="eastAsia"/>
                <w:color w:val="231F20"/>
                <w:spacing w:val="-10"/>
                <w:sz w:val="24"/>
              </w:rPr>
              <w:t>年初</w:t>
            </w:r>
          </w:p>
        </w:tc>
        <w:tc>
          <w:tcPr>
            <w:tcW w:w="3249" w:type="dxa"/>
          </w:tcPr>
          <w:p w14:paraId="2DAFB392" w14:textId="77777777" w:rsidR="0059418E" w:rsidRDefault="00D11ABD">
            <w:pPr>
              <w:pStyle w:val="TableParagraph"/>
              <w:spacing w:line="236" w:lineRule="exact"/>
              <w:ind w:left="1679"/>
              <w:rPr>
                <w:rFonts w:ascii="Calibri"/>
                <w:b/>
                <w:sz w:val="24"/>
              </w:rPr>
            </w:pPr>
            <w:r>
              <w:rPr>
                <w:rFonts w:ascii="Calibri"/>
                <w:b/>
                <w:color w:val="231F20"/>
                <w:spacing w:val="-2"/>
                <w:sz w:val="24"/>
              </w:rPr>
              <w:t>3,583,358</w:t>
            </w:r>
          </w:p>
        </w:tc>
        <w:tc>
          <w:tcPr>
            <w:tcW w:w="1620" w:type="dxa"/>
          </w:tcPr>
          <w:p w14:paraId="4888AFBF" w14:textId="77777777" w:rsidR="0059418E" w:rsidRDefault="00D11ABD">
            <w:pPr>
              <w:pStyle w:val="TableParagraph"/>
              <w:spacing w:line="236" w:lineRule="exact"/>
              <w:ind w:left="414"/>
              <w:rPr>
                <w:sz w:val="24"/>
              </w:rPr>
            </w:pPr>
            <w:r>
              <w:rPr>
                <w:color w:val="231F20"/>
                <w:spacing w:val="-2"/>
                <w:sz w:val="24"/>
              </w:rPr>
              <w:t>3,531,193</w:t>
            </w:r>
          </w:p>
        </w:tc>
      </w:tr>
      <w:tr w:rsidR="0059418E" w14:paraId="699B6EF2" w14:textId="77777777">
        <w:trPr>
          <w:trHeight w:val="250"/>
        </w:trPr>
        <w:tc>
          <w:tcPr>
            <w:tcW w:w="4040" w:type="dxa"/>
          </w:tcPr>
          <w:p w14:paraId="0DA6C9FF" w14:textId="77777777" w:rsidR="0059418E" w:rsidRDefault="00D11ABD">
            <w:pPr>
              <w:pStyle w:val="TableParagraph"/>
              <w:spacing w:line="230" w:lineRule="exact"/>
              <w:ind w:left="50"/>
              <w:rPr>
                <w:rFonts w:ascii="新細明體" w:eastAsia="新細明體"/>
                <w:sz w:val="24"/>
              </w:rPr>
            </w:pPr>
            <w:r>
              <w:rPr>
                <w:rFonts w:ascii="新細明體" w:eastAsia="新細明體" w:hint="eastAsia"/>
                <w:color w:val="231F20"/>
                <w:spacing w:val="-10"/>
                <w:sz w:val="24"/>
              </w:rPr>
              <w:t>減值虧損（附註</w:t>
            </w:r>
            <w:r>
              <w:rPr>
                <w:color w:val="231F20"/>
                <w:spacing w:val="-10"/>
                <w:sz w:val="24"/>
              </w:rPr>
              <w:t>9</w:t>
            </w:r>
            <w:r>
              <w:rPr>
                <w:rFonts w:ascii="新細明體" w:eastAsia="新細明體" w:hint="eastAsia"/>
                <w:color w:val="231F20"/>
                <w:spacing w:val="-10"/>
                <w:sz w:val="24"/>
              </w:rPr>
              <w:t>）</w:t>
            </w:r>
          </w:p>
        </w:tc>
        <w:tc>
          <w:tcPr>
            <w:tcW w:w="3249" w:type="dxa"/>
          </w:tcPr>
          <w:p w14:paraId="529FFBED" w14:textId="77777777" w:rsidR="0059418E" w:rsidRDefault="00D11ABD">
            <w:pPr>
              <w:pStyle w:val="TableParagraph"/>
              <w:spacing w:line="230" w:lineRule="exact"/>
              <w:ind w:left="1679"/>
              <w:rPr>
                <w:rFonts w:ascii="Calibri"/>
                <w:b/>
                <w:sz w:val="24"/>
              </w:rPr>
            </w:pPr>
            <w:r>
              <w:rPr>
                <w:rFonts w:ascii="Calibri"/>
                <w:b/>
                <w:color w:val="231F20"/>
                <w:spacing w:val="-2"/>
                <w:sz w:val="24"/>
              </w:rPr>
              <w:t>1,394,259</w:t>
            </w:r>
          </w:p>
        </w:tc>
        <w:tc>
          <w:tcPr>
            <w:tcW w:w="1620" w:type="dxa"/>
          </w:tcPr>
          <w:p w14:paraId="5E908717" w14:textId="77777777" w:rsidR="0059418E" w:rsidRDefault="00D11ABD">
            <w:pPr>
              <w:pStyle w:val="TableParagraph"/>
              <w:spacing w:line="230" w:lineRule="exact"/>
              <w:ind w:left="414"/>
              <w:rPr>
                <w:sz w:val="24"/>
              </w:rPr>
            </w:pPr>
            <w:r>
              <w:rPr>
                <w:color w:val="231F20"/>
                <w:spacing w:val="-2"/>
                <w:sz w:val="24"/>
              </w:rPr>
              <w:t>2,383,230</w:t>
            </w:r>
          </w:p>
        </w:tc>
      </w:tr>
      <w:tr w:rsidR="0059418E" w14:paraId="3CA64C7E" w14:textId="77777777">
        <w:trPr>
          <w:trHeight w:val="250"/>
        </w:trPr>
        <w:tc>
          <w:tcPr>
            <w:tcW w:w="4040" w:type="dxa"/>
          </w:tcPr>
          <w:p w14:paraId="0AFC21D8" w14:textId="77777777" w:rsidR="0059418E" w:rsidRDefault="00D11ABD">
            <w:pPr>
              <w:pStyle w:val="TableParagraph"/>
              <w:spacing w:line="230" w:lineRule="exact"/>
              <w:ind w:left="50"/>
              <w:rPr>
                <w:rFonts w:ascii="新細明體" w:eastAsia="新細明體"/>
                <w:sz w:val="24"/>
              </w:rPr>
            </w:pPr>
            <w:r>
              <w:rPr>
                <w:rFonts w:ascii="新細明體" w:eastAsia="新細明體" w:hint="eastAsia"/>
                <w:color w:val="231F20"/>
                <w:spacing w:val="-10"/>
                <w:sz w:val="24"/>
              </w:rPr>
              <w:t>不能收回而撇銷的金額</w:t>
            </w:r>
          </w:p>
        </w:tc>
        <w:tc>
          <w:tcPr>
            <w:tcW w:w="3249" w:type="dxa"/>
          </w:tcPr>
          <w:p w14:paraId="05AB0C7A" w14:textId="77777777" w:rsidR="0059418E" w:rsidRDefault="00D11ABD">
            <w:pPr>
              <w:pStyle w:val="TableParagraph"/>
              <w:spacing w:line="230" w:lineRule="exact"/>
              <w:ind w:left="1679"/>
              <w:rPr>
                <w:rFonts w:ascii="Calibri"/>
                <w:b/>
                <w:sz w:val="24"/>
              </w:rPr>
            </w:pPr>
            <w:r>
              <w:rPr>
                <w:rFonts w:ascii="Calibri"/>
                <w:b/>
                <w:color w:val="231F20"/>
                <w:spacing w:val="-2"/>
                <w:sz w:val="24"/>
              </w:rPr>
              <w:t>(1,468,849)</w:t>
            </w:r>
          </w:p>
        </w:tc>
        <w:tc>
          <w:tcPr>
            <w:tcW w:w="1620" w:type="dxa"/>
          </w:tcPr>
          <w:p w14:paraId="0E0A4FDB" w14:textId="77777777" w:rsidR="0059418E" w:rsidRDefault="00D11ABD">
            <w:pPr>
              <w:pStyle w:val="TableParagraph"/>
              <w:spacing w:line="230" w:lineRule="exact"/>
              <w:ind w:left="414"/>
              <w:rPr>
                <w:sz w:val="24"/>
              </w:rPr>
            </w:pPr>
            <w:r>
              <w:rPr>
                <w:color w:val="231F20"/>
                <w:spacing w:val="-2"/>
                <w:sz w:val="24"/>
              </w:rPr>
              <w:t>(2,331,065)</w:t>
            </w:r>
          </w:p>
        </w:tc>
      </w:tr>
      <w:tr w:rsidR="0059418E" w14:paraId="73B958C7" w14:textId="77777777">
        <w:trPr>
          <w:trHeight w:val="251"/>
        </w:trPr>
        <w:tc>
          <w:tcPr>
            <w:tcW w:w="4040" w:type="dxa"/>
          </w:tcPr>
          <w:p w14:paraId="52D13FA2" w14:textId="77777777" w:rsidR="0059418E" w:rsidRDefault="00D11ABD">
            <w:pPr>
              <w:pStyle w:val="TableParagraph"/>
              <w:spacing w:line="231" w:lineRule="exact"/>
              <w:ind w:left="50"/>
              <w:rPr>
                <w:rFonts w:ascii="新細明體" w:eastAsia="新細明體"/>
                <w:sz w:val="24"/>
              </w:rPr>
            </w:pPr>
            <w:r>
              <w:rPr>
                <w:rFonts w:ascii="新細明體" w:eastAsia="新細明體" w:hint="eastAsia"/>
                <w:color w:val="231F20"/>
                <w:spacing w:val="-10"/>
                <w:sz w:val="24"/>
              </w:rPr>
              <w:t>年末</w:t>
            </w:r>
          </w:p>
        </w:tc>
        <w:tc>
          <w:tcPr>
            <w:tcW w:w="3249" w:type="dxa"/>
          </w:tcPr>
          <w:p w14:paraId="40831D17" w14:textId="77777777" w:rsidR="0059418E" w:rsidRDefault="00D11ABD">
            <w:pPr>
              <w:pStyle w:val="TableParagraph"/>
              <w:spacing w:line="231" w:lineRule="exact"/>
              <w:ind w:left="1679"/>
              <w:rPr>
                <w:rFonts w:ascii="Calibri"/>
                <w:b/>
                <w:sz w:val="24"/>
              </w:rPr>
            </w:pPr>
            <w:r>
              <w:rPr>
                <w:rFonts w:ascii="Calibri"/>
                <w:b/>
                <w:color w:val="231F20"/>
                <w:spacing w:val="-2"/>
                <w:sz w:val="24"/>
              </w:rPr>
              <w:t>3,508,768</w:t>
            </w:r>
          </w:p>
        </w:tc>
        <w:tc>
          <w:tcPr>
            <w:tcW w:w="1620" w:type="dxa"/>
          </w:tcPr>
          <w:p w14:paraId="00FFE323" w14:textId="77777777" w:rsidR="0059418E" w:rsidRDefault="00D11ABD">
            <w:pPr>
              <w:pStyle w:val="TableParagraph"/>
              <w:spacing w:line="231" w:lineRule="exact"/>
              <w:ind w:left="414"/>
              <w:rPr>
                <w:sz w:val="24"/>
              </w:rPr>
            </w:pPr>
            <w:r>
              <w:rPr>
                <w:color w:val="231F20"/>
                <w:spacing w:val="-2"/>
                <w:sz w:val="24"/>
              </w:rPr>
              <w:t>3,583,358</w:t>
            </w:r>
          </w:p>
        </w:tc>
      </w:tr>
    </w:tbl>
    <w:p w14:paraId="288FCACC" w14:textId="77777777" w:rsidR="0059418E" w:rsidRPr="00D11ABD" w:rsidRDefault="00D11ABD">
      <w:pPr>
        <w:pStyle w:val="a3"/>
        <w:spacing w:before="200"/>
        <w:ind w:left="274"/>
        <w:rPr>
          <w:rFonts w:ascii="SimSun"/>
          <w:b/>
        </w:rPr>
      </w:pPr>
      <w:r w:rsidRPr="00D11ABD">
        <w:rPr>
          <w:rFonts w:ascii="SimSun"/>
          <w:b/>
          <w:color w:val="231F20"/>
          <w:spacing w:val="25"/>
        </w:rPr>
        <w:t>應收收入及應收課程學費的減</w:t>
      </w:r>
      <w:r w:rsidRPr="00D11ABD">
        <w:rPr>
          <w:rFonts w:ascii="SimSun"/>
          <w:b/>
          <w:color w:val="231F20"/>
          <w:spacing w:val="-110"/>
        </w:rPr>
        <w:t>值</w:t>
      </w:r>
      <w:r w:rsidRPr="00D11ABD">
        <w:rPr>
          <w:rFonts w:ascii="SimSun"/>
          <w:b/>
          <w:color w:val="231F20"/>
        </w:rPr>
        <w:t>（</w:t>
      </w:r>
      <w:r w:rsidRPr="00D11ABD">
        <w:rPr>
          <w:rFonts w:ascii="SimSun"/>
          <w:b/>
          <w:color w:val="231F20"/>
          <w:spacing w:val="24"/>
        </w:rPr>
        <w:t>根據香港財務報告準則第</w:t>
      </w:r>
      <w:r>
        <w:rPr>
          <w:rFonts w:ascii="Calibri" w:eastAsia="Calibri"/>
          <w:b/>
          <w:color w:val="231F20"/>
        </w:rPr>
        <w:t>9</w:t>
      </w:r>
      <w:r>
        <w:rPr>
          <w:rFonts w:ascii="Calibri" w:eastAsia="Calibri"/>
          <w:b/>
          <w:color w:val="231F20"/>
          <w:spacing w:val="-6"/>
        </w:rPr>
        <w:t xml:space="preserve"> </w:t>
      </w:r>
      <w:r w:rsidRPr="00D11ABD">
        <w:rPr>
          <w:rFonts w:ascii="SimSun"/>
          <w:b/>
          <w:color w:val="231F20"/>
        </w:rPr>
        <w:t>號</w:t>
      </w:r>
      <w:r w:rsidRPr="00D11ABD">
        <w:rPr>
          <w:rFonts w:ascii="SimSun"/>
          <w:b/>
          <w:color w:val="231F20"/>
          <w:spacing w:val="-10"/>
        </w:rPr>
        <w:t>）</w:t>
      </w:r>
    </w:p>
    <w:p w14:paraId="2F63C6E8" w14:textId="77777777" w:rsidR="0059418E" w:rsidRDefault="00D11ABD">
      <w:pPr>
        <w:pStyle w:val="a3"/>
        <w:spacing w:before="13" w:line="230" w:lineRule="auto"/>
        <w:ind w:left="274" w:right="232"/>
        <w:jc w:val="both"/>
      </w:pPr>
      <w:r>
        <w:rPr>
          <w:color w:val="231F20"/>
          <w:spacing w:val="16"/>
        </w:rPr>
        <w:t>再培訓局應用香港財務報告準則第</w:t>
      </w:r>
      <w:r>
        <w:rPr>
          <w:rFonts w:ascii="Calibri Light" w:eastAsia="Calibri Light"/>
          <w:color w:val="231F20"/>
        </w:rPr>
        <w:t>9</w:t>
      </w:r>
      <w:r>
        <w:rPr>
          <w:color w:val="231F20"/>
          <w:spacing w:val="12"/>
        </w:rPr>
        <w:t>號所訂明的簡化方法，就預期信貸虧損作出撥備，</w:t>
      </w:r>
      <w:r>
        <w:rPr>
          <w:color w:val="231F20"/>
          <w:spacing w:val="17"/>
        </w:rPr>
        <w:t>其中要求就所有應收收入及應收課程學費使用全期預期虧損計量預期信貸虧損撥備。</w:t>
      </w:r>
      <w:r>
        <w:rPr>
          <w:color w:val="231F20"/>
          <w:spacing w:val="19"/>
        </w:rPr>
        <w:t>計量預期信貸虧損時，應收收入及應收課程學費已因共享信貸風險特性及逾期日數</w:t>
      </w:r>
    </w:p>
    <w:p w14:paraId="21D2811C" w14:textId="77777777" w:rsidR="0059418E" w:rsidRDefault="0059418E">
      <w:pPr>
        <w:spacing w:line="230" w:lineRule="auto"/>
        <w:jc w:val="both"/>
        <w:sectPr w:rsidR="0059418E">
          <w:pgSz w:w="11910" w:h="16840"/>
          <w:pgMar w:top="1160" w:right="900" w:bottom="280" w:left="860" w:header="720" w:footer="720" w:gutter="0"/>
          <w:cols w:space="720"/>
        </w:sectPr>
      </w:pPr>
    </w:p>
    <w:p w14:paraId="23AFC5F2" w14:textId="77777777" w:rsidR="0059418E" w:rsidRDefault="00D11ABD">
      <w:pPr>
        <w:pStyle w:val="a3"/>
        <w:spacing w:before="36" w:line="312" w:lineRule="exact"/>
        <w:rPr>
          <w:rFonts w:ascii="Calibri Light" w:eastAsia="Calibri Light"/>
        </w:rPr>
      </w:pPr>
      <w:r>
        <w:rPr>
          <w:color w:val="231F20"/>
          <w:spacing w:val="14"/>
        </w:rPr>
        <w:lastRenderedPageBreak/>
        <w:t>而合併。金融資產的虧損撥備按違責風險及預期虧損率的假設釐定。於</w:t>
      </w:r>
      <w:r>
        <w:rPr>
          <w:rFonts w:ascii="Calibri Light" w:eastAsia="Calibri Light"/>
          <w:color w:val="231F20"/>
        </w:rPr>
        <w:t>2023</w:t>
      </w:r>
      <w:r>
        <w:rPr>
          <w:rFonts w:ascii="Calibri Light" w:eastAsia="Calibri Light"/>
          <w:color w:val="231F20"/>
          <w:spacing w:val="-14"/>
        </w:rPr>
        <w:t xml:space="preserve"> </w:t>
      </w:r>
      <w:r>
        <w:rPr>
          <w:color w:val="231F20"/>
          <w:spacing w:val="21"/>
        </w:rPr>
        <w:t>年</w:t>
      </w:r>
      <w:r>
        <w:rPr>
          <w:rFonts w:ascii="Calibri Light" w:eastAsia="Calibri Light"/>
          <w:color w:val="231F20"/>
        </w:rPr>
        <w:t>3</w:t>
      </w:r>
      <w:r>
        <w:rPr>
          <w:rFonts w:ascii="Calibri Light" w:eastAsia="Calibri Light"/>
          <w:color w:val="231F20"/>
          <w:spacing w:val="-13"/>
        </w:rPr>
        <w:t xml:space="preserve"> </w:t>
      </w:r>
      <w:r>
        <w:rPr>
          <w:color w:val="231F20"/>
          <w:spacing w:val="21"/>
        </w:rPr>
        <w:t>月</w:t>
      </w:r>
      <w:r>
        <w:rPr>
          <w:rFonts w:ascii="Calibri Light" w:eastAsia="Calibri Light"/>
          <w:color w:val="231F20"/>
          <w:spacing w:val="-5"/>
        </w:rPr>
        <w:t>31</w:t>
      </w:r>
    </w:p>
    <w:p w14:paraId="2949A64A" w14:textId="77777777" w:rsidR="0059418E" w:rsidRDefault="00D11ABD">
      <w:pPr>
        <w:pStyle w:val="a3"/>
        <w:spacing w:line="312" w:lineRule="exact"/>
        <w:ind w:left="274"/>
      </w:pPr>
      <w:r>
        <w:rPr>
          <w:color w:val="231F20"/>
          <w:spacing w:val="20"/>
        </w:rPr>
        <w:t>日及</w:t>
      </w:r>
      <w:r>
        <w:rPr>
          <w:rFonts w:ascii="Calibri Light" w:eastAsia="Calibri Light"/>
          <w:color w:val="231F20"/>
        </w:rPr>
        <w:t>2022</w:t>
      </w:r>
      <w:r>
        <w:rPr>
          <w:rFonts w:ascii="Calibri Light" w:eastAsia="Calibri Light"/>
          <w:color w:val="231F20"/>
          <w:spacing w:val="-33"/>
        </w:rPr>
        <w:t xml:space="preserve"> </w:t>
      </w:r>
      <w:r>
        <w:rPr>
          <w:color w:val="231F20"/>
          <w:spacing w:val="21"/>
        </w:rPr>
        <w:t>年</w:t>
      </w:r>
      <w:r>
        <w:rPr>
          <w:rFonts w:ascii="Calibri Light" w:eastAsia="Calibri Light"/>
          <w:color w:val="231F20"/>
        </w:rPr>
        <w:t>3</w:t>
      </w:r>
      <w:r>
        <w:rPr>
          <w:rFonts w:ascii="Calibri Light" w:eastAsia="Calibri Light"/>
          <w:color w:val="231F20"/>
          <w:spacing w:val="-31"/>
        </w:rPr>
        <w:t xml:space="preserve"> </w:t>
      </w:r>
      <w:r>
        <w:rPr>
          <w:color w:val="231F20"/>
          <w:spacing w:val="21"/>
        </w:rPr>
        <w:t>月</w:t>
      </w:r>
      <w:r>
        <w:rPr>
          <w:rFonts w:ascii="Calibri Light" w:eastAsia="Calibri Light"/>
          <w:color w:val="231F20"/>
        </w:rPr>
        <w:t>31</w:t>
      </w:r>
      <w:r>
        <w:rPr>
          <w:rFonts w:ascii="Calibri Light" w:eastAsia="Calibri Light"/>
          <w:color w:val="231F20"/>
          <w:spacing w:val="-31"/>
        </w:rPr>
        <w:t xml:space="preserve"> </w:t>
      </w:r>
      <w:r>
        <w:rPr>
          <w:color w:val="231F20"/>
          <w:spacing w:val="15"/>
        </w:rPr>
        <w:t>日時的信貸虧損如下：</w:t>
      </w:r>
    </w:p>
    <w:p w14:paraId="097D2267" w14:textId="77777777" w:rsidR="0059418E" w:rsidRPr="00D11ABD" w:rsidRDefault="00D11ABD">
      <w:pPr>
        <w:pStyle w:val="a3"/>
        <w:spacing w:before="258"/>
        <w:ind w:left="2583"/>
        <w:jc w:val="center"/>
        <w:rPr>
          <w:rFonts w:ascii="SimSun"/>
          <w:b/>
        </w:rPr>
      </w:pPr>
      <w:r w:rsidRPr="00D11ABD">
        <w:rPr>
          <w:rFonts w:ascii="SimSun"/>
          <w:b/>
          <w:color w:val="231F20"/>
          <w:spacing w:val="-10"/>
        </w:rPr>
        <w:t>逾期</w:t>
      </w:r>
    </w:p>
    <w:tbl>
      <w:tblPr>
        <w:tblStyle w:val="TableNormal"/>
        <w:tblW w:w="0" w:type="auto"/>
        <w:tblInd w:w="231" w:type="dxa"/>
        <w:tblLayout w:type="fixed"/>
        <w:tblLook w:val="01E0" w:firstRow="1" w:lastRow="1" w:firstColumn="1" w:lastColumn="1" w:noHBand="0" w:noVBand="0"/>
      </w:tblPr>
      <w:tblGrid>
        <w:gridCol w:w="2483"/>
        <w:gridCol w:w="1292"/>
        <w:gridCol w:w="1411"/>
        <w:gridCol w:w="1249"/>
        <w:gridCol w:w="1533"/>
        <w:gridCol w:w="869"/>
      </w:tblGrid>
      <w:tr w:rsidR="0059418E" w14:paraId="6FEC14A5" w14:textId="77777777">
        <w:trPr>
          <w:trHeight w:val="274"/>
        </w:trPr>
        <w:tc>
          <w:tcPr>
            <w:tcW w:w="2483" w:type="dxa"/>
          </w:tcPr>
          <w:p w14:paraId="209D81C4" w14:textId="77777777" w:rsidR="0059418E" w:rsidRDefault="0059418E">
            <w:pPr>
              <w:pStyle w:val="TableParagraph"/>
              <w:rPr>
                <w:rFonts w:ascii="Times New Roman"/>
                <w:sz w:val="20"/>
              </w:rPr>
            </w:pPr>
          </w:p>
        </w:tc>
        <w:tc>
          <w:tcPr>
            <w:tcW w:w="1292" w:type="dxa"/>
          </w:tcPr>
          <w:p w14:paraId="55880675" w14:textId="77777777" w:rsidR="0059418E" w:rsidRPr="00D11ABD" w:rsidRDefault="00D11ABD">
            <w:pPr>
              <w:pStyle w:val="TableParagraph"/>
              <w:spacing w:line="242" w:lineRule="exact"/>
              <w:ind w:left="118"/>
              <w:rPr>
                <w:rFonts w:ascii="SimSun" w:eastAsia="新細明體"/>
                <w:b/>
                <w:sz w:val="24"/>
              </w:rPr>
            </w:pPr>
            <w:r w:rsidRPr="00D11ABD">
              <w:rPr>
                <w:rFonts w:ascii="SimSun" w:eastAsia="新細明體"/>
                <w:b/>
                <w:color w:val="231F20"/>
                <w:spacing w:val="-10"/>
                <w:sz w:val="24"/>
              </w:rPr>
              <w:t>少於</w:t>
            </w:r>
            <w:r>
              <w:rPr>
                <w:rFonts w:ascii="Calibri" w:eastAsia="Calibri"/>
                <w:b/>
                <w:color w:val="231F20"/>
                <w:spacing w:val="-10"/>
                <w:sz w:val="24"/>
              </w:rPr>
              <w:t>30</w:t>
            </w:r>
            <w:r w:rsidRPr="00D11ABD">
              <w:rPr>
                <w:rFonts w:ascii="SimSun" w:eastAsia="新細明體"/>
                <w:b/>
                <w:color w:val="231F20"/>
                <w:spacing w:val="-10"/>
                <w:sz w:val="24"/>
              </w:rPr>
              <w:t>日</w:t>
            </w:r>
          </w:p>
        </w:tc>
        <w:tc>
          <w:tcPr>
            <w:tcW w:w="1411" w:type="dxa"/>
          </w:tcPr>
          <w:p w14:paraId="5E6C9091" w14:textId="77777777" w:rsidR="0059418E" w:rsidRPr="00D11ABD" w:rsidRDefault="00D11ABD">
            <w:pPr>
              <w:pStyle w:val="TableParagraph"/>
              <w:spacing w:line="242" w:lineRule="exact"/>
              <w:ind w:left="243"/>
              <w:rPr>
                <w:rFonts w:ascii="SimSun" w:eastAsia="新細明體" w:hAnsi="SimSun"/>
                <w:b/>
                <w:sz w:val="24"/>
              </w:rPr>
            </w:pPr>
            <w:r>
              <w:rPr>
                <w:rFonts w:ascii="Calibri" w:eastAsia="Calibri" w:hAnsi="Calibri"/>
                <w:b/>
                <w:color w:val="231F20"/>
                <w:spacing w:val="-11"/>
                <w:sz w:val="24"/>
              </w:rPr>
              <w:t>30</w:t>
            </w:r>
            <w:r>
              <w:rPr>
                <w:rFonts w:ascii="Calibri" w:eastAsia="Calibri" w:hAnsi="Calibri"/>
                <w:b/>
                <w:color w:val="231F20"/>
                <w:spacing w:val="-11"/>
                <w:position w:val="4"/>
                <w:sz w:val="24"/>
              </w:rPr>
              <w:t>–</w:t>
            </w:r>
            <w:r>
              <w:rPr>
                <w:rFonts w:ascii="Calibri" w:eastAsia="Calibri" w:hAnsi="Calibri"/>
                <w:b/>
                <w:color w:val="231F20"/>
                <w:spacing w:val="-11"/>
                <w:sz w:val="24"/>
              </w:rPr>
              <w:t>365</w:t>
            </w:r>
            <w:r w:rsidRPr="00D11ABD">
              <w:rPr>
                <w:rFonts w:ascii="SimSun" w:eastAsia="新細明體" w:hAnsi="SimSun"/>
                <w:b/>
                <w:color w:val="231F20"/>
                <w:spacing w:val="-10"/>
                <w:sz w:val="24"/>
              </w:rPr>
              <w:t>日</w:t>
            </w:r>
          </w:p>
        </w:tc>
        <w:tc>
          <w:tcPr>
            <w:tcW w:w="1249" w:type="dxa"/>
          </w:tcPr>
          <w:p w14:paraId="05F2F142" w14:textId="77777777" w:rsidR="0059418E" w:rsidRPr="00D11ABD" w:rsidRDefault="00D11ABD">
            <w:pPr>
              <w:pStyle w:val="TableParagraph"/>
              <w:spacing w:line="242" w:lineRule="exact"/>
              <w:ind w:left="250"/>
              <w:rPr>
                <w:rFonts w:ascii="SimSun" w:eastAsia="新細明體" w:hAnsi="SimSun"/>
                <w:b/>
                <w:sz w:val="24"/>
              </w:rPr>
            </w:pPr>
            <w:r>
              <w:rPr>
                <w:rFonts w:ascii="Calibri" w:eastAsia="Calibri" w:hAnsi="Calibri"/>
                <w:b/>
                <w:color w:val="231F20"/>
                <w:spacing w:val="-11"/>
                <w:sz w:val="24"/>
              </w:rPr>
              <w:t>1</w:t>
            </w:r>
            <w:r>
              <w:rPr>
                <w:rFonts w:ascii="Calibri" w:eastAsia="Calibri" w:hAnsi="Calibri"/>
                <w:b/>
                <w:color w:val="231F20"/>
                <w:spacing w:val="-11"/>
                <w:position w:val="4"/>
                <w:sz w:val="24"/>
              </w:rPr>
              <w:t>–</w:t>
            </w:r>
            <w:r>
              <w:rPr>
                <w:rFonts w:ascii="Calibri" w:eastAsia="Calibri" w:hAnsi="Calibri"/>
                <w:b/>
                <w:color w:val="231F20"/>
                <w:spacing w:val="-11"/>
                <w:sz w:val="24"/>
              </w:rPr>
              <w:t>3</w:t>
            </w:r>
            <w:r w:rsidRPr="00D11ABD">
              <w:rPr>
                <w:rFonts w:ascii="SimSun" w:eastAsia="新細明體" w:hAnsi="SimSun"/>
                <w:b/>
                <w:color w:val="231F20"/>
                <w:spacing w:val="-10"/>
                <w:sz w:val="24"/>
              </w:rPr>
              <w:t>年</w:t>
            </w:r>
          </w:p>
        </w:tc>
        <w:tc>
          <w:tcPr>
            <w:tcW w:w="1533" w:type="dxa"/>
          </w:tcPr>
          <w:p w14:paraId="541E17A3" w14:textId="77777777" w:rsidR="0059418E" w:rsidRDefault="00D11ABD">
            <w:pPr>
              <w:pStyle w:val="TableParagraph"/>
              <w:spacing w:line="242" w:lineRule="exact"/>
              <w:ind w:left="418"/>
              <w:rPr>
                <w:rFonts w:ascii="SimSun" w:eastAsia="SimSun"/>
                <w:sz w:val="24"/>
              </w:rPr>
            </w:pPr>
            <w:r>
              <w:rPr>
                <w:rFonts w:ascii="Calibri" w:eastAsia="Calibri"/>
                <w:b/>
                <w:color w:val="231F20"/>
                <w:spacing w:val="-10"/>
                <w:sz w:val="24"/>
              </w:rPr>
              <w:t>3</w:t>
            </w:r>
            <w:r w:rsidRPr="00D11ABD">
              <w:rPr>
                <w:rFonts w:ascii="SimSun" w:eastAsia="新細明體"/>
                <w:b/>
                <w:color w:val="231F20"/>
                <w:spacing w:val="-11"/>
                <w:sz w:val="24"/>
              </w:rPr>
              <w:t>年以上</w:t>
            </w:r>
          </w:p>
        </w:tc>
        <w:tc>
          <w:tcPr>
            <w:tcW w:w="869" w:type="dxa"/>
          </w:tcPr>
          <w:p w14:paraId="217DBDEE" w14:textId="77777777" w:rsidR="0059418E" w:rsidRPr="00D11ABD" w:rsidRDefault="00D11ABD">
            <w:pPr>
              <w:pStyle w:val="TableParagraph"/>
              <w:spacing w:line="242" w:lineRule="exact"/>
              <w:ind w:left="302"/>
              <w:rPr>
                <w:rFonts w:ascii="SimSun" w:eastAsia="新細明體"/>
                <w:b/>
                <w:sz w:val="24"/>
              </w:rPr>
            </w:pPr>
            <w:r w:rsidRPr="00D11ABD">
              <w:rPr>
                <w:rFonts w:ascii="SimSun" w:eastAsia="新細明體"/>
                <w:b/>
                <w:color w:val="231F20"/>
                <w:spacing w:val="-10"/>
                <w:sz w:val="24"/>
              </w:rPr>
              <w:t>合共</w:t>
            </w:r>
          </w:p>
        </w:tc>
      </w:tr>
      <w:tr w:rsidR="0059418E" w14:paraId="37116EAB" w14:textId="77777777">
        <w:trPr>
          <w:trHeight w:val="250"/>
        </w:trPr>
        <w:tc>
          <w:tcPr>
            <w:tcW w:w="2483" w:type="dxa"/>
          </w:tcPr>
          <w:p w14:paraId="4EE0FF31" w14:textId="77777777" w:rsidR="0059418E" w:rsidRDefault="00D11ABD">
            <w:pPr>
              <w:pStyle w:val="TableParagraph"/>
              <w:spacing w:line="217" w:lineRule="exact"/>
              <w:ind w:left="50"/>
              <w:rPr>
                <w:rFonts w:ascii="新細明體" w:eastAsia="新細明體"/>
                <w:sz w:val="24"/>
              </w:rPr>
            </w:pPr>
            <w:r>
              <w:rPr>
                <w:rFonts w:ascii="新細明體" w:eastAsia="新細明體" w:hint="eastAsia"/>
                <w:color w:val="231F20"/>
                <w:spacing w:val="-10"/>
                <w:sz w:val="24"/>
              </w:rPr>
              <w:t>於</w:t>
            </w:r>
            <w:r>
              <w:rPr>
                <w:color w:val="231F20"/>
                <w:spacing w:val="-10"/>
                <w:sz w:val="24"/>
              </w:rPr>
              <w:t>2023</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p>
        </w:tc>
        <w:tc>
          <w:tcPr>
            <w:tcW w:w="1292" w:type="dxa"/>
          </w:tcPr>
          <w:p w14:paraId="28AAE161" w14:textId="77777777" w:rsidR="0059418E" w:rsidRDefault="0059418E">
            <w:pPr>
              <w:pStyle w:val="TableParagraph"/>
              <w:rPr>
                <w:rFonts w:ascii="Times New Roman"/>
                <w:sz w:val="18"/>
              </w:rPr>
            </w:pPr>
          </w:p>
        </w:tc>
        <w:tc>
          <w:tcPr>
            <w:tcW w:w="1411" w:type="dxa"/>
          </w:tcPr>
          <w:p w14:paraId="3E951344" w14:textId="77777777" w:rsidR="0059418E" w:rsidRDefault="0059418E">
            <w:pPr>
              <w:pStyle w:val="TableParagraph"/>
              <w:rPr>
                <w:rFonts w:ascii="Times New Roman"/>
                <w:sz w:val="18"/>
              </w:rPr>
            </w:pPr>
          </w:p>
        </w:tc>
        <w:tc>
          <w:tcPr>
            <w:tcW w:w="1249" w:type="dxa"/>
          </w:tcPr>
          <w:p w14:paraId="7810E70D" w14:textId="77777777" w:rsidR="0059418E" w:rsidRDefault="0059418E">
            <w:pPr>
              <w:pStyle w:val="TableParagraph"/>
              <w:rPr>
                <w:rFonts w:ascii="Times New Roman"/>
                <w:sz w:val="18"/>
              </w:rPr>
            </w:pPr>
          </w:p>
        </w:tc>
        <w:tc>
          <w:tcPr>
            <w:tcW w:w="1533" w:type="dxa"/>
          </w:tcPr>
          <w:p w14:paraId="3B7CC546" w14:textId="77777777" w:rsidR="0059418E" w:rsidRDefault="0059418E">
            <w:pPr>
              <w:pStyle w:val="TableParagraph"/>
              <w:rPr>
                <w:rFonts w:ascii="Times New Roman"/>
                <w:sz w:val="18"/>
              </w:rPr>
            </w:pPr>
          </w:p>
        </w:tc>
        <w:tc>
          <w:tcPr>
            <w:tcW w:w="869" w:type="dxa"/>
          </w:tcPr>
          <w:p w14:paraId="3CA8E978" w14:textId="77777777" w:rsidR="0059418E" w:rsidRDefault="0059418E">
            <w:pPr>
              <w:pStyle w:val="TableParagraph"/>
              <w:rPr>
                <w:rFonts w:ascii="Times New Roman"/>
                <w:sz w:val="18"/>
              </w:rPr>
            </w:pPr>
          </w:p>
        </w:tc>
      </w:tr>
      <w:tr w:rsidR="0059418E" w14:paraId="390D4C75" w14:textId="77777777">
        <w:trPr>
          <w:trHeight w:val="250"/>
        </w:trPr>
        <w:tc>
          <w:tcPr>
            <w:tcW w:w="2483" w:type="dxa"/>
          </w:tcPr>
          <w:p w14:paraId="32CF7A4D" w14:textId="77777777" w:rsidR="0059418E" w:rsidRDefault="00D11ABD">
            <w:pPr>
              <w:pStyle w:val="TableParagraph"/>
              <w:spacing w:line="217" w:lineRule="exact"/>
              <w:ind w:left="50"/>
              <w:rPr>
                <w:rFonts w:ascii="新細明體" w:eastAsia="新細明體"/>
                <w:sz w:val="24"/>
              </w:rPr>
            </w:pPr>
            <w:r>
              <w:rPr>
                <w:rFonts w:ascii="新細明體" w:eastAsia="新細明體" w:hint="eastAsia"/>
                <w:color w:val="231F20"/>
                <w:spacing w:val="-10"/>
                <w:sz w:val="24"/>
              </w:rPr>
              <w:t>預期虧損比率（</w:t>
            </w:r>
            <w:r>
              <w:rPr>
                <w:color w:val="231F20"/>
                <w:spacing w:val="-10"/>
                <w:sz w:val="24"/>
              </w:rPr>
              <w:t>%</w:t>
            </w:r>
            <w:r>
              <w:rPr>
                <w:rFonts w:ascii="新細明體" w:eastAsia="新細明體" w:hint="eastAsia"/>
                <w:color w:val="231F20"/>
                <w:spacing w:val="-10"/>
                <w:sz w:val="24"/>
              </w:rPr>
              <w:t>）</w:t>
            </w:r>
          </w:p>
        </w:tc>
        <w:tc>
          <w:tcPr>
            <w:tcW w:w="1292" w:type="dxa"/>
          </w:tcPr>
          <w:p w14:paraId="5C93B031" w14:textId="77777777" w:rsidR="0059418E" w:rsidRDefault="00D11ABD">
            <w:pPr>
              <w:pStyle w:val="TableParagraph"/>
              <w:spacing w:line="217" w:lineRule="exact"/>
              <w:ind w:left="118"/>
              <w:rPr>
                <w:sz w:val="24"/>
              </w:rPr>
            </w:pPr>
            <w:r>
              <w:rPr>
                <w:color w:val="231F20"/>
                <w:spacing w:val="-5"/>
                <w:sz w:val="24"/>
              </w:rPr>
              <w:t>97</w:t>
            </w:r>
          </w:p>
        </w:tc>
        <w:tc>
          <w:tcPr>
            <w:tcW w:w="1411" w:type="dxa"/>
          </w:tcPr>
          <w:p w14:paraId="28DB27EF" w14:textId="77777777" w:rsidR="0059418E" w:rsidRDefault="00D11ABD">
            <w:pPr>
              <w:pStyle w:val="TableParagraph"/>
              <w:spacing w:line="217" w:lineRule="exact"/>
              <w:ind w:left="243"/>
              <w:rPr>
                <w:sz w:val="24"/>
              </w:rPr>
            </w:pPr>
            <w:r>
              <w:rPr>
                <w:color w:val="231F20"/>
                <w:spacing w:val="-5"/>
                <w:sz w:val="24"/>
              </w:rPr>
              <w:t>100</w:t>
            </w:r>
          </w:p>
        </w:tc>
        <w:tc>
          <w:tcPr>
            <w:tcW w:w="1249" w:type="dxa"/>
          </w:tcPr>
          <w:p w14:paraId="7A97D762" w14:textId="77777777" w:rsidR="0059418E" w:rsidRDefault="00D11ABD">
            <w:pPr>
              <w:pStyle w:val="TableParagraph"/>
              <w:spacing w:line="217" w:lineRule="exact"/>
              <w:ind w:left="250"/>
              <w:rPr>
                <w:sz w:val="24"/>
              </w:rPr>
            </w:pPr>
            <w:r>
              <w:rPr>
                <w:color w:val="231F20"/>
                <w:spacing w:val="-5"/>
                <w:sz w:val="24"/>
              </w:rPr>
              <w:t>100</w:t>
            </w:r>
          </w:p>
        </w:tc>
        <w:tc>
          <w:tcPr>
            <w:tcW w:w="1533" w:type="dxa"/>
          </w:tcPr>
          <w:p w14:paraId="2E2EC975" w14:textId="77777777" w:rsidR="0059418E" w:rsidRDefault="00D11ABD">
            <w:pPr>
              <w:pStyle w:val="TableParagraph"/>
              <w:spacing w:line="217" w:lineRule="exact"/>
              <w:ind w:left="418"/>
              <w:rPr>
                <w:sz w:val="24"/>
              </w:rPr>
            </w:pPr>
            <w:r>
              <w:rPr>
                <w:color w:val="231F20"/>
                <w:spacing w:val="-5"/>
                <w:sz w:val="24"/>
              </w:rPr>
              <w:t>100</w:t>
            </w:r>
          </w:p>
        </w:tc>
        <w:tc>
          <w:tcPr>
            <w:tcW w:w="869" w:type="dxa"/>
          </w:tcPr>
          <w:p w14:paraId="53F354E9" w14:textId="77777777" w:rsidR="0059418E" w:rsidRDefault="00D11ABD">
            <w:pPr>
              <w:pStyle w:val="TableParagraph"/>
              <w:spacing w:line="217" w:lineRule="exact"/>
              <w:ind w:left="303"/>
              <w:rPr>
                <w:sz w:val="24"/>
              </w:rPr>
            </w:pPr>
            <w:r>
              <w:rPr>
                <w:color w:val="231F20"/>
                <w:spacing w:val="-5"/>
                <w:sz w:val="24"/>
              </w:rPr>
              <w:t>99</w:t>
            </w:r>
          </w:p>
        </w:tc>
      </w:tr>
      <w:tr w:rsidR="0059418E" w14:paraId="45A43081" w14:textId="77777777">
        <w:trPr>
          <w:trHeight w:val="250"/>
        </w:trPr>
        <w:tc>
          <w:tcPr>
            <w:tcW w:w="2483" w:type="dxa"/>
          </w:tcPr>
          <w:p w14:paraId="4E3AE7DD" w14:textId="77777777" w:rsidR="0059418E" w:rsidRDefault="00D11ABD">
            <w:pPr>
              <w:pStyle w:val="TableParagraph"/>
              <w:spacing w:line="217" w:lineRule="exact"/>
              <w:ind w:left="50"/>
              <w:rPr>
                <w:rFonts w:ascii="新細明體" w:eastAsia="新細明體"/>
                <w:sz w:val="24"/>
              </w:rPr>
            </w:pPr>
            <w:r>
              <w:rPr>
                <w:rFonts w:ascii="新細明體" w:eastAsia="新細明體" w:hint="eastAsia"/>
                <w:color w:val="231F20"/>
                <w:spacing w:val="-10"/>
                <w:sz w:val="24"/>
              </w:rPr>
              <w:t>總賬面金額（千港元）</w:t>
            </w:r>
          </w:p>
        </w:tc>
        <w:tc>
          <w:tcPr>
            <w:tcW w:w="1292" w:type="dxa"/>
          </w:tcPr>
          <w:p w14:paraId="44DDEE70" w14:textId="77777777" w:rsidR="0059418E" w:rsidRDefault="00D11ABD">
            <w:pPr>
              <w:pStyle w:val="TableParagraph"/>
              <w:spacing w:line="217" w:lineRule="exact"/>
              <w:ind w:left="118"/>
              <w:rPr>
                <w:sz w:val="24"/>
              </w:rPr>
            </w:pPr>
            <w:r>
              <w:rPr>
                <w:color w:val="231F20"/>
                <w:spacing w:val="-5"/>
                <w:sz w:val="24"/>
              </w:rPr>
              <w:t>695</w:t>
            </w:r>
          </w:p>
        </w:tc>
        <w:tc>
          <w:tcPr>
            <w:tcW w:w="1411" w:type="dxa"/>
          </w:tcPr>
          <w:p w14:paraId="111120C6" w14:textId="77777777" w:rsidR="0059418E" w:rsidRDefault="00D11ABD">
            <w:pPr>
              <w:pStyle w:val="TableParagraph"/>
              <w:spacing w:line="217" w:lineRule="exact"/>
              <w:ind w:left="244"/>
              <w:rPr>
                <w:sz w:val="24"/>
              </w:rPr>
            </w:pPr>
            <w:r>
              <w:rPr>
                <w:color w:val="231F20"/>
                <w:spacing w:val="-2"/>
                <w:sz w:val="24"/>
              </w:rPr>
              <w:t>1,250</w:t>
            </w:r>
          </w:p>
        </w:tc>
        <w:tc>
          <w:tcPr>
            <w:tcW w:w="1249" w:type="dxa"/>
          </w:tcPr>
          <w:p w14:paraId="5922F67D" w14:textId="77777777" w:rsidR="0059418E" w:rsidRDefault="00D11ABD">
            <w:pPr>
              <w:pStyle w:val="TableParagraph"/>
              <w:spacing w:line="217" w:lineRule="exact"/>
              <w:ind w:left="250"/>
              <w:rPr>
                <w:sz w:val="24"/>
              </w:rPr>
            </w:pPr>
            <w:r>
              <w:rPr>
                <w:color w:val="231F20"/>
                <w:spacing w:val="-2"/>
                <w:sz w:val="24"/>
              </w:rPr>
              <w:t>1,357</w:t>
            </w:r>
          </w:p>
        </w:tc>
        <w:tc>
          <w:tcPr>
            <w:tcW w:w="1533" w:type="dxa"/>
          </w:tcPr>
          <w:p w14:paraId="2D56F9D8" w14:textId="77777777" w:rsidR="0059418E" w:rsidRDefault="00D11ABD">
            <w:pPr>
              <w:pStyle w:val="TableParagraph"/>
              <w:spacing w:line="217" w:lineRule="exact"/>
              <w:ind w:left="419"/>
              <w:rPr>
                <w:sz w:val="24"/>
              </w:rPr>
            </w:pPr>
            <w:r>
              <w:rPr>
                <w:color w:val="231F20"/>
                <w:spacing w:val="-5"/>
                <w:sz w:val="24"/>
              </w:rPr>
              <w:t>225</w:t>
            </w:r>
          </w:p>
        </w:tc>
        <w:tc>
          <w:tcPr>
            <w:tcW w:w="869" w:type="dxa"/>
          </w:tcPr>
          <w:p w14:paraId="7CBBA48A" w14:textId="77777777" w:rsidR="0059418E" w:rsidRDefault="00D11ABD">
            <w:pPr>
              <w:pStyle w:val="TableParagraph"/>
              <w:spacing w:line="217" w:lineRule="exact"/>
              <w:ind w:left="303"/>
              <w:rPr>
                <w:sz w:val="24"/>
              </w:rPr>
            </w:pPr>
            <w:r>
              <w:rPr>
                <w:color w:val="231F20"/>
                <w:spacing w:val="-2"/>
                <w:sz w:val="24"/>
              </w:rPr>
              <w:t>3,527</w:t>
            </w:r>
          </w:p>
        </w:tc>
      </w:tr>
      <w:tr w:rsidR="0059418E" w14:paraId="67B634DC" w14:textId="77777777">
        <w:trPr>
          <w:trHeight w:val="250"/>
        </w:trPr>
        <w:tc>
          <w:tcPr>
            <w:tcW w:w="2483" w:type="dxa"/>
          </w:tcPr>
          <w:p w14:paraId="46E58DC5" w14:textId="77777777" w:rsidR="0059418E" w:rsidRDefault="00D11ABD">
            <w:pPr>
              <w:pStyle w:val="TableParagraph"/>
              <w:spacing w:line="217" w:lineRule="exact"/>
              <w:ind w:left="51"/>
              <w:rPr>
                <w:rFonts w:ascii="新細明體" w:eastAsia="新細明體"/>
                <w:sz w:val="24"/>
              </w:rPr>
            </w:pPr>
            <w:r>
              <w:rPr>
                <w:rFonts w:ascii="新細明體" w:eastAsia="新細明體" w:hint="eastAsia"/>
                <w:color w:val="231F20"/>
                <w:spacing w:val="-10"/>
                <w:sz w:val="24"/>
              </w:rPr>
              <w:t>預期虧損（千港元）</w:t>
            </w:r>
          </w:p>
        </w:tc>
        <w:tc>
          <w:tcPr>
            <w:tcW w:w="1292" w:type="dxa"/>
          </w:tcPr>
          <w:p w14:paraId="6F7C8E4A" w14:textId="77777777" w:rsidR="0059418E" w:rsidRDefault="00D11ABD">
            <w:pPr>
              <w:pStyle w:val="TableParagraph"/>
              <w:spacing w:line="217" w:lineRule="exact"/>
              <w:ind w:left="119"/>
              <w:rPr>
                <w:sz w:val="24"/>
              </w:rPr>
            </w:pPr>
            <w:r>
              <w:rPr>
                <w:color w:val="231F20"/>
                <w:spacing w:val="-5"/>
                <w:sz w:val="24"/>
              </w:rPr>
              <w:t>677</w:t>
            </w:r>
          </w:p>
        </w:tc>
        <w:tc>
          <w:tcPr>
            <w:tcW w:w="1411" w:type="dxa"/>
          </w:tcPr>
          <w:p w14:paraId="186B90EA" w14:textId="77777777" w:rsidR="0059418E" w:rsidRDefault="00D11ABD">
            <w:pPr>
              <w:pStyle w:val="TableParagraph"/>
              <w:spacing w:line="217" w:lineRule="exact"/>
              <w:ind w:left="244"/>
              <w:rPr>
                <w:sz w:val="24"/>
              </w:rPr>
            </w:pPr>
            <w:r>
              <w:rPr>
                <w:color w:val="231F20"/>
                <w:spacing w:val="-2"/>
                <w:sz w:val="24"/>
              </w:rPr>
              <w:t>1,250</w:t>
            </w:r>
          </w:p>
        </w:tc>
        <w:tc>
          <w:tcPr>
            <w:tcW w:w="1249" w:type="dxa"/>
          </w:tcPr>
          <w:p w14:paraId="71A3275D" w14:textId="77777777" w:rsidR="0059418E" w:rsidRDefault="00D11ABD">
            <w:pPr>
              <w:pStyle w:val="TableParagraph"/>
              <w:spacing w:line="217" w:lineRule="exact"/>
              <w:ind w:left="251"/>
              <w:rPr>
                <w:sz w:val="24"/>
              </w:rPr>
            </w:pPr>
            <w:r>
              <w:rPr>
                <w:color w:val="231F20"/>
                <w:spacing w:val="-2"/>
                <w:sz w:val="24"/>
              </w:rPr>
              <w:t>1,357</w:t>
            </w:r>
          </w:p>
        </w:tc>
        <w:tc>
          <w:tcPr>
            <w:tcW w:w="1533" w:type="dxa"/>
          </w:tcPr>
          <w:p w14:paraId="1B2A0A22" w14:textId="77777777" w:rsidR="0059418E" w:rsidRDefault="00D11ABD">
            <w:pPr>
              <w:pStyle w:val="TableParagraph"/>
              <w:spacing w:line="217" w:lineRule="exact"/>
              <w:ind w:left="419"/>
              <w:rPr>
                <w:sz w:val="24"/>
              </w:rPr>
            </w:pPr>
            <w:r>
              <w:rPr>
                <w:color w:val="231F20"/>
                <w:spacing w:val="-5"/>
                <w:sz w:val="24"/>
              </w:rPr>
              <w:t>225</w:t>
            </w:r>
          </w:p>
        </w:tc>
        <w:tc>
          <w:tcPr>
            <w:tcW w:w="869" w:type="dxa"/>
          </w:tcPr>
          <w:p w14:paraId="36D36AD5" w14:textId="77777777" w:rsidR="0059418E" w:rsidRDefault="00D11ABD">
            <w:pPr>
              <w:pStyle w:val="TableParagraph"/>
              <w:spacing w:line="217" w:lineRule="exact"/>
              <w:ind w:left="304"/>
              <w:rPr>
                <w:sz w:val="24"/>
              </w:rPr>
            </w:pPr>
            <w:r>
              <w:rPr>
                <w:color w:val="231F20"/>
                <w:spacing w:val="-2"/>
                <w:sz w:val="24"/>
              </w:rPr>
              <w:t>3,509</w:t>
            </w:r>
          </w:p>
        </w:tc>
      </w:tr>
      <w:tr w:rsidR="0059418E" w14:paraId="366AA29F" w14:textId="77777777">
        <w:trPr>
          <w:trHeight w:val="250"/>
        </w:trPr>
        <w:tc>
          <w:tcPr>
            <w:tcW w:w="2483" w:type="dxa"/>
          </w:tcPr>
          <w:p w14:paraId="5416C0B3" w14:textId="77777777" w:rsidR="0059418E" w:rsidRDefault="00D11ABD">
            <w:pPr>
              <w:pStyle w:val="TableParagraph"/>
              <w:spacing w:line="217" w:lineRule="exact"/>
              <w:ind w:left="51"/>
              <w:rPr>
                <w:rFonts w:ascii="新細明體" w:eastAsia="新細明體"/>
                <w:sz w:val="24"/>
              </w:rPr>
            </w:pPr>
            <w:r>
              <w:rPr>
                <w:rFonts w:ascii="新細明體" w:eastAsia="新細明體" w:hint="eastAsia"/>
                <w:color w:val="231F20"/>
                <w:spacing w:val="-10"/>
                <w:sz w:val="24"/>
              </w:rPr>
              <w:t>於</w:t>
            </w:r>
            <w:r>
              <w:rPr>
                <w:color w:val="231F20"/>
                <w:spacing w:val="-10"/>
                <w:sz w:val="24"/>
              </w:rPr>
              <w:t>2022</w:t>
            </w:r>
            <w:r>
              <w:rPr>
                <w:rFonts w:ascii="新細明體" w:eastAsia="新細明體" w:hint="eastAsia"/>
                <w:color w:val="231F20"/>
                <w:spacing w:val="-10"/>
                <w:sz w:val="24"/>
              </w:rPr>
              <w:t>年</w:t>
            </w:r>
            <w:r>
              <w:rPr>
                <w:color w:val="231F20"/>
                <w:spacing w:val="-10"/>
                <w:sz w:val="24"/>
              </w:rPr>
              <w:t>3</w:t>
            </w:r>
            <w:r>
              <w:rPr>
                <w:rFonts w:ascii="新細明體" w:eastAsia="新細明體" w:hint="eastAsia"/>
                <w:color w:val="231F20"/>
                <w:spacing w:val="-10"/>
                <w:sz w:val="24"/>
              </w:rPr>
              <w:t>月</w:t>
            </w:r>
            <w:r>
              <w:rPr>
                <w:color w:val="231F20"/>
                <w:spacing w:val="-10"/>
                <w:sz w:val="24"/>
              </w:rPr>
              <w:t>31</w:t>
            </w:r>
            <w:r>
              <w:rPr>
                <w:rFonts w:ascii="新細明體" w:eastAsia="新細明體" w:hint="eastAsia"/>
                <w:color w:val="231F20"/>
                <w:spacing w:val="-10"/>
                <w:sz w:val="24"/>
              </w:rPr>
              <w:t>日</w:t>
            </w:r>
          </w:p>
        </w:tc>
        <w:tc>
          <w:tcPr>
            <w:tcW w:w="1292" w:type="dxa"/>
          </w:tcPr>
          <w:p w14:paraId="07EB78A2" w14:textId="77777777" w:rsidR="0059418E" w:rsidRDefault="0059418E">
            <w:pPr>
              <w:pStyle w:val="TableParagraph"/>
              <w:rPr>
                <w:rFonts w:ascii="Times New Roman"/>
                <w:sz w:val="18"/>
              </w:rPr>
            </w:pPr>
          </w:p>
        </w:tc>
        <w:tc>
          <w:tcPr>
            <w:tcW w:w="1411" w:type="dxa"/>
          </w:tcPr>
          <w:p w14:paraId="6F7F9E03" w14:textId="77777777" w:rsidR="0059418E" w:rsidRDefault="0059418E">
            <w:pPr>
              <w:pStyle w:val="TableParagraph"/>
              <w:rPr>
                <w:rFonts w:ascii="Times New Roman"/>
                <w:sz w:val="18"/>
              </w:rPr>
            </w:pPr>
          </w:p>
        </w:tc>
        <w:tc>
          <w:tcPr>
            <w:tcW w:w="1249" w:type="dxa"/>
          </w:tcPr>
          <w:p w14:paraId="0DDDDE04" w14:textId="77777777" w:rsidR="0059418E" w:rsidRDefault="0059418E">
            <w:pPr>
              <w:pStyle w:val="TableParagraph"/>
              <w:rPr>
                <w:rFonts w:ascii="Times New Roman"/>
                <w:sz w:val="18"/>
              </w:rPr>
            </w:pPr>
          </w:p>
        </w:tc>
        <w:tc>
          <w:tcPr>
            <w:tcW w:w="1533" w:type="dxa"/>
          </w:tcPr>
          <w:p w14:paraId="139AFBEC" w14:textId="77777777" w:rsidR="0059418E" w:rsidRDefault="0059418E">
            <w:pPr>
              <w:pStyle w:val="TableParagraph"/>
              <w:rPr>
                <w:rFonts w:ascii="Times New Roman"/>
                <w:sz w:val="18"/>
              </w:rPr>
            </w:pPr>
          </w:p>
        </w:tc>
        <w:tc>
          <w:tcPr>
            <w:tcW w:w="869" w:type="dxa"/>
          </w:tcPr>
          <w:p w14:paraId="3BBF569D" w14:textId="77777777" w:rsidR="0059418E" w:rsidRDefault="0059418E">
            <w:pPr>
              <w:pStyle w:val="TableParagraph"/>
              <w:rPr>
                <w:rFonts w:ascii="Times New Roman"/>
                <w:sz w:val="18"/>
              </w:rPr>
            </w:pPr>
          </w:p>
        </w:tc>
      </w:tr>
      <w:tr w:rsidR="0059418E" w14:paraId="30C61BF0" w14:textId="77777777">
        <w:trPr>
          <w:trHeight w:val="250"/>
        </w:trPr>
        <w:tc>
          <w:tcPr>
            <w:tcW w:w="2483" w:type="dxa"/>
          </w:tcPr>
          <w:p w14:paraId="33ED8295" w14:textId="77777777" w:rsidR="0059418E" w:rsidRDefault="00D11ABD">
            <w:pPr>
              <w:pStyle w:val="TableParagraph"/>
              <w:spacing w:line="217" w:lineRule="exact"/>
              <w:ind w:left="51"/>
              <w:rPr>
                <w:rFonts w:ascii="新細明體" w:eastAsia="新細明體"/>
                <w:sz w:val="24"/>
              </w:rPr>
            </w:pPr>
            <w:r>
              <w:rPr>
                <w:rFonts w:ascii="新細明體" w:eastAsia="新細明體" w:hint="eastAsia"/>
                <w:color w:val="231F20"/>
                <w:spacing w:val="-10"/>
                <w:sz w:val="24"/>
              </w:rPr>
              <w:t>預期虧損比率（</w:t>
            </w:r>
            <w:r>
              <w:rPr>
                <w:color w:val="231F20"/>
                <w:spacing w:val="-10"/>
                <w:sz w:val="24"/>
              </w:rPr>
              <w:t>%</w:t>
            </w:r>
            <w:r>
              <w:rPr>
                <w:rFonts w:ascii="新細明體" w:eastAsia="新細明體" w:hint="eastAsia"/>
                <w:color w:val="231F20"/>
                <w:spacing w:val="-10"/>
                <w:sz w:val="24"/>
              </w:rPr>
              <w:t>）</w:t>
            </w:r>
          </w:p>
        </w:tc>
        <w:tc>
          <w:tcPr>
            <w:tcW w:w="1292" w:type="dxa"/>
          </w:tcPr>
          <w:p w14:paraId="39B75948" w14:textId="77777777" w:rsidR="0059418E" w:rsidRDefault="00D11ABD">
            <w:pPr>
              <w:pStyle w:val="TableParagraph"/>
              <w:spacing w:line="217" w:lineRule="exact"/>
              <w:ind w:left="120"/>
              <w:rPr>
                <w:sz w:val="24"/>
              </w:rPr>
            </w:pPr>
            <w:r>
              <w:rPr>
                <w:color w:val="231F20"/>
                <w:spacing w:val="-5"/>
                <w:sz w:val="24"/>
              </w:rPr>
              <w:t>88</w:t>
            </w:r>
          </w:p>
        </w:tc>
        <w:tc>
          <w:tcPr>
            <w:tcW w:w="1411" w:type="dxa"/>
          </w:tcPr>
          <w:p w14:paraId="49E9001D" w14:textId="77777777" w:rsidR="0059418E" w:rsidRDefault="00D11ABD">
            <w:pPr>
              <w:pStyle w:val="TableParagraph"/>
              <w:spacing w:line="217" w:lineRule="exact"/>
              <w:ind w:left="245"/>
              <w:rPr>
                <w:sz w:val="24"/>
              </w:rPr>
            </w:pPr>
            <w:r>
              <w:rPr>
                <w:color w:val="231F20"/>
                <w:spacing w:val="-5"/>
                <w:sz w:val="24"/>
              </w:rPr>
              <w:t>100</w:t>
            </w:r>
          </w:p>
        </w:tc>
        <w:tc>
          <w:tcPr>
            <w:tcW w:w="1249" w:type="dxa"/>
          </w:tcPr>
          <w:p w14:paraId="0AB63407" w14:textId="77777777" w:rsidR="0059418E" w:rsidRDefault="00D11ABD">
            <w:pPr>
              <w:pStyle w:val="TableParagraph"/>
              <w:spacing w:line="217" w:lineRule="exact"/>
              <w:ind w:left="252"/>
              <w:rPr>
                <w:sz w:val="24"/>
              </w:rPr>
            </w:pPr>
            <w:r>
              <w:rPr>
                <w:color w:val="231F20"/>
                <w:spacing w:val="-5"/>
                <w:sz w:val="24"/>
              </w:rPr>
              <w:t>100</w:t>
            </w:r>
          </w:p>
        </w:tc>
        <w:tc>
          <w:tcPr>
            <w:tcW w:w="1533" w:type="dxa"/>
          </w:tcPr>
          <w:p w14:paraId="0AF69BB5" w14:textId="77777777" w:rsidR="0059418E" w:rsidRDefault="00D11ABD">
            <w:pPr>
              <w:pStyle w:val="TableParagraph"/>
              <w:spacing w:line="217" w:lineRule="exact"/>
              <w:ind w:left="420"/>
              <w:rPr>
                <w:sz w:val="24"/>
              </w:rPr>
            </w:pPr>
            <w:r>
              <w:rPr>
                <w:color w:val="231F20"/>
                <w:spacing w:val="-5"/>
                <w:sz w:val="24"/>
              </w:rPr>
              <w:t>100</w:t>
            </w:r>
          </w:p>
        </w:tc>
        <w:tc>
          <w:tcPr>
            <w:tcW w:w="869" w:type="dxa"/>
          </w:tcPr>
          <w:p w14:paraId="31C013D8" w14:textId="77777777" w:rsidR="0059418E" w:rsidRDefault="00D11ABD">
            <w:pPr>
              <w:pStyle w:val="TableParagraph"/>
              <w:spacing w:line="217" w:lineRule="exact"/>
              <w:ind w:left="304"/>
              <w:rPr>
                <w:sz w:val="24"/>
              </w:rPr>
            </w:pPr>
            <w:r>
              <w:rPr>
                <w:color w:val="231F20"/>
                <w:spacing w:val="-5"/>
                <w:sz w:val="24"/>
              </w:rPr>
              <w:t>98</w:t>
            </w:r>
          </w:p>
        </w:tc>
      </w:tr>
      <w:tr w:rsidR="0059418E" w14:paraId="200CF1B9" w14:textId="77777777">
        <w:trPr>
          <w:trHeight w:val="250"/>
        </w:trPr>
        <w:tc>
          <w:tcPr>
            <w:tcW w:w="2483" w:type="dxa"/>
          </w:tcPr>
          <w:p w14:paraId="3B2A9131" w14:textId="77777777" w:rsidR="0059418E" w:rsidRDefault="00D11ABD">
            <w:pPr>
              <w:pStyle w:val="TableParagraph"/>
              <w:spacing w:line="217" w:lineRule="exact"/>
              <w:ind w:left="52"/>
              <w:rPr>
                <w:rFonts w:ascii="新細明體" w:eastAsia="新細明體"/>
                <w:sz w:val="24"/>
              </w:rPr>
            </w:pPr>
            <w:r>
              <w:rPr>
                <w:rFonts w:ascii="新細明體" w:eastAsia="新細明體" w:hint="eastAsia"/>
                <w:color w:val="231F20"/>
                <w:spacing w:val="-10"/>
                <w:sz w:val="24"/>
              </w:rPr>
              <w:t>總賬面金額（千港元）</w:t>
            </w:r>
          </w:p>
        </w:tc>
        <w:tc>
          <w:tcPr>
            <w:tcW w:w="1292" w:type="dxa"/>
          </w:tcPr>
          <w:p w14:paraId="6B10D7D2" w14:textId="77777777" w:rsidR="0059418E" w:rsidRDefault="00D11ABD">
            <w:pPr>
              <w:pStyle w:val="TableParagraph"/>
              <w:spacing w:line="217" w:lineRule="exact"/>
              <w:ind w:left="120"/>
              <w:rPr>
                <w:sz w:val="24"/>
              </w:rPr>
            </w:pPr>
            <w:r>
              <w:rPr>
                <w:color w:val="231F20"/>
                <w:spacing w:val="-5"/>
                <w:sz w:val="24"/>
              </w:rPr>
              <w:t>572</w:t>
            </w:r>
          </w:p>
        </w:tc>
        <w:tc>
          <w:tcPr>
            <w:tcW w:w="1411" w:type="dxa"/>
          </w:tcPr>
          <w:p w14:paraId="00347706" w14:textId="77777777" w:rsidR="0059418E" w:rsidRDefault="00D11ABD">
            <w:pPr>
              <w:pStyle w:val="TableParagraph"/>
              <w:spacing w:line="217" w:lineRule="exact"/>
              <w:ind w:left="246"/>
              <w:rPr>
                <w:sz w:val="24"/>
              </w:rPr>
            </w:pPr>
            <w:r>
              <w:rPr>
                <w:color w:val="231F20"/>
                <w:spacing w:val="-2"/>
                <w:sz w:val="24"/>
              </w:rPr>
              <w:t>1,446</w:t>
            </w:r>
          </w:p>
        </w:tc>
        <w:tc>
          <w:tcPr>
            <w:tcW w:w="1249" w:type="dxa"/>
          </w:tcPr>
          <w:p w14:paraId="77C6CBA9" w14:textId="77777777" w:rsidR="0059418E" w:rsidRDefault="00D11ABD">
            <w:pPr>
              <w:pStyle w:val="TableParagraph"/>
              <w:spacing w:line="217" w:lineRule="exact"/>
              <w:ind w:left="252"/>
              <w:rPr>
                <w:sz w:val="24"/>
              </w:rPr>
            </w:pPr>
            <w:r>
              <w:rPr>
                <w:color w:val="231F20"/>
                <w:spacing w:val="-2"/>
                <w:sz w:val="24"/>
              </w:rPr>
              <w:t>1,484</w:t>
            </w:r>
          </w:p>
        </w:tc>
        <w:tc>
          <w:tcPr>
            <w:tcW w:w="1533" w:type="dxa"/>
          </w:tcPr>
          <w:p w14:paraId="2080123A" w14:textId="77777777" w:rsidR="0059418E" w:rsidRDefault="00D11ABD">
            <w:pPr>
              <w:pStyle w:val="TableParagraph"/>
              <w:spacing w:line="217" w:lineRule="exact"/>
              <w:ind w:left="420"/>
              <w:rPr>
                <w:sz w:val="24"/>
              </w:rPr>
            </w:pPr>
            <w:r>
              <w:rPr>
                <w:color w:val="231F20"/>
                <w:spacing w:val="-5"/>
                <w:sz w:val="24"/>
              </w:rPr>
              <w:t>148</w:t>
            </w:r>
          </w:p>
        </w:tc>
        <w:tc>
          <w:tcPr>
            <w:tcW w:w="869" w:type="dxa"/>
          </w:tcPr>
          <w:p w14:paraId="6C47F849" w14:textId="77777777" w:rsidR="0059418E" w:rsidRDefault="00D11ABD">
            <w:pPr>
              <w:pStyle w:val="TableParagraph"/>
              <w:spacing w:line="217" w:lineRule="exact"/>
              <w:ind w:left="305"/>
              <w:rPr>
                <w:sz w:val="24"/>
              </w:rPr>
            </w:pPr>
            <w:r>
              <w:rPr>
                <w:color w:val="231F20"/>
                <w:spacing w:val="-2"/>
                <w:sz w:val="24"/>
              </w:rPr>
              <w:t>3,650</w:t>
            </w:r>
          </w:p>
        </w:tc>
      </w:tr>
      <w:tr w:rsidR="0059418E" w14:paraId="7C06C6CB" w14:textId="77777777">
        <w:trPr>
          <w:trHeight w:val="251"/>
        </w:trPr>
        <w:tc>
          <w:tcPr>
            <w:tcW w:w="2483" w:type="dxa"/>
          </w:tcPr>
          <w:p w14:paraId="2BA1FA95" w14:textId="77777777" w:rsidR="0059418E" w:rsidRDefault="00D11ABD">
            <w:pPr>
              <w:pStyle w:val="TableParagraph"/>
              <w:spacing w:line="218" w:lineRule="exact"/>
              <w:ind w:left="52"/>
              <w:rPr>
                <w:rFonts w:ascii="新細明體" w:eastAsia="新細明體"/>
                <w:sz w:val="24"/>
              </w:rPr>
            </w:pPr>
            <w:r>
              <w:rPr>
                <w:rFonts w:ascii="新細明體" w:eastAsia="新細明體" w:hint="eastAsia"/>
                <w:color w:val="231F20"/>
                <w:spacing w:val="-10"/>
                <w:sz w:val="24"/>
              </w:rPr>
              <w:t>預期虧損（千港元）</w:t>
            </w:r>
          </w:p>
        </w:tc>
        <w:tc>
          <w:tcPr>
            <w:tcW w:w="1292" w:type="dxa"/>
          </w:tcPr>
          <w:p w14:paraId="0016FEB3" w14:textId="77777777" w:rsidR="0059418E" w:rsidRDefault="00D11ABD">
            <w:pPr>
              <w:pStyle w:val="TableParagraph"/>
              <w:spacing w:line="218" w:lineRule="exact"/>
              <w:ind w:left="121"/>
              <w:rPr>
                <w:sz w:val="24"/>
              </w:rPr>
            </w:pPr>
            <w:r>
              <w:rPr>
                <w:color w:val="231F20"/>
                <w:spacing w:val="-5"/>
                <w:sz w:val="24"/>
              </w:rPr>
              <w:t>505</w:t>
            </w:r>
          </w:p>
        </w:tc>
        <w:tc>
          <w:tcPr>
            <w:tcW w:w="1411" w:type="dxa"/>
          </w:tcPr>
          <w:p w14:paraId="0D35C0F8" w14:textId="77777777" w:rsidR="0059418E" w:rsidRDefault="00D11ABD">
            <w:pPr>
              <w:pStyle w:val="TableParagraph"/>
              <w:spacing w:line="218" w:lineRule="exact"/>
              <w:ind w:left="246"/>
              <w:rPr>
                <w:sz w:val="24"/>
              </w:rPr>
            </w:pPr>
            <w:r>
              <w:rPr>
                <w:color w:val="231F20"/>
                <w:spacing w:val="-2"/>
                <w:sz w:val="24"/>
              </w:rPr>
              <w:t>1,446</w:t>
            </w:r>
          </w:p>
        </w:tc>
        <w:tc>
          <w:tcPr>
            <w:tcW w:w="1249" w:type="dxa"/>
          </w:tcPr>
          <w:p w14:paraId="62389673" w14:textId="77777777" w:rsidR="0059418E" w:rsidRDefault="00D11ABD">
            <w:pPr>
              <w:pStyle w:val="TableParagraph"/>
              <w:spacing w:line="218" w:lineRule="exact"/>
              <w:ind w:left="252"/>
              <w:rPr>
                <w:sz w:val="24"/>
              </w:rPr>
            </w:pPr>
            <w:r>
              <w:rPr>
                <w:color w:val="231F20"/>
                <w:spacing w:val="-2"/>
                <w:sz w:val="24"/>
              </w:rPr>
              <w:t>1,484</w:t>
            </w:r>
          </w:p>
        </w:tc>
        <w:tc>
          <w:tcPr>
            <w:tcW w:w="1533" w:type="dxa"/>
          </w:tcPr>
          <w:p w14:paraId="2FF0B5A7" w14:textId="77777777" w:rsidR="0059418E" w:rsidRDefault="00D11ABD">
            <w:pPr>
              <w:pStyle w:val="TableParagraph"/>
              <w:spacing w:line="218" w:lineRule="exact"/>
              <w:ind w:left="421"/>
              <w:rPr>
                <w:sz w:val="24"/>
              </w:rPr>
            </w:pPr>
            <w:r>
              <w:rPr>
                <w:color w:val="231F20"/>
                <w:spacing w:val="-5"/>
                <w:sz w:val="24"/>
              </w:rPr>
              <w:t>148</w:t>
            </w:r>
          </w:p>
        </w:tc>
        <w:tc>
          <w:tcPr>
            <w:tcW w:w="869" w:type="dxa"/>
          </w:tcPr>
          <w:p w14:paraId="4075A34E" w14:textId="77777777" w:rsidR="0059418E" w:rsidRDefault="00D11ABD">
            <w:pPr>
              <w:pStyle w:val="TableParagraph"/>
              <w:spacing w:line="218" w:lineRule="exact"/>
              <w:ind w:left="305"/>
              <w:rPr>
                <w:sz w:val="24"/>
              </w:rPr>
            </w:pPr>
            <w:r>
              <w:rPr>
                <w:color w:val="231F20"/>
                <w:spacing w:val="-2"/>
                <w:sz w:val="24"/>
              </w:rPr>
              <w:t>3,583</w:t>
            </w:r>
          </w:p>
        </w:tc>
      </w:tr>
    </w:tbl>
    <w:p w14:paraId="2B054352" w14:textId="77777777" w:rsidR="0059418E" w:rsidRPr="00D11ABD" w:rsidRDefault="00D11ABD">
      <w:pPr>
        <w:pStyle w:val="a3"/>
        <w:spacing w:before="168"/>
        <w:ind w:left="277"/>
        <w:rPr>
          <w:rFonts w:ascii="SimSun"/>
          <w:b/>
        </w:rPr>
      </w:pPr>
      <w:r w:rsidRPr="00D11ABD">
        <w:rPr>
          <w:rFonts w:ascii="SimSun"/>
          <w:b/>
          <w:color w:val="231F20"/>
          <w:spacing w:val="26"/>
        </w:rPr>
        <w:t>租金及公用設施按金及應收利息的減值</w:t>
      </w:r>
    </w:p>
    <w:p w14:paraId="03F47816" w14:textId="77777777" w:rsidR="0059418E" w:rsidRDefault="00D11ABD">
      <w:pPr>
        <w:pStyle w:val="a3"/>
        <w:spacing w:before="17" w:line="225" w:lineRule="auto"/>
        <w:ind w:left="277" w:right="228"/>
      </w:pPr>
      <w:r>
        <w:rPr>
          <w:color w:val="231F20"/>
          <w:spacing w:val="20"/>
        </w:rPr>
        <w:t>租金及公用設施按金及應收利息的賬面值與其</w:t>
      </w:r>
      <w:r>
        <w:rPr>
          <w:rFonts w:ascii="Calibri Light" w:eastAsia="Calibri Light"/>
          <w:color w:val="231F20"/>
        </w:rPr>
        <w:t>2023</w:t>
      </w:r>
      <w:r>
        <w:rPr>
          <w:color w:val="231F20"/>
          <w:spacing w:val="16"/>
        </w:rPr>
        <w:t>年及</w:t>
      </w:r>
      <w:r>
        <w:rPr>
          <w:rFonts w:ascii="Calibri Light" w:eastAsia="Calibri Light"/>
          <w:color w:val="231F20"/>
        </w:rPr>
        <w:t>2022</w:t>
      </w:r>
      <w:r>
        <w:rPr>
          <w:color w:val="231F20"/>
          <w:spacing w:val="11"/>
        </w:rPr>
        <w:t>年</w:t>
      </w:r>
      <w:r>
        <w:rPr>
          <w:rFonts w:ascii="Calibri Light" w:eastAsia="Calibri Light"/>
          <w:color w:val="231F20"/>
          <w:spacing w:val="11"/>
        </w:rPr>
        <w:t>3</w:t>
      </w:r>
      <w:r>
        <w:rPr>
          <w:color w:val="231F20"/>
          <w:spacing w:val="11"/>
        </w:rPr>
        <w:t>月</w:t>
      </w:r>
      <w:r>
        <w:rPr>
          <w:rFonts w:ascii="Calibri Light" w:eastAsia="Calibri Light"/>
          <w:color w:val="231F20"/>
        </w:rPr>
        <w:t>31</w:t>
      </w:r>
      <w:r>
        <w:rPr>
          <w:color w:val="231F20"/>
          <w:spacing w:val="15"/>
        </w:rPr>
        <w:t>日的公平值相若。</w:t>
      </w:r>
      <w:r>
        <w:rPr>
          <w:color w:val="231F20"/>
          <w:spacing w:val="22"/>
        </w:rPr>
        <w:t>其可收回程度乃參照債務人的信貸狀況進行評估，於</w:t>
      </w:r>
      <w:r>
        <w:rPr>
          <w:rFonts w:ascii="Calibri Light" w:eastAsia="Calibri Light"/>
          <w:color w:val="231F20"/>
        </w:rPr>
        <w:t>2023</w:t>
      </w:r>
      <w:r>
        <w:rPr>
          <w:rFonts w:ascii="Calibri Light" w:eastAsia="Calibri Light"/>
          <w:color w:val="231F20"/>
          <w:spacing w:val="-34"/>
        </w:rPr>
        <w:t xml:space="preserve"> </w:t>
      </w:r>
      <w:r>
        <w:rPr>
          <w:color w:val="231F20"/>
          <w:spacing w:val="23"/>
        </w:rPr>
        <w:t>年及</w:t>
      </w:r>
      <w:r>
        <w:rPr>
          <w:rFonts w:ascii="Calibri Light" w:eastAsia="Calibri Light"/>
          <w:color w:val="231F20"/>
        </w:rPr>
        <w:t>2022</w:t>
      </w:r>
      <w:r>
        <w:rPr>
          <w:rFonts w:ascii="Calibri Light" w:eastAsia="Calibri Light"/>
          <w:color w:val="231F20"/>
          <w:spacing w:val="-34"/>
        </w:rPr>
        <w:t xml:space="preserve"> </w:t>
      </w:r>
      <w:r>
        <w:rPr>
          <w:color w:val="231F20"/>
          <w:spacing w:val="21"/>
        </w:rPr>
        <w:t>年</w:t>
      </w:r>
      <w:r>
        <w:rPr>
          <w:rFonts w:ascii="Calibri Light" w:eastAsia="Calibri Light"/>
          <w:color w:val="231F20"/>
        </w:rPr>
        <w:t>3</w:t>
      </w:r>
      <w:r>
        <w:rPr>
          <w:rFonts w:ascii="Calibri Light" w:eastAsia="Calibri Light"/>
          <w:color w:val="231F20"/>
          <w:spacing w:val="-34"/>
        </w:rPr>
        <w:t xml:space="preserve"> </w:t>
      </w:r>
      <w:r>
        <w:rPr>
          <w:color w:val="231F20"/>
          <w:spacing w:val="21"/>
        </w:rPr>
        <w:t>月</w:t>
      </w:r>
      <w:r>
        <w:rPr>
          <w:rFonts w:ascii="Calibri Light" w:eastAsia="Calibri Light"/>
          <w:color w:val="231F20"/>
        </w:rPr>
        <w:t>31</w:t>
      </w:r>
      <w:r>
        <w:rPr>
          <w:rFonts w:ascii="Calibri Light" w:eastAsia="Calibri Light"/>
          <w:color w:val="231F20"/>
          <w:spacing w:val="-34"/>
        </w:rPr>
        <w:t xml:space="preserve"> </w:t>
      </w:r>
      <w:r>
        <w:rPr>
          <w:color w:val="231F20"/>
          <w:spacing w:val="27"/>
        </w:rPr>
        <w:t>日的預期</w:t>
      </w:r>
      <w:r>
        <w:rPr>
          <w:color w:val="231F20"/>
          <w:spacing w:val="20"/>
        </w:rPr>
        <w:t>信貸虧損被視為微不足道。</w:t>
      </w:r>
    </w:p>
    <w:p w14:paraId="54AF888E" w14:textId="77777777" w:rsidR="0059418E" w:rsidRPr="00D11ABD" w:rsidRDefault="00D11ABD">
      <w:pPr>
        <w:pStyle w:val="a5"/>
        <w:numPr>
          <w:ilvl w:val="0"/>
          <w:numId w:val="2"/>
        </w:numPr>
        <w:tabs>
          <w:tab w:val="left" w:pos="844"/>
        </w:tabs>
        <w:spacing w:before="267"/>
        <w:rPr>
          <w:rFonts w:ascii="SimSun"/>
          <w:b/>
          <w:sz w:val="24"/>
        </w:rPr>
      </w:pPr>
      <w:r w:rsidRPr="00D11ABD">
        <w:rPr>
          <w:rFonts w:ascii="SimSun"/>
          <w:b/>
          <w:color w:val="231F20"/>
          <w:spacing w:val="26"/>
          <w:sz w:val="24"/>
        </w:rPr>
        <w:t>應收香港金融管理局之款項</w:t>
      </w:r>
    </w:p>
    <w:p w14:paraId="6D16A200" w14:textId="77777777" w:rsidR="0059418E" w:rsidRDefault="00D11ABD">
      <w:pPr>
        <w:pStyle w:val="a3"/>
        <w:spacing w:before="17" w:line="225" w:lineRule="auto"/>
        <w:ind w:left="277" w:right="249"/>
        <w:jc w:val="both"/>
      </w:pPr>
      <w:r>
        <w:rPr>
          <w:color w:val="231F20"/>
          <w:spacing w:val="11"/>
        </w:rPr>
        <w:t>應收香港金融管理局的</w:t>
      </w:r>
      <w:r>
        <w:rPr>
          <w:rFonts w:ascii="Calibri Light" w:eastAsia="Calibri Light"/>
          <w:color w:val="231F20"/>
        </w:rPr>
        <w:t>9,600,000,000</w:t>
      </w:r>
      <w:r>
        <w:rPr>
          <w:rFonts w:ascii="Calibri Light" w:eastAsia="Calibri Light"/>
          <w:color w:val="231F20"/>
          <w:spacing w:val="-14"/>
        </w:rPr>
        <w:t xml:space="preserve"> </w:t>
      </w:r>
      <w:r>
        <w:rPr>
          <w:color w:val="231F20"/>
          <w:spacing w:val="-50"/>
        </w:rPr>
        <w:t>港元</w:t>
      </w:r>
      <w:r>
        <w:rPr>
          <w:color w:val="231F20"/>
        </w:rPr>
        <w:t>（</w:t>
      </w:r>
      <w:r>
        <w:rPr>
          <w:rFonts w:ascii="Calibri Light" w:eastAsia="Calibri Light"/>
          <w:color w:val="231F20"/>
        </w:rPr>
        <w:t>2022</w:t>
      </w:r>
      <w:r>
        <w:rPr>
          <w:rFonts w:ascii="Calibri Light" w:eastAsia="Calibri Light"/>
          <w:color w:val="231F20"/>
          <w:spacing w:val="-14"/>
        </w:rPr>
        <w:t xml:space="preserve"> </w:t>
      </w:r>
      <w:r>
        <w:rPr>
          <w:color w:val="231F20"/>
        </w:rPr>
        <w:t>年：</w:t>
      </w:r>
      <w:r>
        <w:rPr>
          <w:rFonts w:ascii="Calibri Light" w:eastAsia="Calibri Light"/>
          <w:color w:val="231F20"/>
        </w:rPr>
        <w:t>9,600,000,000</w:t>
      </w:r>
      <w:r>
        <w:rPr>
          <w:rFonts w:ascii="Calibri Light" w:eastAsia="Calibri Light"/>
          <w:color w:val="231F20"/>
          <w:spacing w:val="-13"/>
        </w:rPr>
        <w:t xml:space="preserve"> </w:t>
      </w:r>
      <w:r>
        <w:rPr>
          <w:color w:val="231F20"/>
          <w:spacing w:val="5"/>
        </w:rPr>
        <w:t>港元</w:t>
      </w:r>
      <w:r>
        <w:rPr>
          <w:color w:val="231F20"/>
          <w:spacing w:val="-110"/>
        </w:rPr>
        <w:t>）</w:t>
      </w:r>
      <w:r>
        <w:rPr>
          <w:color w:val="231F20"/>
          <w:spacing w:val="6"/>
        </w:rPr>
        <w:t>為無抵押、按年利</w:t>
      </w:r>
      <w:r>
        <w:rPr>
          <w:color w:val="231F20"/>
          <w:spacing w:val="24"/>
        </w:rPr>
        <w:t>率取過往六年外匯基金投資組合的平均投資回報率及上一年度的三年期政府債券的</w:t>
      </w:r>
      <w:r>
        <w:rPr>
          <w:color w:val="231F20"/>
          <w:spacing w:val="20"/>
        </w:rPr>
        <w:t>平均年化收益之較高者，並將於</w:t>
      </w:r>
      <w:r>
        <w:rPr>
          <w:rFonts w:ascii="Calibri Light" w:eastAsia="Calibri Light"/>
          <w:color w:val="231F20"/>
        </w:rPr>
        <w:t>2026</w:t>
      </w:r>
      <w:r>
        <w:rPr>
          <w:rFonts w:ascii="Calibri Light" w:eastAsia="Calibri Light"/>
          <w:color w:val="231F20"/>
          <w:spacing w:val="-34"/>
        </w:rPr>
        <w:t xml:space="preserve"> </w:t>
      </w:r>
      <w:r>
        <w:rPr>
          <w:color w:val="231F20"/>
          <w:spacing w:val="21"/>
        </w:rPr>
        <w:t>年</w:t>
      </w:r>
      <w:r>
        <w:rPr>
          <w:rFonts w:ascii="Calibri Light" w:eastAsia="Calibri Light"/>
          <w:color w:val="231F20"/>
        </w:rPr>
        <w:t>2</w:t>
      </w:r>
      <w:r>
        <w:rPr>
          <w:rFonts w:ascii="Calibri Light" w:eastAsia="Calibri Light"/>
          <w:color w:val="231F20"/>
          <w:spacing w:val="-34"/>
        </w:rPr>
        <w:t xml:space="preserve"> </w:t>
      </w:r>
      <w:r>
        <w:rPr>
          <w:color w:val="231F20"/>
          <w:spacing w:val="13"/>
        </w:rPr>
        <w:t>月償還。</w:t>
      </w:r>
    </w:p>
    <w:p w14:paraId="1851C1DA" w14:textId="77777777" w:rsidR="0059418E" w:rsidRDefault="00D11ABD">
      <w:pPr>
        <w:pStyle w:val="a3"/>
        <w:spacing w:before="291" w:line="230" w:lineRule="auto"/>
        <w:ind w:left="277" w:right="253"/>
        <w:jc w:val="both"/>
      </w:pPr>
      <w:r>
        <w:rPr>
          <w:color w:val="231F20"/>
        </w:rPr>
        <w:t>包含在應收款中</w:t>
      </w:r>
      <w:r>
        <w:rPr>
          <w:rFonts w:ascii="Calibri Light" w:eastAsia="Calibri Light"/>
          <w:color w:val="231F20"/>
        </w:rPr>
        <w:t xml:space="preserve">1,738,173,256 </w:t>
      </w:r>
      <w:r>
        <w:rPr>
          <w:color w:val="231F20"/>
          <w:spacing w:val="-55"/>
        </w:rPr>
        <w:t>港元</w:t>
      </w:r>
      <w:r>
        <w:rPr>
          <w:color w:val="231F20"/>
        </w:rPr>
        <w:t>（</w:t>
      </w:r>
      <w:r>
        <w:rPr>
          <w:rFonts w:ascii="Calibri Light" w:eastAsia="Calibri Light"/>
          <w:color w:val="231F20"/>
        </w:rPr>
        <w:t xml:space="preserve">2022 </w:t>
      </w:r>
      <w:r>
        <w:rPr>
          <w:color w:val="231F20"/>
        </w:rPr>
        <w:t>年：</w:t>
      </w:r>
      <w:r>
        <w:rPr>
          <w:rFonts w:ascii="Calibri Light" w:eastAsia="Calibri Light"/>
          <w:color w:val="231F20"/>
        </w:rPr>
        <w:t xml:space="preserve">2,138,215,912 </w:t>
      </w:r>
      <w:r>
        <w:rPr>
          <w:color w:val="231F20"/>
        </w:rPr>
        <w:t>港元</w:t>
      </w:r>
      <w:r>
        <w:rPr>
          <w:color w:val="231F20"/>
          <w:spacing w:val="-110"/>
        </w:rPr>
        <w:t>）</w:t>
      </w:r>
      <w:r>
        <w:rPr>
          <w:color w:val="231F20"/>
        </w:rPr>
        <w:t>之應收香港金融管理局利</w:t>
      </w:r>
      <w:r>
        <w:rPr>
          <w:color w:val="231F20"/>
          <w:spacing w:val="21"/>
        </w:rPr>
        <w:t>息款項為無抵押及於一年內償還。</w:t>
      </w:r>
    </w:p>
    <w:p w14:paraId="138698BF" w14:textId="77777777" w:rsidR="0059418E" w:rsidRPr="00D11ABD" w:rsidRDefault="00D11ABD">
      <w:pPr>
        <w:pStyle w:val="a5"/>
        <w:numPr>
          <w:ilvl w:val="0"/>
          <w:numId w:val="2"/>
        </w:numPr>
        <w:tabs>
          <w:tab w:val="left" w:pos="844"/>
        </w:tabs>
        <w:spacing w:before="265"/>
        <w:rPr>
          <w:rFonts w:ascii="SimSun"/>
          <w:b/>
          <w:sz w:val="24"/>
        </w:rPr>
      </w:pPr>
      <w:r w:rsidRPr="00D11ABD">
        <w:rPr>
          <w:rFonts w:ascii="SimSun"/>
          <w:b/>
          <w:color w:val="231F20"/>
          <w:spacing w:val="26"/>
          <w:sz w:val="24"/>
        </w:rPr>
        <w:t>應收培訓機構之款項及應收入境事務處之款項</w:t>
      </w:r>
    </w:p>
    <w:p w14:paraId="2D9E94FB" w14:textId="77777777" w:rsidR="0059418E" w:rsidRDefault="00D11ABD">
      <w:pPr>
        <w:pStyle w:val="a3"/>
        <w:spacing w:before="16"/>
        <w:ind w:left="277"/>
      </w:pPr>
      <w:r>
        <w:rPr>
          <w:color w:val="231F20"/>
          <w:spacing w:val="20"/>
        </w:rPr>
        <w:t>應收培訓機構之款項及應收入境事務處之款項為無抵押、免息及須於要求時償還。</w:t>
      </w:r>
    </w:p>
    <w:p w14:paraId="37C62080" w14:textId="77777777" w:rsidR="0059418E" w:rsidRDefault="00D11ABD">
      <w:pPr>
        <w:pStyle w:val="a3"/>
        <w:spacing w:before="296" w:line="230" w:lineRule="auto"/>
        <w:ind w:left="277" w:right="393"/>
      </w:pPr>
      <w:r>
        <w:rPr>
          <w:color w:val="231F20"/>
          <w:spacing w:val="18"/>
        </w:rPr>
        <w:t>應收培訓機構及應收入境事務處之款項中，並無包括已逾期的款項。有關款項並無</w:t>
      </w:r>
      <w:r>
        <w:rPr>
          <w:color w:val="231F20"/>
          <w:spacing w:val="17"/>
        </w:rPr>
        <w:t>持有任何抵押。</w:t>
      </w:r>
    </w:p>
    <w:p w14:paraId="46D994A2" w14:textId="77777777" w:rsidR="0059418E" w:rsidRDefault="0059418E">
      <w:pPr>
        <w:pStyle w:val="a3"/>
        <w:spacing w:before="284"/>
        <w:ind w:left="0"/>
      </w:pPr>
    </w:p>
    <w:p w14:paraId="2427E54B" w14:textId="77777777" w:rsidR="0059418E" w:rsidRDefault="00D11ABD">
      <w:pPr>
        <w:pStyle w:val="a3"/>
        <w:spacing w:line="223" w:lineRule="auto"/>
        <w:ind w:left="277" w:right="323"/>
        <w:jc w:val="both"/>
      </w:pPr>
      <w:r>
        <w:rPr>
          <w:color w:val="231F20"/>
          <w:spacing w:val="19"/>
        </w:rPr>
        <w:t>該款項的賬面值與其</w:t>
      </w:r>
      <w:r>
        <w:rPr>
          <w:rFonts w:ascii="Calibri Light" w:eastAsia="Calibri Light"/>
          <w:color w:val="231F20"/>
        </w:rPr>
        <w:t>2023</w:t>
      </w:r>
      <w:r>
        <w:rPr>
          <w:rFonts w:ascii="Calibri Light" w:eastAsia="Calibri Light"/>
          <w:color w:val="231F20"/>
          <w:spacing w:val="-10"/>
        </w:rPr>
        <w:t xml:space="preserve"> </w:t>
      </w:r>
      <w:r>
        <w:rPr>
          <w:color w:val="231F20"/>
          <w:spacing w:val="19"/>
        </w:rPr>
        <w:t>年及</w:t>
      </w:r>
      <w:r>
        <w:rPr>
          <w:rFonts w:ascii="Calibri Light" w:eastAsia="Calibri Light"/>
          <w:color w:val="231F20"/>
        </w:rPr>
        <w:t>2022</w:t>
      </w:r>
      <w:r>
        <w:rPr>
          <w:rFonts w:ascii="Calibri Light" w:eastAsia="Calibri Light"/>
          <w:color w:val="231F20"/>
          <w:spacing w:val="-10"/>
        </w:rPr>
        <w:t xml:space="preserve"> </w:t>
      </w:r>
      <w:r>
        <w:rPr>
          <w:color w:val="231F20"/>
          <w:spacing w:val="19"/>
        </w:rPr>
        <w:t>年</w:t>
      </w:r>
      <w:r>
        <w:rPr>
          <w:rFonts w:ascii="Calibri Light" w:eastAsia="Calibri Light"/>
          <w:color w:val="231F20"/>
        </w:rPr>
        <w:t>3</w:t>
      </w:r>
      <w:r>
        <w:rPr>
          <w:rFonts w:ascii="Calibri Light" w:eastAsia="Calibri Light"/>
          <w:color w:val="231F20"/>
          <w:spacing w:val="-10"/>
        </w:rPr>
        <w:t xml:space="preserve"> </w:t>
      </w:r>
      <w:r>
        <w:rPr>
          <w:color w:val="231F20"/>
          <w:spacing w:val="19"/>
        </w:rPr>
        <w:t>月</w:t>
      </w:r>
      <w:r>
        <w:rPr>
          <w:rFonts w:ascii="Calibri Light" w:eastAsia="Calibri Light"/>
          <w:color w:val="231F20"/>
        </w:rPr>
        <w:t>31</w:t>
      </w:r>
      <w:r>
        <w:rPr>
          <w:rFonts w:ascii="Calibri Light" w:eastAsia="Calibri Light"/>
          <w:color w:val="231F20"/>
          <w:spacing w:val="-10"/>
        </w:rPr>
        <w:t xml:space="preserve"> </w:t>
      </w:r>
      <w:r>
        <w:rPr>
          <w:color w:val="231F20"/>
          <w:spacing w:val="14"/>
        </w:rPr>
        <w:t>日的公平值相若。其可收回程度乃參照信</w:t>
      </w:r>
      <w:r>
        <w:rPr>
          <w:color w:val="231F20"/>
          <w:spacing w:val="20"/>
        </w:rPr>
        <w:t>貸狀況進行評估，於</w:t>
      </w:r>
      <w:r>
        <w:rPr>
          <w:rFonts w:ascii="Calibri Light" w:eastAsia="Calibri Light"/>
          <w:color w:val="231F20"/>
        </w:rPr>
        <w:t>2023</w:t>
      </w:r>
      <w:r>
        <w:rPr>
          <w:rFonts w:ascii="Calibri Light" w:eastAsia="Calibri Light"/>
          <w:color w:val="231F20"/>
          <w:spacing w:val="-24"/>
        </w:rPr>
        <w:t xml:space="preserve"> </w:t>
      </w:r>
      <w:r>
        <w:rPr>
          <w:color w:val="231F20"/>
          <w:spacing w:val="23"/>
        </w:rPr>
        <w:t>年及</w:t>
      </w:r>
      <w:r>
        <w:rPr>
          <w:rFonts w:ascii="Calibri Light" w:eastAsia="Calibri Light"/>
          <w:color w:val="231F20"/>
        </w:rPr>
        <w:t>2022</w:t>
      </w:r>
      <w:r>
        <w:rPr>
          <w:rFonts w:ascii="Calibri Light" w:eastAsia="Calibri Light"/>
          <w:color w:val="231F20"/>
          <w:spacing w:val="-24"/>
        </w:rPr>
        <w:t xml:space="preserve"> </w:t>
      </w:r>
      <w:r>
        <w:rPr>
          <w:color w:val="231F20"/>
          <w:spacing w:val="21"/>
        </w:rPr>
        <w:t>年</w:t>
      </w:r>
      <w:r>
        <w:rPr>
          <w:rFonts w:ascii="Calibri Light" w:eastAsia="Calibri Light"/>
          <w:color w:val="231F20"/>
        </w:rPr>
        <w:t>3</w:t>
      </w:r>
      <w:r>
        <w:rPr>
          <w:rFonts w:ascii="Calibri Light" w:eastAsia="Calibri Light"/>
          <w:color w:val="231F20"/>
          <w:spacing w:val="-24"/>
        </w:rPr>
        <w:t xml:space="preserve"> </w:t>
      </w:r>
      <w:r>
        <w:rPr>
          <w:color w:val="231F20"/>
          <w:spacing w:val="21"/>
        </w:rPr>
        <w:t>月</w:t>
      </w:r>
      <w:r>
        <w:rPr>
          <w:rFonts w:ascii="Calibri Light" w:eastAsia="Calibri Light"/>
          <w:color w:val="231F20"/>
        </w:rPr>
        <w:t>31</w:t>
      </w:r>
      <w:r>
        <w:rPr>
          <w:rFonts w:ascii="Calibri Light" w:eastAsia="Calibri Light"/>
          <w:color w:val="231F20"/>
          <w:spacing w:val="-24"/>
        </w:rPr>
        <w:t xml:space="preserve"> </w:t>
      </w:r>
      <w:r>
        <w:rPr>
          <w:color w:val="231F20"/>
          <w:spacing w:val="23"/>
        </w:rPr>
        <w:t>日的預期信貸虧損被視為微不足道。</w:t>
      </w:r>
    </w:p>
    <w:p w14:paraId="29942AF1" w14:textId="77777777" w:rsidR="0059418E" w:rsidRPr="00D11ABD" w:rsidRDefault="00D11ABD">
      <w:pPr>
        <w:pStyle w:val="a5"/>
        <w:numPr>
          <w:ilvl w:val="0"/>
          <w:numId w:val="2"/>
        </w:numPr>
        <w:tabs>
          <w:tab w:val="left" w:pos="844"/>
        </w:tabs>
        <w:spacing w:before="264"/>
        <w:rPr>
          <w:rFonts w:ascii="SimSun"/>
          <w:b/>
          <w:sz w:val="24"/>
        </w:rPr>
      </w:pPr>
      <w:r w:rsidRPr="00D11ABD">
        <w:rPr>
          <w:rFonts w:ascii="SimSun"/>
          <w:b/>
          <w:color w:val="231F20"/>
          <w:spacing w:val="25"/>
          <w:sz w:val="24"/>
        </w:rPr>
        <w:t>銀行結餘及存款</w:t>
      </w:r>
    </w:p>
    <w:p w14:paraId="344017F9" w14:textId="77777777" w:rsidR="0059418E" w:rsidRDefault="00D11ABD">
      <w:pPr>
        <w:pStyle w:val="a3"/>
        <w:spacing w:before="19" w:line="223" w:lineRule="auto"/>
        <w:ind w:left="277" w:right="228"/>
        <w:jc w:val="both"/>
      </w:pPr>
      <w:r>
        <w:rPr>
          <w:color w:val="231F20"/>
          <w:spacing w:val="16"/>
        </w:rPr>
        <w:t>銀行結餘及存款包括銀行餘額及原定到期日逾三個月之定期銀行存款合共</w:t>
      </w:r>
      <w:r>
        <w:rPr>
          <w:rFonts w:ascii="Calibri Light" w:eastAsia="Calibri Light"/>
          <w:color w:val="231F20"/>
        </w:rPr>
        <w:t>1,668,346,500</w:t>
      </w:r>
      <w:r>
        <w:rPr>
          <w:color w:val="231F20"/>
          <w:spacing w:val="-57"/>
        </w:rPr>
        <w:t>港元</w:t>
      </w:r>
      <w:r>
        <w:rPr>
          <w:color w:val="231F20"/>
          <w:spacing w:val="-3"/>
        </w:rPr>
        <w:t>（</w:t>
      </w:r>
      <w:r>
        <w:rPr>
          <w:rFonts w:ascii="Calibri Light" w:eastAsia="Calibri Light"/>
          <w:color w:val="231F20"/>
          <w:spacing w:val="-3"/>
        </w:rPr>
        <w:t>2022</w:t>
      </w:r>
      <w:r>
        <w:rPr>
          <w:rFonts w:ascii="Calibri Light" w:eastAsia="Calibri Light"/>
          <w:color w:val="231F20"/>
          <w:spacing w:val="-34"/>
        </w:rPr>
        <w:t xml:space="preserve"> </w:t>
      </w:r>
      <w:r>
        <w:rPr>
          <w:color w:val="231F20"/>
          <w:spacing w:val="-3"/>
        </w:rPr>
        <w:t>年：</w:t>
      </w:r>
      <w:r>
        <w:rPr>
          <w:rFonts w:ascii="Calibri Light" w:eastAsia="Calibri Light"/>
          <w:color w:val="231F20"/>
          <w:spacing w:val="-3"/>
        </w:rPr>
        <w:t>1,817,353,800</w:t>
      </w:r>
      <w:r>
        <w:rPr>
          <w:rFonts w:ascii="Calibri Light" w:eastAsia="Calibri Light"/>
          <w:color w:val="231F20"/>
          <w:spacing w:val="-34"/>
        </w:rPr>
        <w:t xml:space="preserve"> </w:t>
      </w:r>
      <w:r>
        <w:rPr>
          <w:color w:val="231F20"/>
          <w:spacing w:val="-3"/>
        </w:rPr>
        <w:t>港元</w:t>
      </w:r>
      <w:r>
        <w:rPr>
          <w:color w:val="231F20"/>
          <w:spacing w:val="-129"/>
        </w:rPr>
        <w:t>）</w:t>
      </w:r>
      <w:r>
        <w:rPr>
          <w:color w:val="231F20"/>
          <w:spacing w:val="-5"/>
        </w:rPr>
        <w:t>，其年利率介乎</w:t>
      </w:r>
      <w:r>
        <w:rPr>
          <w:rFonts w:ascii="Calibri Light" w:eastAsia="Calibri Light"/>
          <w:color w:val="231F20"/>
          <w:spacing w:val="-3"/>
        </w:rPr>
        <w:t>3.90</w:t>
      </w:r>
      <w:r>
        <w:rPr>
          <w:rFonts w:ascii="Calibri Light" w:eastAsia="Calibri Light"/>
          <w:color w:val="231F20"/>
          <w:spacing w:val="-19"/>
        </w:rPr>
        <w:t xml:space="preserve">% </w:t>
      </w:r>
      <w:r>
        <w:rPr>
          <w:color w:val="231F20"/>
          <w:spacing w:val="-3"/>
        </w:rPr>
        <w:t>至</w:t>
      </w:r>
      <w:r>
        <w:rPr>
          <w:rFonts w:ascii="Calibri Light" w:eastAsia="Calibri Light"/>
          <w:color w:val="231F20"/>
          <w:spacing w:val="5"/>
        </w:rPr>
        <w:t>5.91</w:t>
      </w:r>
      <w:r>
        <w:rPr>
          <w:rFonts w:ascii="Calibri Light" w:eastAsia="Calibri Light"/>
          <w:color w:val="231F20"/>
          <w:spacing w:val="-86"/>
        </w:rPr>
        <w:t>%</w:t>
      </w:r>
      <w:r>
        <w:rPr>
          <w:color w:val="231F20"/>
          <w:spacing w:val="5"/>
        </w:rPr>
        <w:t>（</w:t>
      </w:r>
      <w:r>
        <w:rPr>
          <w:rFonts w:ascii="Calibri Light" w:eastAsia="Calibri Light"/>
          <w:color w:val="231F20"/>
          <w:spacing w:val="5"/>
        </w:rPr>
        <w:t>202</w:t>
      </w:r>
      <w:r>
        <w:rPr>
          <w:rFonts w:ascii="Calibri Light" w:eastAsia="Calibri Light"/>
          <w:color w:val="231F20"/>
          <w:spacing w:val="14"/>
        </w:rPr>
        <w:t>2</w:t>
      </w:r>
      <w:r>
        <w:rPr>
          <w:rFonts w:ascii="Calibri Light" w:eastAsia="Calibri Light"/>
          <w:color w:val="231F20"/>
          <w:spacing w:val="-34"/>
        </w:rPr>
        <w:t xml:space="preserve"> </w:t>
      </w:r>
      <w:r>
        <w:rPr>
          <w:color w:val="231F20"/>
          <w:spacing w:val="-3"/>
        </w:rPr>
        <w:t>年：</w:t>
      </w:r>
      <w:r>
        <w:rPr>
          <w:rFonts w:ascii="Calibri Light" w:eastAsia="Calibri Light"/>
          <w:color w:val="231F20"/>
          <w:spacing w:val="-3"/>
        </w:rPr>
        <w:t>0.24</w:t>
      </w:r>
      <w:r>
        <w:rPr>
          <w:rFonts w:ascii="Calibri Light" w:eastAsia="Calibri Light"/>
          <w:color w:val="231F20"/>
          <w:spacing w:val="-19"/>
        </w:rPr>
        <w:t xml:space="preserve">% </w:t>
      </w:r>
      <w:r>
        <w:rPr>
          <w:color w:val="231F20"/>
          <w:spacing w:val="-3"/>
        </w:rPr>
        <w:t>至</w:t>
      </w:r>
      <w:r>
        <w:rPr>
          <w:rFonts w:ascii="Calibri Light" w:eastAsia="Calibri Light"/>
          <w:color w:val="231F20"/>
          <w:spacing w:val="17"/>
        </w:rPr>
        <w:t>1.16%</w:t>
      </w:r>
      <w:r>
        <w:rPr>
          <w:color w:val="231F20"/>
          <w:spacing w:val="-103"/>
        </w:rPr>
        <w:t>）</w:t>
      </w:r>
      <w:r>
        <w:rPr>
          <w:color w:val="231F20"/>
          <w:spacing w:val="-129"/>
        </w:rPr>
        <w:t>。</w:t>
      </w:r>
    </w:p>
    <w:p w14:paraId="19E47CAF" w14:textId="77777777" w:rsidR="0059418E" w:rsidRDefault="0059418E">
      <w:pPr>
        <w:pStyle w:val="a3"/>
        <w:spacing w:before="42" w:after="1"/>
        <w:ind w:left="0"/>
        <w:rPr>
          <w:sz w:val="20"/>
        </w:rPr>
      </w:pPr>
    </w:p>
    <w:tbl>
      <w:tblPr>
        <w:tblStyle w:val="TableNormal"/>
        <w:tblW w:w="0" w:type="auto"/>
        <w:tblInd w:w="235" w:type="dxa"/>
        <w:tblLayout w:type="fixed"/>
        <w:tblLook w:val="01E0" w:firstRow="1" w:lastRow="1" w:firstColumn="1" w:lastColumn="1" w:noHBand="0" w:noVBand="0"/>
      </w:tblPr>
      <w:tblGrid>
        <w:gridCol w:w="4504"/>
        <w:gridCol w:w="2786"/>
        <w:gridCol w:w="1620"/>
      </w:tblGrid>
      <w:tr w:rsidR="0059418E" w14:paraId="52232EEA" w14:textId="77777777">
        <w:trPr>
          <w:trHeight w:val="457"/>
        </w:trPr>
        <w:tc>
          <w:tcPr>
            <w:tcW w:w="4504" w:type="dxa"/>
          </w:tcPr>
          <w:p w14:paraId="6D8FF527" w14:textId="77777777" w:rsidR="0059418E" w:rsidRPr="00D11ABD" w:rsidRDefault="00D11ABD">
            <w:pPr>
              <w:pStyle w:val="TableParagraph"/>
              <w:tabs>
                <w:tab w:val="left" w:pos="616"/>
              </w:tabs>
              <w:spacing w:line="274" w:lineRule="exact"/>
              <w:ind w:left="50"/>
              <w:rPr>
                <w:rFonts w:ascii="SimSun" w:eastAsia="新細明體"/>
                <w:b/>
                <w:sz w:val="24"/>
              </w:rPr>
            </w:pPr>
            <w:r>
              <w:rPr>
                <w:rFonts w:ascii="Calibri" w:eastAsia="Calibri"/>
                <w:b/>
                <w:color w:val="231F20"/>
                <w:spacing w:val="-5"/>
                <w:sz w:val="24"/>
              </w:rPr>
              <w:t>17.</w:t>
            </w:r>
            <w:r>
              <w:rPr>
                <w:rFonts w:ascii="Calibri" w:eastAsia="Calibri"/>
                <w:b/>
                <w:color w:val="231F20"/>
                <w:sz w:val="24"/>
              </w:rPr>
              <w:tab/>
            </w:r>
            <w:r w:rsidRPr="00D11ABD">
              <w:rPr>
                <w:rFonts w:ascii="SimSun" w:eastAsia="新細明體"/>
                <w:b/>
                <w:color w:val="231F20"/>
                <w:spacing w:val="26"/>
                <w:sz w:val="24"/>
              </w:rPr>
              <w:t>應付款項及其他應付款</w:t>
            </w:r>
          </w:p>
        </w:tc>
        <w:tc>
          <w:tcPr>
            <w:tcW w:w="4406" w:type="dxa"/>
            <w:gridSpan w:val="2"/>
          </w:tcPr>
          <w:p w14:paraId="46BCC01F" w14:textId="77777777" w:rsidR="0059418E" w:rsidRDefault="0059418E">
            <w:pPr>
              <w:pStyle w:val="TableParagraph"/>
              <w:rPr>
                <w:rFonts w:ascii="Times New Roman"/>
                <w:sz w:val="24"/>
              </w:rPr>
            </w:pPr>
          </w:p>
        </w:tc>
      </w:tr>
      <w:tr w:rsidR="0059418E" w14:paraId="26089139" w14:textId="77777777">
        <w:trPr>
          <w:trHeight w:val="774"/>
        </w:trPr>
        <w:tc>
          <w:tcPr>
            <w:tcW w:w="4504" w:type="dxa"/>
          </w:tcPr>
          <w:p w14:paraId="2ACBB60E" w14:textId="77777777" w:rsidR="0059418E" w:rsidRDefault="0059418E">
            <w:pPr>
              <w:pStyle w:val="TableParagraph"/>
              <w:rPr>
                <w:rFonts w:ascii="Times New Roman"/>
                <w:sz w:val="24"/>
              </w:rPr>
            </w:pPr>
          </w:p>
        </w:tc>
        <w:tc>
          <w:tcPr>
            <w:tcW w:w="2786" w:type="dxa"/>
          </w:tcPr>
          <w:p w14:paraId="6413F1E7" w14:textId="77777777" w:rsidR="0059418E" w:rsidRPr="00D11ABD" w:rsidRDefault="00D11ABD">
            <w:pPr>
              <w:pStyle w:val="TableParagraph"/>
              <w:spacing w:before="155" w:line="300" w:lineRule="exact"/>
              <w:ind w:left="1215" w:right="413"/>
              <w:rPr>
                <w:rFonts w:ascii="SimSun" w:eastAsia="新細明體"/>
                <w:b/>
                <w:sz w:val="24"/>
              </w:rPr>
            </w:pPr>
            <w:r w:rsidRPr="00D11ABD">
              <w:rPr>
                <w:rFonts w:ascii="SimSun" w:eastAsia="新細明體"/>
                <w:b/>
                <w:color w:val="231F20"/>
                <w:spacing w:val="-12"/>
                <w:sz w:val="24"/>
              </w:rPr>
              <w:t>二零二三年</w:t>
            </w:r>
            <w:r w:rsidRPr="00D11ABD">
              <w:rPr>
                <w:rFonts w:ascii="SimSun" w:eastAsia="新細明體"/>
                <w:b/>
                <w:color w:val="231F20"/>
                <w:spacing w:val="-6"/>
                <w:sz w:val="24"/>
              </w:rPr>
              <w:t>港元</w:t>
            </w:r>
          </w:p>
        </w:tc>
        <w:tc>
          <w:tcPr>
            <w:tcW w:w="1620" w:type="dxa"/>
          </w:tcPr>
          <w:p w14:paraId="6C341B4F" w14:textId="77777777" w:rsidR="0059418E" w:rsidRDefault="00D11ABD">
            <w:pPr>
              <w:pStyle w:val="TableParagraph"/>
              <w:spacing w:before="155" w:line="300" w:lineRule="exact"/>
              <w:ind w:left="413" w:right="48"/>
              <w:rPr>
                <w:rFonts w:ascii="新細明體" w:eastAsia="新細明體"/>
                <w:sz w:val="24"/>
              </w:rPr>
            </w:pPr>
            <w:r>
              <w:rPr>
                <w:rFonts w:ascii="新細明體" w:eastAsia="新細明體" w:hint="eastAsia"/>
                <w:color w:val="231F20"/>
                <w:spacing w:val="-12"/>
                <w:sz w:val="24"/>
              </w:rPr>
              <w:t>二零二二年</w:t>
            </w:r>
            <w:r>
              <w:rPr>
                <w:rFonts w:ascii="新細明體" w:eastAsia="新細明體" w:hint="eastAsia"/>
                <w:color w:val="231F20"/>
                <w:spacing w:val="-6"/>
                <w:sz w:val="24"/>
              </w:rPr>
              <w:t>港元</w:t>
            </w:r>
          </w:p>
        </w:tc>
      </w:tr>
      <w:tr w:rsidR="0059418E" w14:paraId="5E67CFB9" w14:textId="77777777">
        <w:trPr>
          <w:trHeight w:val="306"/>
        </w:trPr>
        <w:tc>
          <w:tcPr>
            <w:tcW w:w="4504" w:type="dxa"/>
          </w:tcPr>
          <w:p w14:paraId="31B8045C" w14:textId="77777777" w:rsidR="0059418E" w:rsidRDefault="00D11ABD">
            <w:pPr>
              <w:pStyle w:val="TableParagraph"/>
              <w:spacing w:before="6" w:line="280" w:lineRule="exact"/>
              <w:ind w:left="50"/>
              <w:rPr>
                <w:rFonts w:ascii="新細明體" w:eastAsia="新細明體"/>
                <w:sz w:val="24"/>
              </w:rPr>
            </w:pPr>
            <w:r>
              <w:rPr>
                <w:rFonts w:ascii="新細明體" w:eastAsia="新細明體" w:hint="eastAsia"/>
                <w:color w:val="231F20"/>
                <w:spacing w:val="-10"/>
                <w:sz w:val="24"/>
              </w:rPr>
              <w:t>應付款項及其他應付款</w:t>
            </w:r>
          </w:p>
        </w:tc>
        <w:tc>
          <w:tcPr>
            <w:tcW w:w="2786" w:type="dxa"/>
          </w:tcPr>
          <w:p w14:paraId="7B8C104A" w14:textId="77777777" w:rsidR="0059418E" w:rsidRDefault="00D11ABD">
            <w:pPr>
              <w:pStyle w:val="TableParagraph"/>
              <w:spacing w:line="286" w:lineRule="exact"/>
              <w:ind w:left="1215"/>
              <w:rPr>
                <w:rFonts w:ascii="Calibri"/>
                <w:b/>
                <w:sz w:val="24"/>
              </w:rPr>
            </w:pPr>
            <w:r>
              <w:rPr>
                <w:rFonts w:ascii="Calibri"/>
                <w:b/>
                <w:color w:val="231F20"/>
                <w:spacing w:val="-2"/>
                <w:sz w:val="24"/>
              </w:rPr>
              <w:t>52,472,270</w:t>
            </w:r>
          </w:p>
        </w:tc>
        <w:tc>
          <w:tcPr>
            <w:tcW w:w="1620" w:type="dxa"/>
          </w:tcPr>
          <w:p w14:paraId="4759E30A" w14:textId="77777777" w:rsidR="0059418E" w:rsidRDefault="00D11ABD">
            <w:pPr>
              <w:pStyle w:val="TableParagraph"/>
              <w:spacing w:line="286" w:lineRule="exact"/>
              <w:ind w:left="413"/>
              <w:rPr>
                <w:sz w:val="24"/>
              </w:rPr>
            </w:pPr>
            <w:r>
              <w:rPr>
                <w:color w:val="231F20"/>
                <w:spacing w:val="-2"/>
                <w:sz w:val="24"/>
              </w:rPr>
              <w:t>44,284,165</w:t>
            </w:r>
          </w:p>
        </w:tc>
      </w:tr>
      <w:tr w:rsidR="0059418E" w14:paraId="594DC6CB" w14:textId="77777777">
        <w:trPr>
          <w:trHeight w:val="300"/>
        </w:trPr>
        <w:tc>
          <w:tcPr>
            <w:tcW w:w="4504" w:type="dxa"/>
          </w:tcPr>
          <w:p w14:paraId="4F98C4EC"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應付培訓機構款項</w:t>
            </w:r>
          </w:p>
        </w:tc>
        <w:tc>
          <w:tcPr>
            <w:tcW w:w="2786" w:type="dxa"/>
          </w:tcPr>
          <w:p w14:paraId="32C76DF9" w14:textId="77777777" w:rsidR="0059418E" w:rsidRDefault="00D11ABD">
            <w:pPr>
              <w:pStyle w:val="TableParagraph"/>
              <w:spacing w:line="280" w:lineRule="exact"/>
              <w:ind w:left="1215"/>
              <w:rPr>
                <w:rFonts w:ascii="Calibri"/>
                <w:b/>
                <w:sz w:val="24"/>
              </w:rPr>
            </w:pPr>
            <w:r>
              <w:rPr>
                <w:rFonts w:ascii="Calibri"/>
                <w:b/>
                <w:color w:val="231F20"/>
                <w:spacing w:val="-2"/>
                <w:sz w:val="24"/>
              </w:rPr>
              <w:t>42,999,281</w:t>
            </w:r>
          </w:p>
        </w:tc>
        <w:tc>
          <w:tcPr>
            <w:tcW w:w="1620" w:type="dxa"/>
          </w:tcPr>
          <w:p w14:paraId="27D2B3F0" w14:textId="77777777" w:rsidR="0059418E" w:rsidRDefault="00D11ABD">
            <w:pPr>
              <w:pStyle w:val="TableParagraph"/>
              <w:spacing w:line="280" w:lineRule="exact"/>
              <w:ind w:left="413"/>
              <w:rPr>
                <w:sz w:val="24"/>
              </w:rPr>
            </w:pPr>
            <w:r>
              <w:rPr>
                <w:color w:val="231F20"/>
                <w:spacing w:val="-2"/>
                <w:sz w:val="24"/>
              </w:rPr>
              <w:t>21,478,078</w:t>
            </w:r>
          </w:p>
        </w:tc>
      </w:tr>
      <w:tr w:rsidR="0059418E" w14:paraId="12AAFE8C" w14:textId="77777777">
        <w:trPr>
          <w:trHeight w:val="306"/>
        </w:trPr>
        <w:tc>
          <w:tcPr>
            <w:tcW w:w="4504" w:type="dxa"/>
          </w:tcPr>
          <w:p w14:paraId="17D033F6" w14:textId="77777777" w:rsidR="0059418E" w:rsidRDefault="00D11ABD">
            <w:pPr>
              <w:pStyle w:val="TableParagraph"/>
              <w:spacing w:line="286" w:lineRule="exact"/>
              <w:ind w:left="50"/>
              <w:rPr>
                <w:rFonts w:ascii="新細明體" w:eastAsia="新細明體"/>
                <w:sz w:val="24"/>
              </w:rPr>
            </w:pPr>
            <w:r>
              <w:rPr>
                <w:rFonts w:ascii="新細明體" w:eastAsia="新細明體" w:hint="eastAsia"/>
                <w:color w:val="231F20"/>
                <w:spacing w:val="-10"/>
                <w:sz w:val="24"/>
              </w:rPr>
              <w:t>修復成本撥備（附註）</w:t>
            </w:r>
          </w:p>
        </w:tc>
        <w:tc>
          <w:tcPr>
            <w:tcW w:w="2786" w:type="dxa"/>
          </w:tcPr>
          <w:p w14:paraId="29663285" w14:textId="77777777" w:rsidR="0059418E" w:rsidRDefault="00D11ABD">
            <w:pPr>
              <w:pStyle w:val="TableParagraph"/>
              <w:spacing w:line="281" w:lineRule="exact"/>
              <w:ind w:left="1215"/>
              <w:rPr>
                <w:rFonts w:ascii="Calibri"/>
                <w:b/>
                <w:sz w:val="24"/>
              </w:rPr>
            </w:pPr>
            <w:r>
              <w:rPr>
                <w:rFonts w:ascii="Calibri"/>
                <w:b/>
                <w:color w:val="231F20"/>
                <w:spacing w:val="-2"/>
                <w:sz w:val="24"/>
              </w:rPr>
              <w:t>3,382,320</w:t>
            </w:r>
          </w:p>
        </w:tc>
        <w:tc>
          <w:tcPr>
            <w:tcW w:w="1620" w:type="dxa"/>
          </w:tcPr>
          <w:p w14:paraId="50ACDD1A" w14:textId="77777777" w:rsidR="0059418E" w:rsidRDefault="00D11ABD">
            <w:pPr>
              <w:pStyle w:val="TableParagraph"/>
              <w:spacing w:line="281" w:lineRule="exact"/>
              <w:ind w:left="413"/>
              <w:rPr>
                <w:sz w:val="24"/>
              </w:rPr>
            </w:pPr>
            <w:r>
              <w:rPr>
                <w:color w:val="231F20"/>
                <w:spacing w:val="-2"/>
                <w:sz w:val="24"/>
              </w:rPr>
              <w:t>3,382,320</w:t>
            </w:r>
          </w:p>
        </w:tc>
      </w:tr>
      <w:tr w:rsidR="0059418E" w14:paraId="563E1353" w14:textId="77777777">
        <w:trPr>
          <w:trHeight w:val="293"/>
        </w:trPr>
        <w:tc>
          <w:tcPr>
            <w:tcW w:w="4504" w:type="dxa"/>
          </w:tcPr>
          <w:p w14:paraId="44F3FB01" w14:textId="77777777" w:rsidR="0059418E" w:rsidRDefault="0059418E">
            <w:pPr>
              <w:pStyle w:val="TableParagraph"/>
              <w:rPr>
                <w:rFonts w:ascii="Times New Roman"/>
              </w:rPr>
            </w:pPr>
          </w:p>
        </w:tc>
        <w:tc>
          <w:tcPr>
            <w:tcW w:w="2786" w:type="dxa"/>
          </w:tcPr>
          <w:p w14:paraId="5EF12D67" w14:textId="77777777" w:rsidR="0059418E" w:rsidRDefault="00D11ABD">
            <w:pPr>
              <w:pStyle w:val="TableParagraph"/>
              <w:spacing w:line="274" w:lineRule="exact"/>
              <w:ind w:left="1215"/>
              <w:rPr>
                <w:rFonts w:ascii="Calibri"/>
                <w:b/>
                <w:sz w:val="24"/>
              </w:rPr>
            </w:pPr>
            <w:r>
              <w:rPr>
                <w:rFonts w:ascii="Calibri"/>
                <w:b/>
                <w:color w:val="231F20"/>
                <w:spacing w:val="-2"/>
                <w:sz w:val="24"/>
              </w:rPr>
              <w:t>98,853,871</w:t>
            </w:r>
          </w:p>
        </w:tc>
        <w:tc>
          <w:tcPr>
            <w:tcW w:w="1620" w:type="dxa"/>
          </w:tcPr>
          <w:p w14:paraId="6567B2AA" w14:textId="77777777" w:rsidR="0059418E" w:rsidRDefault="00D11ABD">
            <w:pPr>
              <w:pStyle w:val="TableParagraph"/>
              <w:spacing w:line="274" w:lineRule="exact"/>
              <w:ind w:left="413"/>
              <w:rPr>
                <w:sz w:val="24"/>
              </w:rPr>
            </w:pPr>
            <w:r>
              <w:rPr>
                <w:color w:val="231F20"/>
                <w:spacing w:val="-2"/>
                <w:sz w:val="24"/>
              </w:rPr>
              <w:t>69,144,563</w:t>
            </w:r>
          </w:p>
        </w:tc>
      </w:tr>
      <w:tr w:rsidR="0059418E" w14:paraId="53CCE0C4" w14:textId="77777777">
        <w:trPr>
          <w:trHeight w:val="306"/>
        </w:trPr>
        <w:tc>
          <w:tcPr>
            <w:tcW w:w="4504" w:type="dxa"/>
          </w:tcPr>
          <w:p w14:paraId="267842C0" w14:textId="77777777" w:rsidR="0059418E" w:rsidRDefault="00D11ABD">
            <w:pPr>
              <w:pStyle w:val="TableParagraph"/>
              <w:spacing w:line="286" w:lineRule="exact"/>
              <w:ind w:left="50"/>
              <w:rPr>
                <w:rFonts w:ascii="新細明體" w:eastAsia="新細明體"/>
                <w:sz w:val="24"/>
              </w:rPr>
            </w:pPr>
            <w:r>
              <w:rPr>
                <w:rFonts w:ascii="新細明體" w:eastAsia="新細明體" w:hint="eastAsia"/>
                <w:color w:val="231F20"/>
                <w:spacing w:val="-10"/>
                <w:sz w:val="24"/>
              </w:rPr>
              <w:t>減：長期修復成本撥備</w:t>
            </w:r>
          </w:p>
        </w:tc>
        <w:tc>
          <w:tcPr>
            <w:tcW w:w="2786" w:type="dxa"/>
          </w:tcPr>
          <w:p w14:paraId="6EA5934B" w14:textId="77777777" w:rsidR="0059418E" w:rsidRDefault="00D11ABD">
            <w:pPr>
              <w:pStyle w:val="TableParagraph"/>
              <w:spacing w:line="281" w:lineRule="exact"/>
              <w:ind w:left="1215"/>
              <w:rPr>
                <w:rFonts w:ascii="Calibri"/>
                <w:b/>
                <w:sz w:val="24"/>
              </w:rPr>
            </w:pPr>
            <w:r>
              <w:rPr>
                <w:rFonts w:ascii="Calibri"/>
                <w:b/>
                <w:color w:val="231F20"/>
                <w:spacing w:val="-2"/>
                <w:sz w:val="24"/>
              </w:rPr>
              <w:t>(2,291,685)</w:t>
            </w:r>
          </w:p>
        </w:tc>
        <w:tc>
          <w:tcPr>
            <w:tcW w:w="1620" w:type="dxa"/>
          </w:tcPr>
          <w:p w14:paraId="61109264" w14:textId="77777777" w:rsidR="0059418E" w:rsidRDefault="00D11ABD">
            <w:pPr>
              <w:pStyle w:val="TableParagraph"/>
              <w:spacing w:line="281" w:lineRule="exact"/>
              <w:ind w:left="413"/>
              <w:rPr>
                <w:sz w:val="24"/>
              </w:rPr>
            </w:pPr>
            <w:r>
              <w:rPr>
                <w:color w:val="231F20"/>
                <w:spacing w:val="-2"/>
                <w:sz w:val="24"/>
              </w:rPr>
              <w:t>(3,382,320)</w:t>
            </w:r>
          </w:p>
        </w:tc>
      </w:tr>
      <w:tr w:rsidR="0059418E" w14:paraId="50B239B3" w14:textId="77777777">
        <w:trPr>
          <w:trHeight w:val="270"/>
        </w:trPr>
        <w:tc>
          <w:tcPr>
            <w:tcW w:w="4504" w:type="dxa"/>
          </w:tcPr>
          <w:p w14:paraId="75D7A241" w14:textId="77777777" w:rsidR="0059418E" w:rsidRDefault="0059418E">
            <w:pPr>
              <w:pStyle w:val="TableParagraph"/>
              <w:rPr>
                <w:rFonts w:ascii="Times New Roman"/>
                <w:sz w:val="20"/>
              </w:rPr>
            </w:pPr>
          </w:p>
        </w:tc>
        <w:tc>
          <w:tcPr>
            <w:tcW w:w="2786" w:type="dxa"/>
          </w:tcPr>
          <w:p w14:paraId="6C789CC2" w14:textId="77777777" w:rsidR="0059418E" w:rsidRDefault="00D11ABD">
            <w:pPr>
              <w:pStyle w:val="TableParagraph"/>
              <w:spacing w:line="250" w:lineRule="exact"/>
              <w:ind w:left="1215"/>
              <w:rPr>
                <w:rFonts w:ascii="Calibri"/>
                <w:b/>
                <w:sz w:val="24"/>
              </w:rPr>
            </w:pPr>
            <w:r>
              <w:rPr>
                <w:rFonts w:ascii="Calibri"/>
                <w:b/>
                <w:color w:val="231F20"/>
                <w:spacing w:val="-2"/>
                <w:sz w:val="24"/>
              </w:rPr>
              <w:t>96,562,186</w:t>
            </w:r>
          </w:p>
        </w:tc>
        <w:tc>
          <w:tcPr>
            <w:tcW w:w="1620" w:type="dxa"/>
          </w:tcPr>
          <w:p w14:paraId="6A22B623" w14:textId="77777777" w:rsidR="0059418E" w:rsidRDefault="00D11ABD">
            <w:pPr>
              <w:pStyle w:val="TableParagraph"/>
              <w:spacing w:line="250" w:lineRule="exact"/>
              <w:ind w:left="413"/>
              <w:rPr>
                <w:sz w:val="24"/>
              </w:rPr>
            </w:pPr>
            <w:r>
              <w:rPr>
                <w:color w:val="231F20"/>
                <w:spacing w:val="-2"/>
                <w:sz w:val="24"/>
              </w:rPr>
              <w:t>65,762,243</w:t>
            </w:r>
          </w:p>
        </w:tc>
      </w:tr>
    </w:tbl>
    <w:p w14:paraId="605C71D3" w14:textId="77777777" w:rsidR="0059418E" w:rsidRDefault="0059418E">
      <w:pPr>
        <w:spacing w:line="250" w:lineRule="exact"/>
        <w:rPr>
          <w:sz w:val="24"/>
        </w:rPr>
        <w:sectPr w:rsidR="0059418E">
          <w:pgSz w:w="11910" w:h="16840"/>
          <w:pgMar w:top="1100" w:right="900" w:bottom="280" w:left="860" w:header="720" w:footer="720" w:gutter="0"/>
          <w:cols w:space="720"/>
        </w:sectPr>
      </w:pPr>
    </w:p>
    <w:p w14:paraId="558797C6" w14:textId="77777777" w:rsidR="0059418E" w:rsidRDefault="00D11ABD">
      <w:pPr>
        <w:pStyle w:val="a3"/>
        <w:spacing w:before="48" w:line="306" w:lineRule="exact"/>
      </w:pPr>
      <w:r>
        <w:rPr>
          <w:color w:val="231F20"/>
          <w:spacing w:val="1"/>
        </w:rPr>
        <w:lastRenderedPageBreak/>
        <w:t>附註：</w:t>
      </w:r>
    </w:p>
    <w:p w14:paraId="4DD664E4" w14:textId="77777777" w:rsidR="0059418E" w:rsidRDefault="00D11ABD">
      <w:pPr>
        <w:pStyle w:val="a3"/>
        <w:spacing w:line="306" w:lineRule="exact"/>
      </w:pPr>
      <w:r>
        <w:rPr>
          <w:color w:val="231F20"/>
          <w:spacing w:val="20"/>
        </w:rPr>
        <w:t>修復成本撥備於本年度的變動如下：</w:t>
      </w:r>
    </w:p>
    <w:p w14:paraId="34E95020" w14:textId="77777777" w:rsidR="0059418E" w:rsidRPr="00D11ABD" w:rsidRDefault="00D11ABD">
      <w:pPr>
        <w:pStyle w:val="a3"/>
        <w:spacing w:before="274" w:line="307" w:lineRule="exact"/>
        <w:ind w:left="0" w:right="1398"/>
        <w:jc w:val="right"/>
        <w:rPr>
          <w:rFonts w:ascii="SimSun"/>
          <w:b/>
        </w:rPr>
      </w:pPr>
      <w:r w:rsidRPr="00D11ABD">
        <w:rPr>
          <w:rFonts w:ascii="SimSun"/>
          <w:b/>
          <w:color w:val="231F20"/>
          <w:spacing w:val="22"/>
        </w:rPr>
        <w:t>港元</w:t>
      </w:r>
    </w:p>
    <w:p w14:paraId="75B3B888" w14:textId="77777777" w:rsidR="0059418E" w:rsidRDefault="00D11ABD">
      <w:pPr>
        <w:pStyle w:val="a3"/>
        <w:tabs>
          <w:tab w:val="left" w:pos="8210"/>
        </w:tabs>
        <w:spacing w:line="307" w:lineRule="exact"/>
        <w:rPr>
          <w:rFonts w:ascii="Calibri Light" w:eastAsia="Calibri Light"/>
        </w:rPr>
      </w:pPr>
      <w:r>
        <w:rPr>
          <w:color w:val="231F20"/>
          <w:spacing w:val="15"/>
        </w:rPr>
        <w:t>截至</w:t>
      </w:r>
      <w:r>
        <w:rPr>
          <w:rFonts w:ascii="Calibri Light" w:eastAsia="Calibri Light"/>
          <w:color w:val="231F20"/>
        </w:rPr>
        <w:t>2021</w:t>
      </w:r>
      <w:r>
        <w:rPr>
          <w:rFonts w:ascii="Calibri Light" w:eastAsia="Calibri Light"/>
          <w:color w:val="231F20"/>
          <w:spacing w:val="-34"/>
        </w:rPr>
        <w:t xml:space="preserve"> </w:t>
      </w:r>
      <w:r>
        <w:rPr>
          <w:color w:val="231F20"/>
          <w:spacing w:val="15"/>
        </w:rPr>
        <w:t>年</w:t>
      </w:r>
      <w:r>
        <w:rPr>
          <w:rFonts w:ascii="Calibri Light" w:eastAsia="Calibri Light"/>
          <w:color w:val="231F20"/>
        </w:rPr>
        <w:t>4</w:t>
      </w:r>
      <w:r>
        <w:rPr>
          <w:rFonts w:ascii="Calibri Light" w:eastAsia="Calibri Light"/>
          <w:color w:val="231F20"/>
          <w:spacing w:val="-33"/>
        </w:rPr>
        <w:t xml:space="preserve"> </w:t>
      </w:r>
      <w:r>
        <w:rPr>
          <w:color w:val="231F20"/>
          <w:spacing w:val="15"/>
        </w:rPr>
        <w:t>月</w:t>
      </w:r>
      <w:r>
        <w:rPr>
          <w:rFonts w:ascii="Calibri Light" w:eastAsia="Calibri Light"/>
          <w:color w:val="231F20"/>
        </w:rPr>
        <w:t>1</w:t>
      </w:r>
      <w:r>
        <w:rPr>
          <w:rFonts w:ascii="Calibri Light" w:eastAsia="Calibri Light"/>
          <w:color w:val="231F20"/>
          <w:spacing w:val="-33"/>
        </w:rPr>
        <w:t xml:space="preserve"> </w:t>
      </w:r>
      <w:r>
        <w:rPr>
          <w:color w:val="231F20"/>
          <w:spacing w:val="-10"/>
        </w:rPr>
        <w:t>日</w:t>
      </w:r>
      <w:r>
        <w:rPr>
          <w:color w:val="231F20"/>
        </w:rPr>
        <w:tab/>
      </w:r>
      <w:r>
        <w:rPr>
          <w:rFonts w:ascii="Calibri Light" w:eastAsia="Calibri Light"/>
          <w:color w:val="231F20"/>
          <w:spacing w:val="-2"/>
        </w:rPr>
        <w:t>2,219,860</w:t>
      </w:r>
    </w:p>
    <w:p w14:paraId="0ABB429B" w14:textId="77777777" w:rsidR="0059418E" w:rsidRDefault="00D11ABD">
      <w:pPr>
        <w:pStyle w:val="a3"/>
        <w:tabs>
          <w:tab w:val="left" w:pos="8210"/>
        </w:tabs>
        <w:spacing w:line="300" w:lineRule="exact"/>
        <w:rPr>
          <w:rFonts w:ascii="Calibri Light" w:eastAsia="Calibri Light"/>
        </w:rPr>
      </w:pPr>
      <w:r>
        <w:rPr>
          <w:color w:val="231F20"/>
          <w:spacing w:val="27"/>
        </w:rPr>
        <w:t>增</w:t>
      </w:r>
      <w:r>
        <w:rPr>
          <w:color w:val="231F20"/>
          <w:spacing w:val="-10"/>
        </w:rPr>
        <w:t>加</w:t>
      </w:r>
      <w:r>
        <w:rPr>
          <w:color w:val="231F20"/>
        </w:rPr>
        <w:tab/>
      </w:r>
      <w:r>
        <w:rPr>
          <w:rFonts w:ascii="Calibri Light" w:eastAsia="Calibri Light"/>
          <w:color w:val="231F20"/>
          <w:spacing w:val="-2"/>
        </w:rPr>
        <w:t>1,162,460</w:t>
      </w:r>
    </w:p>
    <w:p w14:paraId="4CF6D7E6" w14:textId="77777777" w:rsidR="0059418E" w:rsidRDefault="00D11ABD">
      <w:pPr>
        <w:pStyle w:val="a3"/>
        <w:tabs>
          <w:tab w:val="left" w:pos="8211"/>
        </w:tabs>
        <w:spacing w:line="312" w:lineRule="exact"/>
        <w:rPr>
          <w:rFonts w:ascii="Calibri Light" w:eastAsia="Calibri Light"/>
        </w:rPr>
      </w:pPr>
      <w:r>
        <w:rPr>
          <w:color w:val="231F20"/>
          <w:spacing w:val="9"/>
        </w:rPr>
        <w:t>截至</w:t>
      </w:r>
      <w:r>
        <w:rPr>
          <w:rFonts w:ascii="Calibri Light" w:eastAsia="Calibri Light"/>
          <w:color w:val="231F20"/>
        </w:rPr>
        <w:t>2022</w:t>
      </w:r>
      <w:r>
        <w:rPr>
          <w:rFonts w:ascii="Calibri Light" w:eastAsia="Calibri Light"/>
          <w:color w:val="231F20"/>
          <w:spacing w:val="-33"/>
        </w:rPr>
        <w:t xml:space="preserve"> </w:t>
      </w:r>
      <w:r>
        <w:rPr>
          <w:color w:val="231F20"/>
          <w:spacing w:val="9"/>
        </w:rPr>
        <w:t>年</w:t>
      </w:r>
      <w:r>
        <w:rPr>
          <w:rFonts w:ascii="Calibri Light" w:eastAsia="Calibri Light"/>
          <w:color w:val="231F20"/>
        </w:rPr>
        <w:t>3</w:t>
      </w:r>
      <w:r>
        <w:rPr>
          <w:rFonts w:ascii="Calibri Light" w:eastAsia="Calibri Light"/>
          <w:color w:val="231F20"/>
          <w:spacing w:val="-33"/>
        </w:rPr>
        <w:t xml:space="preserve"> </w:t>
      </w:r>
      <w:r>
        <w:rPr>
          <w:color w:val="231F20"/>
          <w:spacing w:val="9"/>
        </w:rPr>
        <w:t>月</w:t>
      </w:r>
      <w:r>
        <w:rPr>
          <w:rFonts w:ascii="Calibri Light" w:eastAsia="Calibri Light"/>
          <w:color w:val="231F20"/>
        </w:rPr>
        <w:t>31</w:t>
      </w:r>
      <w:r>
        <w:rPr>
          <w:rFonts w:ascii="Calibri Light" w:eastAsia="Calibri Light"/>
          <w:color w:val="231F20"/>
          <w:spacing w:val="-32"/>
        </w:rPr>
        <w:t xml:space="preserve"> </w:t>
      </w:r>
      <w:r>
        <w:rPr>
          <w:color w:val="231F20"/>
        </w:rPr>
        <w:t>日，</w:t>
      </w:r>
      <w:r>
        <w:rPr>
          <w:rFonts w:ascii="Calibri Light" w:eastAsia="Calibri Light"/>
          <w:color w:val="231F20"/>
        </w:rPr>
        <w:t>2022</w:t>
      </w:r>
      <w:r>
        <w:rPr>
          <w:rFonts w:ascii="Calibri Light" w:eastAsia="Calibri Light"/>
          <w:color w:val="231F20"/>
          <w:spacing w:val="-33"/>
        </w:rPr>
        <w:t xml:space="preserve"> </w:t>
      </w:r>
      <w:r>
        <w:rPr>
          <w:color w:val="231F20"/>
          <w:spacing w:val="9"/>
        </w:rPr>
        <w:t>年</w:t>
      </w:r>
      <w:r>
        <w:rPr>
          <w:rFonts w:ascii="Calibri Light" w:eastAsia="Calibri Light"/>
          <w:color w:val="231F20"/>
        </w:rPr>
        <w:t>4</w:t>
      </w:r>
      <w:r>
        <w:rPr>
          <w:rFonts w:ascii="Calibri Light" w:eastAsia="Calibri Light"/>
          <w:color w:val="231F20"/>
          <w:spacing w:val="-32"/>
        </w:rPr>
        <w:t xml:space="preserve"> </w:t>
      </w:r>
      <w:r>
        <w:rPr>
          <w:color w:val="231F20"/>
          <w:spacing w:val="9"/>
        </w:rPr>
        <w:t>月</w:t>
      </w:r>
      <w:r>
        <w:rPr>
          <w:rFonts w:ascii="Calibri Light" w:eastAsia="Calibri Light"/>
          <w:color w:val="231F20"/>
        </w:rPr>
        <w:t>1</w:t>
      </w:r>
      <w:r>
        <w:rPr>
          <w:rFonts w:ascii="Calibri Light" w:eastAsia="Calibri Light"/>
          <w:color w:val="231F20"/>
          <w:spacing w:val="-33"/>
        </w:rPr>
        <w:t xml:space="preserve"> </w:t>
      </w:r>
      <w:r>
        <w:rPr>
          <w:color w:val="231F20"/>
          <w:spacing w:val="9"/>
        </w:rPr>
        <w:t>日及</w:t>
      </w:r>
      <w:r>
        <w:rPr>
          <w:rFonts w:ascii="Calibri Light" w:eastAsia="Calibri Light"/>
          <w:color w:val="231F20"/>
        </w:rPr>
        <w:t>2023</w:t>
      </w:r>
      <w:r>
        <w:rPr>
          <w:rFonts w:ascii="Calibri Light" w:eastAsia="Calibri Light"/>
          <w:color w:val="231F20"/>
          <w:spacing w:val="-32"/>
        </w:rPr>
        <w:t xml:space="preserve"> </w:t>
      </w:r>
      <w:r>
        <w:rPr>
          <w:color w:val="231F20"/>
          <w:spacing w:val="9"/>
        </w:rPr>
        <w:t>年</w:t>
      </w:r>
      <w:r>
        <w:rPr>
          <w:rFonts w:ascii="Calibri Light" w:eastAsia="Calibri Light"/>
          <w:color w:val="231F20"/>
        </w:rPr>
        <w:t>3</w:t>
      </w:r>
      <w:r>
        <w:rPr>
          <w:rFonts w:ascii="Calibri Light" w:eastAsia="Calibri Light"/>
          <w:color w:val="231F20"/>
          <w:spacing w:val="-33"/>
        </w:rPr>
        <w:t xml:space="preserve"> </w:t>
      </w:r>
      <w:r>
        <w:rPr>
          <w:color w:val="231F20"/>
          <w:spacing w:val="9"/>
        </w:rPr>
        <w:t>月</w:t>
      </w:r>
      <w:r>
        <w:rPr>
          <w:rFonts w:ascii="Calibri Light" w:eastAsia="Calibri Light"/>
          <w:color w:val="231F20"/>
        </w:rPr>
        <w:t>31</w:t>
      </w:r>
      <w:r>
        <w:rPr>
          <w:rFonts w:ascii="Calibri Light" w:eastAsia="Calibri Light"/>
          <w:color w:val="231F20"/>
          <w:spacing w:val="-32"/>
        </w:rPr>
        <w:t xml:space="preserve"> </w:t>
      </w:r>
      <w:r>
        <w:rPr>
          <w:color w:val="231F20"/>
          <w:spacing w:val="-10"/>
        </w:rPr>
        <w:t>日</w:t>
      </w:r>
      <w:r>
        <w:rPr>
          <w:color w:val="231F20"/>
        </w:rPr>
        <w:tab/>
      </w:r>
      <w:r>
        <w:rPr>
          <w:rFonts w:ascii="Calibri Light" w:eastAsia="Calibri Light"/>
          <w:color w:val="231F20"/>
          <w:spacing w:val="-2"/>
        </w:rPr>
        <w:t>3,382,320</w:t>
      </w:r>
    </w:p>
    <w:p w14:paraId="34C5771C" w14:textId="77777777" w:rsidR="0059418E" w:rsidRPr="00D11ABD" w:rsidRDefault="00D11ABD">
      <w:pPr>
        <w:tabs>
          <w:tab w:val="left" w:pos="840"/>
        </w:tabs>
        <w:spacing w:before="212"/>
        <w:ind w:left="274"/>
        <w:rPr>
          <w:rFonts w:ascii="SimSun"/>
          <w:b/>
          <w:sz w:val="24"/>
        </w:rPr>
      </w:pPr>
      <w:r>
        <w:rPr>
          <w:rFonts w:ascii="Calibri" w:eastAsia="Calibri"/>
          <w:b/>
          <w:color w:val="231F20"/>
          <w:spacing w:val="-5"/>
          <w:sz w:val="24"/>
        </w:rPr>
        <w:t>18.</w:t>
      </w:r>
      <w:r>
        <w:rPr>
          <w:rFonts w:ascii="Calibri" w:eastAsia="Calibri"/>
          <w:b/>
          <w:color w:val="231F20"/>
          <w:sz w:val="24"/>
        </w:rPr>
        <w:tab/>
      </w:r>
      <w:r w:rsidRPr="00D11ABD">
        <w:rPr>
          <w:rFonts w:ascii="SimSun"/>
          <w:b/>
          <w:color w:val="231F20"/>
          <w:spacing w:val="25"/>
          <w:sz w:val="24"/>
        </w:rPr>
        <w:t>現金流量表附註</w:t>
      </w:r>
    </w:p>
    <w:p w14:paraId="16773DDF" w14:textId="77777777" w:rsidR="0059418E" w:rsidRDefault="0059418E">
      <w:pPr>
        <w:pStyle w:val="a3"/>
        <w:spacing w:before="4"/>
        <w:ind w:left="0"/>
        <w:rPr>
          <w:rFonts w:ascii="SimSun"/>
        </w:rPr>
      </w:pPr>
    </w:p>
    <w:p w14:paraId="778D5F89" w14:textId="77777777" w:rsidR="0059418E" w:rsidRDefault="00D11ABD">
      <w:pPr>
        <w:pStyle w:val="a3"/>
        <w:spacing w:before="1"/>
        <w:ind w:left="274"/>
      </w:pPr>
      <w:r>
        <w:rPr>
          <w:color w:val="231F20"/>
          <w:spacing w:val="26"/>
        </w:rPr>
        <w:t>融資活動所產生之負債之變動</w:t>
      </w:r>
    </w:p>
    <w:p w14:paraId="05970E93" w14:textId="77777777" w:rsidR="0059418E" w:rsidRDefault="0059418E">
      <w:pPr>
        <w:pStyle w:val="a3"/>
        <w:spacing w:before="85"/>
        <w:ind w:left="0"/>
        <w:rPr>
          <w:sz w:val="20"/>
        </w:rPr>
      </w:pPr>
    </w:p>
    <w:tbl>
      <w:tblPr>
        <w:tblStyle w:val="TableNormal"/>
        <w:tblW w:w="0" w:type="auto"/>
        <w:tblInd w:w="231" w:type="dxa"/>
        <w:tblLayout w:type="fixed"/>
        <w:tblLook w:val="01E0" w:firstRow="1" w:lastRow="1" w:firstColumn="1" w:lastColumn="1" w:noHBand="0" w:noVBand="0"/>
      </w:tblPr>
      <w:tblGrid>
        <w:gridCol w:w="5622"/>
        <w:gridCol w:w="1794"/>
        <w:gridCol w:w="1737"/>
      </w:tblGrid>
      <w:tr w:rsidR="0059418E" w14:paraId="7683B9FF" w14:textId="77777777">
        <w:trPr>
          <w:trHeight w:val="300"/>
        </w:trPr>
        <w:tc>
          <w:tcPr>
            <w:tcW w:w="9153" w:type="dxa"/>
            <w:gridSpan w:val="3"/>
          </w:tcPr>
          <w:p w14:paraId="0F16BE00" w14:textId="77777777" w:rsidR="0059418E" w:rsidRPr="00D11ABD" w:rsidRDefault="00D11ABD">
            <w:pPr>
              <w:pStyle w:val="TableParagraph"/>
              <w:spacing w:line="274" w:lineRule="exact"/>
              <w:ind w:right="989"/>
              <w:jc w:val="right"/>
              <w:rPr>
                <w:rFonts w:ascii="SimSun" w:eastAsia="新細明體"/>
                <w:b/>
                <w:sz w:val="24"/>
              </w:rPr>
            </w:pPr>
            <w:r w:rsidRPr="00D11ABD">
              <w:rPr>
                <w:rFonts w:ascii="SimSun" w:eastAsia="新細明體"/>
                <w:b/>
                <w:color w:val="231F20"/>
                <w:spacing w:val="-10"/>
                <w:sz w:val="24"/>
              </w:rPr>
              <w:t>租賃負債</w:t>
            </w:r>
          </w:p>
        </w:tc>
      </w:tr>
      <w:tr w:rsidR="0059418E" w14:paraId="5A6B1EC6" w14:textId="77777777">
        <w:trPr>
          <w:trHeight w:val="277"/>
        </w:trPr>
        <w:tc>
          <w:tcPr>
            <w:tcW w:w="5622" w:type="dxa"/>
          </w:tcPr>
          <w:p w14:paraId="36836E16" w14:textId="77777777" w:rsidR="0059418E" w:rsidRDefault="0059418E">
            <w:pPr>
              <w:pStyle w:val="TableParagraph"/>
              <w:rPr>
                <w:rFonts w:ascii="Times New Roman"/>
                <w:sz w:val="20"/>
              </w:rPr>
            </w:pPr>
          </w:p>
        </w:tc>
        <w:tc>
          <w:tcPr>
            <w:tcW w:w="1794" w:type="dxa"/>
          </w:tcPr>
          <w:p w14:paraId="6B2324F8" w14:textId="77777777" w:rsidR="0059418E" w:rsidRPr="00D11ABD" w:rsidRDefault="00D11ABD">
            <w:pPr>
              <w:pStyle w:val="TableParagraph"/>
              <w:spacing w:line="257" w:lineRule="exact"/>
              <w:ind w:left="97"/>
              <w:rPr>
                <w:rFonts w:ascii="SimSun" w:eastAsia="新細明體"/>
                <w:b/>
                <w:sz w:val="24"/>
              </w:rPr>
            </w:pPr>
            <w:r w:rsidRPr="00D11ABD">
              <w:rPr>
                <w:rFonts w:ascii="SimSun" w:eastAsia="新細明體"/>
                <w:b/>
                <w:color w:val="231F20"/>
                <w:spacing w:val="-10"/>
                <w:sz w:val="24"/>
              </w:rPr>
              <w:t>二零二三年</w:t>
            </w:r>
          </w:p>
        </w:tc>
        <w:tc>
          <w:tcPr>
            <w:tcW w:w="1737" w:type="dxa"/>
          </w:tcPr>
          <w:p w14:paraId="3E4E3C46" w14:textId="77777777" w:rsidR="0059418E" w:rsidRDefault="00D11ABD">
            <w:pPr>
              <w:pStyle w:val="TableParagraph"/>
              <w:spacing w:line="257" w:lineRule="exact"/>
              <w:ind w:left="287"/>
              <w:rPr>
                <w:rFonts w:ascii="新細明體" w:eastAsia="新細明體"/>
                <w:sz w:val="24"/>
              </w:rPr>
            </w:pPr>
            <w:r>
              <w:rPr>
                <w:rFonts w:ascii="新細明體" w:eastAsia="新細明體" w:hint="eastAsia"/>
                <w:color w:val="231F20"/>
                <w:spacing w:val="-10"/>
                <w:sz w:val="24"/>
              </w:rPr>
              <w:t>二零二二年</w:t>
            </w:r>
          </w:p>
        </w:tc>
      </w:tr>
      <w:tr w:rsidR="0059418E" w14:paraId="026A62E5" w14:textId="77777777">
        <w:trPr>
          <w:trHeight w:val="307"/>
        </w:trPr>
        <w:tc>
          <w:tcPr>
            <w:tcW w:w="5622" w:type="dxa"/>
          </w:tcPr>
          <w:p w14:paraId="5A88677F" w14:textId="77777777" w:rsidR="0059418E" w:rsidRDefault="0059418E">
            <w:pPr>
              <w:pStyle w:val="TableParagraph"/>
              <w:rPr>
                <w:rFonts w:ascii="Times New Roman"/>
              </w:rPr>
            </w:pPr>
          </w:p>
        </w:tc>
        <w:tc>
          <w:tcPr>
            <w:tcW w:w="1794" w:type="dxa"/>
          </w:tcPr>
          <w:p w14:paraId="3DF75D9C" w14:textId="77777777" w:rsidR="0059418E" w:rsidRPr="00D11ABD" w:rsidRDefault="00D11ABD">
            <w:pPr>
              <w:pStyle w:val="TableParagraph"/>
              <w:spacing w:line="287" w:lineRule="exact"/>
              <w:ind w:left="97"/>
              <w:rPr>
                <w:rFonts w:ascii="SimSun" w:eastAsia="新細明體"/>
                <w:b/>
                <w:sz w:val="24"/>
              </w:rPr>
            </w:pPr>
            <w:r w:rsidRPr="00D11ABD">
              <w:rPr>
                <w:rFonts w:ascii="SimSun" w:eastAsia="新細明體"/>
                <w:b/>
                <w:color w:val="231F20"/>
                <w:spacing w:val="-10"/>
                <w:sz w:val="24"/>
              </w:rPr>
              <w:t>港元</w:t>
            </w:r>
          </w:p>
        </w:tc>
        <w:tc>
          <w:tcPr>
            <w:tcW w:w="1737" w:type="dxa"/>
          </w:tcPr>
          <w:p w14:paraId="55CF07C8" w14:textId="77777777" w:rsidR="0059418E" w:rsidRDefault="00D11ABD">
            <w:pPr>
              <w:pStyle w:val="TableParagraph"/>
              <w:spacing w:before="13" w:line="274" w:lineRule="exact"/>
              <w:ind w:left="287"/>
              <w:rPr>
                <w:rFonts w:ascii="新細明體" w:eastAsia="新細明體"/>
                <w:sz w:val="24"/>
              </w:rPr>
            </w:pPr>
            <w:r>
              <w:rPr>
                <w:rFonts w:ascii="新細明體" w:eastAsia="新細明體" w:hint="eastAsia"/>
                <w:color w:val="231F20"/>
                <w:spacing w:val="-10"/>
                <w:sz w:val="24"/>
              </w:rPr>
              <w:t>港元</w:t>
            </w:r>
          </w:p>
        </w:tc>
      </w:tr>
      <w:tr w:rsidR="0059418E" w14:paraId="1CD7C740" w14:textId="77777777">
        <w:trPr>
          <w:trHeight w:val="294"/>
        </w:trPr>
        <w:tc>
          <w:tcPr>
            <w:tcW w:w="5622" w:type="dxa"/>
          </w:tcPr>
          <w:p w14:paraId="4660997F" w14:textId="77777777" w:rsidR="0059418E" w:rsidRDefault="00D11ABD">
            <w:pPr>
              <w:pStyle w:val="TableParagraph"/>
              <w:spacing w:before="6" w:line="268" w:lineRule="exact"/>
              <w:ind w:left="50"/>
              <w:rPr>
                <w:rFonts w:ascii="新細明體" w:eastAsia="新細明體"/>
                <w:sz w:val="24"/>
              </w:rPr>
            </w:pPr>
            <w:r>
              <w:rPr>
                <w:rFonts w:ascii="新細明體" w:eastAsia="新細明體" w:hint="eastAsia"/>
                <w:color w:val="231F20"/>
                <w:spacing w:val="-10"/>
                <w:sz w:val="24"/>
              </w:rPr>
              <w:t>年初</w:t>
            </w:r>
          </w:p>
        </w:tc>
        <w:tc>
          <w:tcPr>
            <w:tcW w:w="1794" w:type="dxa"/>
          </w:tcPr>
          <w:p w14:paraId="02ED80B9" w14:textId="77777777" w:rsidR="0059418E" w:rsidRDefault="00D11ABD">
            <w:pPr>
              <w:pStyle w:val="TableParagraph"/>
              <w:spacing w:line="274" w:lineRule="exact"/>
              <w:ind w:left="97"/>
              <w:rPr>
                <w:rFonts w:ascii="Calibri"/>
                <w:b/>
                <w:sz w:val="24"/>
              </w:rPr>
            </w:pPr>
            <w:r>
              <w:rPr>
                <w:rFonts w:ascii="Calibri"/>
                <w:b/>
                <w:color w:val="231F20"/>
                <w:spacing w:val="-2"/>
                <w:sz w:val="24"/>
              </w:rPr>
              <w:t>9,714,920</w:t>
            </w:r>
          </w:p>
        </w:tc>
        <w:tc>
          <w:tcPr>
            <w:tcW w:w="1737" w:type="dxa"/>
          </w:tcPr>
          <w:p w14:paraId="6C6FECAE" w14:textId="77777777" w:rsidR="0059418E" w:rsidRDefault="00D11ABD">
            <w:pPr>
              <w:pStyle w:val="TableParagraph"/>
              <w:spacing w:line="274" w:lineRule="exact"/>
              <w:ind w:left="287"/>
              <w:rPr>
                <w:sz w:val="24"/>
              </w:rPr>
            </w:pPr>
            <w:r>
              <w:rPr>
                <w:color w:val="231F20"/>
                <w:spacing w:val="-2"/>
                <w:sz w:val="24"/>
              </w:rPr>
              <w:t>4,323,686</w:t>
            </w:r>
          </w:p>
        </w:tc>
      </w:tr>
      <w:tr w:rsidR="0059418E" w14:paraId="388D1578" w14:textId="77777777">
        <w:trPr>
          <w:trHeight w:val="311"/>
        </w:trPr>
        <w:tc>
          <w:tcPr>
            <w:tcW w:w="5622" w:type="dxa"/>
          </w:tcPr>
          <w:p w14:paraId="1D03AC5B" w14:textId="77777777" w:rsidR="0059418E" w:rsidRDefault="00D11ABD">
            <w:pPr>
              <w:pStyle w:val="TableParagraph"/>
              <w:spacing w:before="11" w:line="280" w:lineRule="exact"/>
              <w:ind w:left="50"/>
              <w:rPr>
                <w:rFonts w:ascii="新細明體" w:eastAsia="新細明體"/>
                <w:sz w:val="24"/>
              </w:rPr>
            </w:pPr>
            <w:r>
              <w:rPr>
                <w:rFonts w:ascii="新細明體" w:eastAsia="新細明體" w:hint="eastAsia"/>
                <w:color w:val="231F20"/>
                <w:spacing w:val="-10"/>
                <w:sz w:val="24"/>
              </w:rPr>
              <w:t>增加</w:t>
            </w:r>
          </w:p>
        </w:tc>
        <w:tc>
          <w:tcPr>
            <w:tcW w:w="1794" w:type="dxa"/>
          </w:tcPr>
          <w:p w14:paraId="30F7EB30" w14:textId="77777777" w:rsidR="0059418E" w:rsidRDefault="00D11ABD">
            <w:pPr>
              <w:pStyle w:val="TableParagraph"/>
              <w:spacing w:line="256" w:lineRule="exact"/>
              <w:ind w:left="97"/>
              <w:rPr>
                <w:rFonts w:ascii="Calibri" w:hAnsi="Calibri"/>
                <w:b/>
                <w:sz w:val="24"/>
              </w:rPr>
            </w:pPr>
            <w:r>
              <w:rPr>
                <w:rFonts w:ascii="Calibri" w:hAnsi="Calibri"/>
                <w:b/>
                <w:color w:val="231F20"/>
                <w:spacing w:val="-10"/>
                <w:sz w:val="24"/>
              </w:rPr>
              <w:t>–</w:t>
            </w:r>
          </w:p>
        </w:tc>
        <w:tc>
          <w:tcPr>
            <w:tcW w:w="1737" w:type="dxa"/>
          </w:tcPr>
          <w:p w14:paraId="320658E5" w14:textId="77777777" w:rsidR="0059418E" w:rsidRDefault="00D11ABD">
            <w:pPr>
              <w:pStyle w:val="TableParagraph"/>
              <w:spacing w:line="292" w:lineRule="exact"/>
              <w:ind w:left="287"/>
              <w:rPr>
                <w:sz w:val="24"/>
              </w:rPr>
            </w:pPr>
            <w:r>
              <w:rPr>
                <w:color w:val="231F20"/>
                <w:spacing w:val="-2"/>
                <w:sz w:val="24"/>
              </w:rPr>
              <w:t>10,662,748</w:t>
            </w:r>
          </w:p>
        </w:tc>
      </w:tr>
      <w:tr w:rsidR="0059418E" w14:paraId="09EDDA72" w14:textId="77777777">
        <w:trPr>
          <w:trHeight w:val="300"/>
        </w:trPr>
        <w:tc>
          <w:tcPr>
            <w:tcW w:w="5622" w:type="dxa"/>
          </w:tcPr>
          <w:p w14:paraId="177D72FD"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融資現金流之變動</w:t>
            </w:r>
          </w:p>
        </w:tc>
        <w:tc>
          <w:tcPr>
            <w:tcW w:w="1794" w:type="dxa"/>
          </w:tcPr>
          <w:p w14:paraId="42B117F2" w14:textId="77777777" w:rsidR="0059418E" w:rsidRDefault="00D11ABD">
            <w:pPr>
              <w:pStyle w:val="TableParagraph"/>
              <w:spacing w:line="280" w:lineRule="exact"/>
              <w:ind w:left="97"/>
              <w:rPr>
                <w:rFonts w:ascii="Calibri"/>
                <w:b/>
                <w:sz w:val="24"/>
              </w:rPr>
            </w:pPr>
            <w:r>
              <w:rPr>
                <w:rFonts w:ascii="Calibri"/>
                <w:b/>
                <w:color w:val="231F20"/>
                <w:spacing w:val="-2"/>
                <w:sz w:val="24"/>
              </w:rPr>
              <w:t>(5,359,816)</w:t>
            </w:r>
          </w:p>
        </w:tc>
        <w:tc>
          <w:tcPr>
            <w:tcW w:w="1737" w:type="dxa"/>
          </w:tcPr>
          <w:p w14:paraId="1EF0760F" w14:textId="77777777" w:rsidR="0059418E" w:rsidRDefault="00D11ABD">
            <w:pPr>
              <w:pStyle w:val="TableParagraph"/>
              <w:spacing w:line="280" w:lineRule="exact"/>
              <w:ind w:left="287"/>
              <w:rPr>
                <w:sz w:val="24"/>
              </w:rPr>
            </w:pPr>
            <w:r>
              <w:rPr>
                <w:color w:val="231F20"/>
                <w:spacing w:val="-2"/>
                <w:sz w:val="24"/>
              </w:rPr>
              <w:t>(5,271,514)</w:t>
            </w:r>
          </w:p>
        </w:tc>
      </w:tr>
      <w:tr w:rsidR="0059418E" w14:paraId="00761321" w14:textId="77777777">
        <w:trPr>
          <w:trHeight w:val="300"/>
        </w:trPr>
        <w:tc>
          <w:tcPr>
            <w:tcW w:w="5622" w:type="dxa"/>
          </w:tcPr>
          <w:p w14:paraId="04E1F559"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租賃負債之財務費用</w:t>
            </w:r>
          </w:p>
        </w:tc>
        <w:tc>
          <w:tcPr>
            <w:tcW w:w="1794" w:type="dxa"/>
          </w:tcPr>
          <w:p w14:paraId="6B8E1811" w14:textId="77777777" w:rsidR="0059418E" w:rsidRDefault="00D11ABD">
            <w:pPr>
              <w:pStyle w:val="TableParagraph"/>
              <w:spacing w:line="280" w:lineRule="exact"/>
              <w:ind w:left="97"/>
              <w:rPr>
                <w:rFonts w:ascii="Calibri"/>
                <w:b/>
                <w:sz w:val="24"/>
              </w:rPr>
            </w:pPr>
            <w:r>
              <w:rPr>
                <w:rFonts w:ascii="Calibri"/>
                <w:b/>
                <w:color w:val="231F20"/>
                <w:spacing w:val="-2"/>
                <w:sz w:val="24"/>
              </w:rPr>
              <w:t>136,184</w:t>
            </w:r>
          </w:p>
        </w:tc>
        <w:tc>
          <w:tcPr>
            <w:tcW w:w="1737" w:type="dxa"/>
          </w:tcPr>
          <w:p w14:paraId="453E41FB" w14:textId="77777777" w:rsidR="0059418E" w:rsidRDefault="00D11ABD">
            <w:pPr>
              <w:pStyle w:val="TableParagraph"/>
              <w:spacing w:line="280" w:lineRule="exact"/>
              <w:ind w:left="287"/>
              <w:rPr>
                <w:sz w:val="24"/>
              </w:rPr>
            </w:pPr>
            <w:r>
              <w:rPr>
                <w:color w:val="231F20"/>
                <w:spacing w:val="-2"/>
                <w:sz w:val="24"/>
              </w:rPr>
              <w:t>224,486</w:t>
            </w:r>
          </w:p>
        </w:tc>
      </w:tr>
      <w:tr w:rsidR="0059418E" w14:paraId="48B6C562" w14:textId="77777777">
        <w:trPr>
          <w:trHeight w:val="300"/>
        </w:trPr>
        <w:tc>
          <w:tcPr>
            <w:tcW w:w="5622" w:type="dxa"/>
          </w:tcPr>
          <w:p w14:paraId="4CC87D67"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租賃負債之利息</w:t>
            </w:r>
          </w:p>
        </w:tc>
        <w:tc>
          <w:tcPr>
            <w:tcW w:w="1794" w:type="dxa"/>
          </w:tcPr>
          <w:p w14:paraId="427FBCE6" w14:textId="77777777" w:rsidR="0059418E" w:rsidRDefault="00D11ABD">
            <w:pPr>
              <w:pStyle w:val="TableParagraph"/>
              <w:spacing w:line="280" w:lineRule="exact"/>
              <w:ind w:left="97"/>
              <w:rPr>
                <w:rFonts w:ascii="Calibri"/>
                <w:b/>
                <w:sz w:val="24"/>
              </w:rPr>
            </w:pPr>
            <w:r>
              <w:rPr>
                <w:rFonts w:ascii="Calibri"/>
                <w:b/>
                <w:color w:val="231F20"/>
                <w:spacing w:val="-2"/>
                <w:sz w:val="24"/>
              </w:rPr>
              <w:t>(136,184)</w:t>
            </w:r>
          </w:p>
        </w:tc>
        <w:tc>
          <w:tcPr>
            <w:tcW w:w="1737" w:type="dxa"/>
          </w:tcPr>
          <w:p w14:paraId="397E98C0" w14:textId="77777777" w:rsidR="0059418E" w:rsidRDefault="00D11ABD">
            <w:pPr>
              <w:pStyle w:val="TableParagraph"/>
              <w:spacing w:line="280" w:lineRule="exact"/>
              <w:ind w:left="287"/>
              <w:rPr>
                <w:sz w:val="24"/>
              </w:rPr>
            </w:pPr>
            <w:r>
              <w:rPr>
                <w:color w:val="231F20"/>
                <w:spacing w:val="-2"/>
                <w:sz w:val="24"/>
              </w:rPr>
              <w:t>(224,486)</w:t>
            </w:r>
          </w:p>
        </w:tc>
      </w:tr>
      <w:tr w:rsidR="0059418E" w14:paraId="2A0BA350" w14:textId="77777777">
        <w:trPr>
          <w:trHeight w:val="395"/>
        </w:trPr>
        <w:tc>
          <w:tcPr>
            <w:tcW w:w="5622" w:type="dxa"/>
          </w:tcPr>
          <w:p w14:paraId="26BF0CF5"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10"/>
                <w:sz w:val="24"/>
              </w:rPr>
              <w:t>年末</w:t>
            </w:r>
          </w:p>
        </w:tc>
        <w:tc>
          <w:tcPr>
            <w:tcW w:w="1794" w:type="dxa"/>
          </w:tcPr>
          <w:p w14:paraId="0A60CA01" w14:textId="77777777" w:rsidR="0059418E" w:rsidRDefault="00D11ABD">
            <w:pPr>
              <w:pStyle w:val="TableParagraph"/>
              <w:spacing w:line="281" w:lineRule="exact"/>
              <w:ind w:left="97"/>
              <w:rPr>
                <w:rFonts w:ascii="Calibri"/>
                <w:b/>
                <w:sz w:val="24"/>
              </w:rPr>
            </w:pPr>
            <w:r>
              <w:rPr>
                <w:rFonts w:ascii="Calibri"/>
                <w:b/>
                <w:color w:val="231F20"/>
                <w:spacing w:val="-2"/>
                <w:sz w:val="24"/>
              </w:rPr>
              <w:t>4,355,104</w:t>
            </w:r>
          </w:p>
        </w:tc>
        <w:tc>
          <w:tcPr>
            <w:tcW w:w="1737" w:type="dxa"/>
          </w:tcPr>
          <w:p w14:paraId="3E324847" w14:textId="77777777" w:rsidR="0059418E" w:rsidRDefault="00D11ABD">
            <w:pPr>
              <w:pStyle w:val="TableParagraph"/>
              <w:spacing w:line="281" w:lineRule="exact"/>
              <w:ind w:left="287"/>
              <w:rPr>
                <w:sz w:val="24"/>
              </w:rPr>
            </w:pPr>
            <w:r>
              <w:rPr>
                <w:color w:val="231F20"/>
                <w:spacing w:val="-2"/>
                <w:sz w:val="24"/>
              </w:rPr>
              <w:t>9,714,920</w:t>
            </w:r>
          </w:p>
        </w:tc>
      </w:tr>
      <w:tr w:rsidR="0059418E" w14:paraId="0B40A185" w14:textId="77777777">
        <w:trPr>
          <w:trHeight w:val="559"/>
        </w:trPr>
        <w:tc>
          <w:tcPr>
            <w:tcW w:w="5622" w:type="dxa"/>
          </w:tcPr>
          <w:p w14:paraId="1B84ED89" w14:textId="77777777" w:rsidR="0059418E" w:rsidRPr="00D11ABD" w:rsidRDefault="00D11ABD">
            <w:pPr>
              <w:pStyle w:val="TableParagraph"/>
              <w:tabs>
                <w:tab w:val="left" w:pos="616"/>
              </w:tabs>
              <w:spacing w:before="81"/>
              <w:ind w:left="50"/>
              <w:rPr>
                <w:rFonts w:ascii="SimSun" w:eastAsia="新細明體"/>
                <w:b/>
                <w:sz w:val="24"/>
              </w:rPr>
            </w:pPr>
            <w:r>
              <w:rPr>
                <w:rFonts w:ascii="Calibri" w:eastAsia="Calibri"/>
                <w:b/>
                <w:color w:val="231F20"/>
                <w:spacing w:val="-5"/>
                <w:sz w:val="24"/>
              </w:rPr>
              <w:t>19.</w:t>
            </w:r>
            <w:r>
              <w:rPr>
                <w:rFonts w:ascii="Calibri" w:eastAsia="Calibri"/>
                <w:b/>
                <w:color w:val="231F20"/>
                <w:sz w:val="24"/>
              </w:rPr>
              <w:tab/>
            </w:r>
            <w:r w:rsidRPr="00D11ABD">
              <w:rPr>
                <w:rFonts w:ascii="SimSun" w:eastAsia="新細明體"/>
                <w:b/>
                <w:color w:val="231F20"/>
                <w:spacing w:val="26"/>
                <w:sz w:val="24"/>
              </w:rPr>
              <w:t>按類別劃分的金融工具</w:t>
            </w:r>
          </w:p>
        </w:tc>
        <w:tc>
          <w:tcPr>
            <w:tcW w:w="1794" w:type="dxa"/>
          </w:tcPr>
          <w:p w14:paraId="55996075" w14:textId="77777777" w:rsidR="0059418E" w:rsidRDefault="0059418E">
            <w:pPr>
              <w:pStyle w:val="TableParagraph"/>
              <w:rPr>
                <w:rFonts w:ascii="Times New Roman"/>
                <w:sz w:val="24"/>
              </w:rPr>
            </w:pPr>
          </w:p>
        </w:tc>
        <w:tc>
          <w:tcPr>
            <w:tcW w:w="1737" w:type="dxa"/>
          </w:tcPr>
          <w:p w14:paraId="7816517A" w14:textId="77777777" w:rsidR="0059418E" w:rsidRDefault="0059418E">
            <w:pPr>
              <w:pStyle w:val="TableParagraph"/>
              <w:rPr>
                <w:rFonts w:ascii="Times New Roman"/>
                <w:sz w:val="24"/>
              </w:rPr>
            </w:pPr>
          </w:p>
        </w:tc>
      </w:tr>
      <w:tr w:rsidR="0059418E" w14:paraId="7330CBA6" w14:textId="77777777">
        <w:trPr>
          <w:trHeight w:val="586"/>
        </w:trPr>
        <w:tc>
          <w:tcPr>
            <w:tcW w:w="5622" w:type="dxa"/>
          </w:tcPr>
          <w:p w14:paraId="498129E2" w14:textId="77777777" w:rsidR="0059418E" w:rsidRDefault="00D11ABD">
            <w:pPr>
              <w:pStyle w:val="TableParagraph"/>
              <w:spacing w:before="149"/>
              <w:ind w:left="50"/>
              <w:rPr>
                <w:rFonts w:ascii="新細明體" w:eastAsia="新細明體"/>
                <w:sz w:val="24"/>
              </w:rPr>
            </w:pPr>
            <w:r>
              <w:rPr>
                <w:rFonts w:ascii="新細明體" w:eastAsia="新細明體" w:hint="eastAsia"/>
                <w:color w:val="231F20"/>
                <w:spacing w:val="15"/>
                <w:sz w:val="24"/>
              </w:rPr>
              <w:t>截至報告期末，每類金融工具的賬面價值如下：</w:t>
            </w:r>
          </w:p>
        </w:tc>
        <w:tc>
          <w:tcPr>
            <w:tcW w:w="1794" w:type="dxa"/>
          </w:tcPr>
          <w:p w14:paraId="7B309046" w14:textId="77777777" w:rsidR="0059418E" w:rsidRDefault="0059418E">
            <w:pPr>
              <w:pStyle w:val="TableParagraph"/>
              <w:rPr>
                <w:rFonts w:ascii="Times New Roman"/>
                <w:sz w:val="24"/>
              </w:rPr>
            </w:pPr>
          </w:p>
        </w:tc>
        <w:tc>
          <w:tcPr>
            <w:tcW w:w="1737" w:type="dxa"/>
          </w:tcPr>
          <w:p w14:paraId="111BD115" w14:textId="77777777" w:rsidR="0059418E" w:rsidRDefault="0059418E">
            <w:pPr>
              <w:pStyle w:val="TableParagraph"/>
              <w:rPr>
                <w:rFonts w:ascii="Times New Roman"/>
                <w:sz w:val="24"/>
              </w:rPr>
            </w:pPr>
          </w:p>
        </w:tc>
      </w:tr>
      <w:tr w:rsidR="0059418E" w14:paraId="0E392933" w14:textId="77777777">
        <w:trPr>
          <w:trHeight w:val="412"/>
        </w:trPr>
        <w:tc>
          <w:tcPr>
            <w:tcW w:w="5622" w:type="dxa"/>
          </w:tcPr>
          <w:p w14:paraId="320181E9" w14:textId="77777777" w:rsidR="0059418E" w:rsidRPr="00D11ABD" w:rsidRDefault="00D11ABD">
            <w:pPr>
              <w:pStyle w:val="TableParagraph"/>
              <w:spacing w:before="134" w:line="258" w:lineRule="exact"/>
              <w:ind w:left="50"/>
              <w:rPr>
                <w:rFonts w:ascii="SimSun" w:eastAsia="新細明體"/>
                <w:b/>
                <w:sz w:val="24"/>
              </w:rPr>
            </w:pPr>
            <w:r w:rsidRPr="00D11ABD">
              <w:rPr>
                <w:rFonts w:ascii="SimSun" w:eastAsia="新細明體"/>
                <w:b/>
                <w:color w:val="231F20"/>
                <w:spacing w:val="24"/>
                <w:sz w:val="24"/>
              </w:rPr>
              <w:t>金融資產</w:t>
            </w:r>
          </w:p>
        </w:tc>
        <w:tc>
          <w:tcPr>
            <w:tcW w:w="1794" w:type="dxa"/>
          </w:tcPr>
          <w:p w14:paraId="7EE1A2FB" w14:textId="77777777" w:rsidR="0059418E" w:rsidRDefault="0059418E">
            <w:pPr>
              <w:pStyle w:val="TableParagraph"/>
              <w:rPr>
                <w:rFonts w:ascii="Times New Roman"/>
                <w:sz w:val="24"/>
              </w:rPr>
            </w:pPr>
          </w:p>
        </w:tc>
        <w:tc>
          <w:tcPr>
            <w:tcW w:w="1737" w:type="dxa"/>
          </w:tcPr>
          <w:p w14:paraId="31366122" w14:textId="77777777" w:rsidR="0059418E" w:rsidRDefault="0059418E">
            <w:pPr>
              <w:pStyle w:val="TableParagraph"/>
              <w:rPr>
                <w:rFonts w:ascii="Times New Roman"/>
                <w:sz w:val="24"/>
              </w:rPr>
            </w:pPr>
          </w:p>
        </w:tc>
      </w:tr>
      <w:tr w:rsidR="0059418E" w14:paraId="73B35F55" w14:textId="77777777">
        <w:trPr>
          <w:trHeight w:val="647"/>
        </w:trPr>
        <w:tc>
          <w:tcPr>
            <w:tcW w:w="9153" w:type="dxa"/>
            <w:gridSpan w:val="3"/>
          </w:tcPr>
          <w:p w14:paraId="41EE46D2" w14:textId="77777777" w:rsidR="0059418E" w:rsidRDefault="0059418E">
            <w:pPr>
              <w:pStyle w:val="TableParagraph"/>
              <w:spacing w:before="57"/>
              <w:rPr>
                <w:rFonts w:ascii="新細明體"/>
                <w:sz w:val="24"/>
              </w:rPr>
            </w:pPr>
          </w:p>
          <w:p w14:paraId="6D1FB017" w14:textId="77777777" w:rsidR="0059418E" w:rsidRPr="00D11ABD" w:rsidRDefault="00D11ABD">
            <w:pPr>
              <w:pStyle w:val="TableParagraph"/>
              <w:spacing w:line="258" w:lineRule="exact"/>
              <w:ind w:right="64"/>
              <w:jc w:val="right"/>
              <w:rPr>
                <w:rFonts w:ascii="SimSun" w:eastAsia="新細明體"/>
                <w:b/>
                <w:sz w:val="24"/>
              </w:rPr>
            </w:pPr>
            <w:r w:rsidRPr="00D11ABD">
              <w:rPr>
                <w:rFonts w:ascii="SimSun" w:eastAsia="新細明體"/>
                <w:b/>
                <w:color w:val="231F20"/>
                <w:spacing w:val="-10"/>
                <w:sz w:val="24"/>
              </w:rPr>
              <w:t>以攤餘成本計量的金融資產</w:t>
            </w:r>
          </w:p>
        </w:tc>
      </w:tr>
      <w:tr w:rsidR="0059418E" w14:paraId="15118B9F" w14:textId="77777777">
        <w:trPr>
          <w:trHeight w:val="337"/>
        </w:trPr>
        <w:tc>
          <w:tcPr>
            <w:tcW w:w="5622" w:type="dxa"/>
          </w:tcPr>
          <w:p w14:paraId="435D3F2F" w14:textId="77777777" w:rsidR="0059418E" w:rsidRDefault="0059418E">
            <w:pPr>
              <w:pStyle w:val="TableParagraph"/>
              <w:rPr>
                <w:rFonts w:ascii="Times New Roman"/>
                <w:sz w:val="24"/>
              </w:rPr>
            </w:pPr>
          </w:p>
        </w:tc>
        <w:tc>
          <w:tcPr>
            <w:tcW w:w="1794" w:type="dxa"/>
          </w:tcPr>
          <w:p w14:paraId="6B4DB8ED" w14:textId="77777777" w:rsidR="0059418E" w:rsidRPr="00D11ABD" w:rsidRDefault="00D11ABD">
            <w:pPr>
              <w:pStyle w:val="TableParagraph"/>
              <w:spacing w:before="21" w:line="295" w:lineRule="exact"/>
              <w:ind w:left="97"/>
              <w:rPr>
                <w:rFonts w:ascii="SimSun" w:eastAsia="新細明體"/>
                <w:b/>
                <w:sz w:val="24"/>
              </w:rPr>
            </w:pPr>
            <w:r w:rsidRPr="00D11ABD">
              <w:rPr>
                <w:rFonts w:ascii="SimSun" w:eastAsia="新細明體"/>
                <w:b/>
                <w:color w:val="231F20"/>
                <w:spacing w:val="-10"/>
                <w:sz w:val="24"/>
              </w:rPr>
              <w:t>二零二三年</w:t>
            </w:r>
          </w:p>
        </w:tc>
        <w:tc>
          <w:tcPr>
            <w:tcW w:w="1737" w:type="dxa"/>
          </w:tcPr>
          <w:p w14:paraId="1FBC478C" w14:textId="77777777" w:rsidR="0059418E" w:rsidRDefault="00D11ABD">
            <w:pPr>
              <w:pStyle w:val="TableParagraph"/>
              <w:spacing w:before="50" w:line="267" w:lineRule="exact"/>
              <w:ind w:left="287"/>
              <w:rPr>
                <w:rFonts w:ascii="新細明體" w:eastAsia="新細明體"/>
                <w:sz w:val="24"/>
              </w:rPr>
            </w:pPr>
            <w:r>
              <w:rPr>
                <w:rFonts w:ascii="新細明體" w:eastAsia="新細明體" w:hint="eastAsia"/>
                <w:color w:val="231F20"/>
                <w:spacing w:val="-10"/>
                <w:sz w:val="24"/>
              </w:rPr>
              <w:t>二零二二年</w:t>
            </w:r>
          </w:p>
        </w:tc>
      </w:tr>
      <w:tr w:rsidR="0059418E" w14:paraId="12773DF2" w14:textId="77777777">
        <w:trPr>
          <w:trHeight w:val="313"/>
        </w:trPr>
        <w:tc>
          <w:tcPr>
            <w:tcW w:w="5622" w:type="dxa"/>
          </w:tcPr>
          <w:p w14:paraId="5D260A5B" w14:textId="77777777" w:rsidR="0059418E" w:rsidRDefault="0059418E">
            <w:pPr>
              <w:pStyle w:val="TableParagraph"/>
              <w:rPr>
                <w:rFonts w:ascii="Times New Roman"/>
              </w:rPr>
            </w:pPr>
          </w:p>
        </w:tc>
        <w:tc>
          <w:tcPr>
            <w:tcW w:w="1794" w:type="dxa"/>
          </w:tcPr>
          <w:p w14:paraId="17683CB9" w14:textId="77777777" w:rsidR="0059418E" w:rsidRPr="00D11ABD" w:rsidRDefault="00D11ABD">
            <w:pPr>
              <w:pStyle w:val="TableParagraph"/>
              <w:spacing w:line="293" w:lineRule="exact"/>
              <w:ind w:left="97"/>
              <w:rPr>
                <w:rFonts w:ascii="SimSun" w:eastAsia="新細明體"/>
                <w:b/>
                <w:sz w:val="24"/>
              </w:rPr>
            </w:pPr>
            <w:r w:rsidRPr="00D11ABD">
              <w:rPr>
                <w:rFonts w:ascii="SimSun" w:eastAsia="新細明體"/>
                <w:b/>
                <w:color w:val="231F20"/>
                <w:spacing w:val="-10"/>
                <w:sz w:val="24"/>
              </w:rPr>
              <w:t>港元</w:t>
            </w:r>
          </w:p>
        </w:tc>
        <w:tc>
          <w:tcPr>
            <w:tcW w:w="1737" w:type="dxa"/>
          </w:tcPr>
          <w:p w14:paraId="14EE3BC2" w14:textId="77777777" w:rsidR="0059418E" w:rsidRDefault="00D11ABD">
            <w:pPr>
              <w:pStyle w:val="TableParagraph"/>
              <w:spacing w:line="292" w:lineRule="exact"/>
              <w:ind w:left="287"/>
              <w:rPr>
                <w:sz w:val="24"/>
              </w:rPr>
            </w:pPr>
            <w:r>
              <w:rPr>
                <w:rFonts w:ascii="新細明體" w:eastAsia="新細明體" w:hint="eastAsia"/>
                <w:color w:val="231F20"/>
                <w:spacing w:val="-10"/>
                <w:sz w:val="24"/>
              </w:rPr>
              <w:t>港元</w:t>
            </w:r>
            <w:r>
              <w:rPr>
                <w:color w:val="231F20"/>
                <w:spacing w:val="-10"/>
                <w:sz w:val="24"/>
              </w:rPr>
              <w:t>HK$</w:t>
            </w:r>
          </w:p>
        </w:tc>
      </w:tr>
      <w:tr w:rsidR="0059418E" w14:paraId="3DD9AA2E" w14:textId="77777777">
        <w:trPr>
          <w:trHeight w:val="300"/>
        </w:trPr>
        <w:tc>
          <w:tcPr>
            <w:tcW w:w="5622" w:type="dxa"/>
          </w:tcPr>
          <w:p w14:paraId="039036CC"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包含在應收款項、按金及預付款的金融資產</w:t>
            </w:r>
          </w:p>
        </w:tc>
        <w:tc>
          <w:tcPr>
            <w:tcW w:w="1794" w:type="dxa"/>
          </w:tcPr>
          <w:p w14:paraId="4E92E755" w14:textId="77777777" w:rsidR="0059418E" w:rsidRDefault="00D11ABD">
            <w:pPr>
              <w:pStyle w:val="TableParagraph"/>
              <w:spacing w:line="280" w:lineRule="exact"/>
              <w:ind w:left="97"/>
              <w:rPr>
                <w:rFonts w:ascii="Calibri"/>
                <w:b/>
                <w:sz w:val="24"/>
              </w:rPr>
            </w:pPr>
            <w:r>
              <w:rPr>
                <w:rFonts w:ascii="Calibri"/>
                <w:b/>
                <w:color w:val="231F20"/>
                <w:spacing w:val="-2"/>
                <w:sz w:val="24"/>
              </w:rPr>
              <w:t>19,904,221</w:t>
            </w:r>
          </w:p>
        </w:tc>
        <w:tc>
          <w:tcPr>
            <w:tcW w:w="1737" w:type="dxa"/>
          </w:tcPr>
          <w:p w14:paraId="74C17CB2" w14:textId="77777777" w:rsidR="0059418E" w:rsidRDefault="00D11ABD">
            <w:pPr>
              <w:pStyle w:val="TableParagraph"/>
              <w:spacing w:line="280" w:lineRule="exact"/>
              <w:ind w:left="287"/>
              <w:rPr>
                <w:sz w:val="24"/>
              </w:rPr>
            </w:pPr>
            <w:r>
              <w:rPr>
                <w:color w:val="231F20"/>
                <w:spacing w:val="-2"/>
                <w:sz w:val="24"/>
              </w:rPr>
              <w:t>6,092,757</w:t>
            </w:r>
          </w:p>
        </w:tc>
      </w:tr>
      <w:tr w:rsidR="0059418E" w14:paraId="035CF9E6" w14:textId="77777777">
        <w:trPr>
          <w:trHeight w:val="300"/>
        </w:trPr>
        <w:tc>
          <w:tcPr>
            <w:tcW w:w="5622" w:type="dxa"/>
          </w:tcPr>
          <w:p w14:paraId="626287BE"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應收香港金融管理局之款項</w:t>
            </w:r>
          </w:p>
        </w:tc>
        <w:tc>
          <w:tcPr>
            <w:tcW w:w="1794" w:type="dxa"/>
          </w:tcPr>
          <w:p w14:paraId="78FE667A" w14:textId="77777777" w:rsidR="0059418E" w:rsidRDefault="00D11ABD">
            <w:pPr>
              <w:pStyle w:val="TableParagraph"/>
              <w:spacing w:line="280" w:lineRule="exact"/>
              <w:ind w:left="97"/>
              <w:rPr>
                <w:rFonts w:ascii="Calibri"/>
                <w:b/>
                <w:sz w:val="24"/>
              </w:rPr>
            </w:pPr>
            <w:r>
              <w:rPr>
                <w:rFonts w:ascii="Calibri"/>
                <w:b/>
                <w:color w:val="231F20"/>
                <w:spacing w:val="-2"/>
                <w:sz w:val="24"/>
              </w:rPr>
              <w:t>11,338,173,256</w:t>
            </w:r>
          </w:p>
        </w:tc>
        <w:tc>
          <w:tcPr>
            <w:tcW w:w="1737" w:type="dxa"/>
          </w:tcPr>
          <w:p w14:paraId="52AE4A15" w14:textId="77777777" w:rsidR="0059418E" w:rsidRDefault="00D11ABD">
            <w:pPr>
              <w:pStyle w:val="TableParagraph"/>
              <w:spacing w:line="280" w:lineRule="exact"/>
              <w:ind w:left="287"/>
              <w:rPr>
                <w:sz w:val="24"/>
              </w:rPr>
            </w:pPr>
            <w:r>
              <w:rPr>
                <w:color w:val="231F20"/>
                <w:spacing w:val="-7"/>
                <w:sz w:val="24"/>
              </w:rPr>
              <w:t>11,738,215,912</w:t>
            </w:r>
          </w:p>
        </w:tc>
      </w:tr>
      <w:tr w:rsidR="0059418E" w14:paraId="59B1EBF5" w14:textId="77777777">
        <w:trPr>
          <w:trHeight w:val="300"/>
        </w:trPr>
        <w:tc>
          <w:tcPr>
            <w:tcW w:w="5622" w:type="dxa"/>
          </w:tcPr>
          <w:p w14:paraId="20EBA01C"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應收培訓機構之款項</w:t>
            </w:r>
          </w:p>
        </w:tc>
        <w:tc>
          <w:tcPr>
            <w:tcW w:w="1794" w:type="dxa"/>
          </w:tcPr>
          <w:p w14:paraId="0A6A0474" w14:textId="77777777" w:rsidR="0059418E" w:rsidRDefault="00D11ABD">
            <w:pPr>
              <w:pStyle w:val="TableParagraph"/>
              <w:spacing w:line="280" w:lineRule="exact"/>
              <w:ind w:left="97"/>
              <w:rPr>
                <w:rFonts w:ascii="Calibri"/>
                <w:b/>
                <w:sz w:val="24"/>
              </w:rPr>
            </w:pPr>
            <w:r>
              <w:rPr>
                <w:rFonts w:ascii="Calibri"/>
                <w:b/>
                <w:color w:val="231F20"/>
                <w:spacing w:val="-2"/>
                <w:sz w:val="24"/>
              </w:rPr>
              <w:t>275,447</w:t>
            </w:r>
          </w:p>
        </w:tc>
        <w:tc>
          <w:tcPr>
            <w:tcW w:w="1737" w:type="dxa"/>
          </w:tcPr>
          <w:p w14:paraId="2039850C" w14:textId="77777777" w:rsidR="0059418E" w:rsidRDefault="00D11ABD">
            <w:pPr>
              <w:pStyle w:val="TableParagraph"/>
              <w:spacing w:line="280" w:lineRule="exact"/>
              <w:ind w:left="287"/>
              <w:rPr>
                <w:sz w:val="24"/>
              </w:rPr>
            </w:pPr>
            <w:r>
              <w:rPr>
                <w:color w:val="231F20"/>
                <w:spacing w:val="-2"/>
                <w:sz w:val="24"/>
              </w:rPr>
              <w:t>56,482</w:t>
            </w:r>
          </w:p>
        </w:tc>
      </w:tr>
      <w:tr w:rsidR="0059418E" w14:paraId="5AB67322" w14:textId="77777777">
        <w:trPr>
          <w:trHeight w:val="300"/>
        </w:trPr>
        <w:tc>
          <w:tcPr>
            <w:tcW w:w="5622" w:type="dxa"/>
          </w:tcPr>
          <w:p w14:paraId="19B6049A"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應收入境事務處之款項</w:t>
            </w:r>
          </w:p>
        </w:tc>
        <w:tc>
          <w:tcPr>
            <w:tcW w:w="1794" w:type="dxa"/>
          </w:tcPr>
          <w:p w14:paraId="76DB3F50" w14:textId="77777777" w:rsidR="0059418E" w:rsidRDefault="00D11ABD">
            <w:pPr>
              <w:pStyle w:val="TableParagraph"/>
              <w:spacing w:line="280" w:lineRule="exact"/>
              <w:ind w:left="97"/>
              <w:rPr>
                <w:rFonts w:ascii="Calibri"/>
                <w:b/>
                <w:sz w:val="24"/>
              </w:rPr>
            </w:pPr>
            <w:r>
              <w:rPr>
                <w:rFonts w:ascii="Calibri"/>
                <w:b/>
                <w:color w:val="231F20"/>
                <w:spacing w:val="-2"/>
                <w:sz w:val="24"/>
              </w:rPr>
              <w:t>398,700</w:t>
            </w:r>
          </w:p>
        </w:tc>
        <w:tc>
          <w:tcPr>
            <w:tcW w:w="1737" w:type="dxa"/>
          </w:tcPr>
          <w:p w14:paraId="5418E92E" w14:textId="77777777" w:rsidR="0059418E" w:rsidRDefault="00D11ABD">
            <w:pPr>
              <w:pStyle w:val="TableParagraph"/>
              <w:spacing w:line="280" w:lineRule="exact"/>
              <w:ind w:left="287"/>
              <w:rPr>
                <w:sz w:val="24"/>
              </w:rPr>
            </w:pPr>
            <w:r>
              <w:rPr>
                <w:color w:val="231F20"/>
                <w:spacing w:val="-2"/>
                <w:sz w:val="24"/>
              </w:rPr>
              <w:t>1,771,200</w:t>
            </w:r>
          </w:p>
        </w:tc>
      </w:tr>
      <w:tr w:rsidR="0059418E" w14:paraId="64184C8F" w14:textId="77777777">
        <w:trPr>
          <w:trHeight w:val="300"/>
        </w:trPr>
        <w:tc>
          <w:tcPr>
            <w:tcW w:w="5622" w:type="dxa"/>
          </w:tcPr>
          <w:p w14:paraId="246BCEFF"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現金及現金等價物</w:t>
            </w:r>
          </w:p>
        </w:tc>
        <w:tc>
          <w:tcPr>
            <w:tcW w:w="1794" w:type="dxa"/>
          </w:tcPr>
          <w:p w14:paraId="56F0D8D6" w14:textId="77777777" w:rsidR="0059418E" w:rsidRDefault="00D11ABD">
            <w:pPr>
              <w:pStyle w:val="TableParagraph"/>
              <w:spacing w:line="280" w:lineRule="exact"/>
              <w:ind w:left="97"/>
              <w:rPr>
                <w:rFonts w:ascii="Calibri"/>
                <w:b/>
                <w:sz w:val="24"/>
              </w:rPr>
            </w:pPr>
            <w:r>
              <w:rPr>
                <w:rFonts w:ascii="Calibri"/>
                <w:b/>
                <w:color w:val="231F20"/>
                <w:spacing w:val="-2"/>
                <w:sz w:val="24"/>
              </w:rPr>
              <w:t>1,487,261,502</w:t>
            </w:r>
          </w:p>
        </w:tc>
        <w:tc>
          <w:tcPr>
            <w:tcW w:w="1737" w:type="dxa"/>
          </w:tcPr>
          <w:p w14:paraId="70BB7F87" w14:textId="77777777" w:rsidR="0059418E" w:rsidRDefault="00D11ABD">
            <w:pPr>
              <w:pStyle w:val="TableParagraph"/>
              <w:spacing w:line="280" w:lineRule="exact"/>
              <w:ind w:left="287"/>
              <w:rPr>
                <w:sz w:val="24"/>
              </w:rPr>
            </w:pPr>
            <w:r>
              <w:rPr>
                <w:color w:val="231F20"/>
                <w:spacing w:val="-2"/>
                <w:sz w:val="24"/>
              </w:rPr>
              <w:t>1,759,069,266</w:t>
            </w:r>
          </w:p>
        </w:tc>
      </w:tr>
      <w:tr w:rsidR="0059418E" w14:paraId="5C8A5E40" w14:textId="77777777">
        <w:trPr>
          <w:trHeight w:val="306"/>
        </w:trPr>
        <w:tc>
          <w:tcPr>
            <w:tcW w:w="5622" w:type="dxa"/>
          </w:tcPr>
          <w:p w14:paraId="133E0728" w14:textId="77777777" w:rsidR="0059418E" w:rsidRDefault="00D11ABD">
            <w:pPr>
              <w:pStyle w:val="TableParagraph"/>
              <w:spacing w:line="286" w:lineRule="exact"/>
              <w:ind w:left="50"/>
              <w:rPr>
                <w:rFonts w:ascii="新細明體" w:eastAsia="新細明體"/>
                <w:sz w:val="24"/>
              </w:rPr>
            </w:pPr>
            <w:r>
              <w:rPr>
                <w:rFonts w:ascii="新細明體" w:eastAsia="新細明體" w:hint="eastAsia"/>
                <w:color w:val="231F20"/>
                <w:spacing w:val="-10"/>
                <w:sz w:val="24"/>
              </w:rPr>
              <w:t>原定到期日逾三個月之定期存款</w:t>
            </w:r>
          </w:p>
        </w:tc>
        <w:tc>
          <w:tcPr>
            <w:tcW w:w="1794" w:type="dxa"/>
          </w:tcPr>
          <w:p w14:paraId="4DA55103" w14:textId="77777777" w:rsidR="0059418E" w:rsidRDefault="00D11ABD">
            <w:pPr>
              <w:pStyle w:val="TableParagraph"/>
              <w:spacing w:line="281" w:lineRule="exact"/>
              <w:ind w:left="97"/>
              <w:rPr>
                <w:rFonts w:ascii="Calibri"/>
                <w:b/>
                <w:sz w:val="24"/>
              </w:rPr>
            </w:pPr>
            <w:r>
              <w:rPr>
                <w:rFonts w:ascii="Calibri"/>
                <w:b/>
                <w:color w:val="231F20"/>
                <w:spacing w:val="-2"/>
                <w:sz w:val="24"/>
              </w:rPr>
              <w:t>1,668,346,500</w:t>
            </w:r>
          </w:p>
        </w:tc>
        <w:tc>
          <w:tcPr>
            <w:tcW w:w="1737" w:type="dxa"/>
          </w:tcPr>
          <w:p w14:paraId="5A21C4DE" w14:textId="77777777" w:rsidR="0059418E" w:rsidRDefault="00D11ABD">
            <w:pPr>
              <w:pStyle w:val="TableParagraph"/>
              <w:spacing w:line="281" w:lineRule="exact"/>
              <w:ind w:left="287"/>
              <w:rPr>
                <w:sz w:val="24"/>
              </w:rPr>
            </w:pPr>
            <w:r>
              <w:rPr>
                <w:color w:val="231F20"/>
                <w:spacing w:val="-2"/>
                <w:sz w:val="24"/>
              </w:rPr>
              <w:t>1,817,353,800</w:t>
            </w:r>
          </w:p>
        </w:tc>
      </w:tr>
      <w:tr w:rsidR="0059418E" w14:paraId="2B3606AF" w14:textId="77777777">
        <w:trPr>
          <w:trHeight w:val="389"/>
        </w:trPr>
        <w:tc>
          <w:tcPr>
            <w:tcW w:w="5622" w:type="dxa"/>
          </w:tcPr>
          <w:p w14:paraId="434EA2C7" w14:textId="77777777" w:rsidR="0059418E" w:rsidRDefault="0059418E">
            <w:pPr>
              <w:pStyle w:val="TableParagraph"/>
              <w:rPr>
                <w:rFonts w:ascii="Times New Roman"/>
                <w:sz w:val="24"/>
              </w:rPr>
            </w:pPr>
          </w:p>
        </w:tc>
        <w:tc>
          <w:tcPr>
            <w:tcW w:w="1794" w:type="dxa"/>
          </w:tcPr>
          <w:p w14:paraId="3AC78ADA" w14:textId="77777777" w:rsidR="0059418E" w:rsidRDefault="00D11ABD">
            <w:pPr>
              <w:pStyle w:val="TableParagraph"/>
              <w:spacing w:line="274" w:lineRule="exact"/>
              <w:ind w:left="97"/>
              <w:rPr>
                <w:rFonts w:ascii="Calibri"/>
                <w:b/>
                <w:sz w:val="24"/>
              </w:rPr>
            </w:pPr>
            <w:r>
              <w:rPr>
                <w:rFonts w:ascii="Calibri"/>
                <w:b/>
                <w:color w:val="231F20"/>
                <w:spacing w:val="-2"/>
                <w:sz w:val="24"/>
              </w:rPr>
              <w:t>14,514,359,626</w:t>
            </w:r>
          </w:p>
        </w:tc>
        <w:tc>
          <w:tcPr>
            <w:tcW w:w="1737" w:type="dxa"/>
          </w:tcPr>
          <w:p w14:paraId="1426AFE1" w14:textId="77777777" w:rsidR="0059418E" w:rsidRDefault="00D11ABD">
            <w:pPr>
              <w:pStyle w:val="TableParagraph"/>
              <w:spacing w:line="274" w:lineRule="exact"/>
              <w:ind w:left="287"/>
              <w:rPr>
                <w:sz w:val="24"/>
              </w:rPr>
            </w:pPr>
            <w:r>
              <w:rPr>
                <w:color w:val="231F20"/>
                <w:spacing w:val="-7"/>
                <w:sz w:val="24"/>
              </w:rPr>
              <w:t>15,322,559,417</w:t>
            </w:r>
          </w:p>
        </w:tc>
      </w:tr>
      <w:tr w:rsidR="0059418E" w14:paraId="18100B4D" w14:textId="77777777">
        <w:trPr>
          <w:trHeight w:val="359"/>
        </w:trPr>
        <w:tc>
          <w:tcPr>
            <w:tcW w:w="5622" w:type="dxa"/>
          </w:tcPr>
          <w:p w14:paraId="52AB270A" w14:textId="77777777" w:rsidR="0059418E" w:rsidRPr="00D11ABD" w:rsidRDefault="00D11ABD">
            <w:pPr>
              <w:pStyle w:val="TableParagraph"/>
              <w:spacing w:before="81" w:line="258" w:lineRule="exact"/>
              <w:ind w:left="50"/>
              <w:rPr>
                <w:rFonts w:ascii="SimSun" w:eastAsia="新細明體"/>
                <w:b/>
                <w:sz w:val="24"/>
              </w:rPr>
            </w:pPr>
            <w:r w:rsidRPr="00D11ABD">
              <w:rPr>
                <w:rFonts w:ascii="SimSun" w:eastAsia="新細明體"/>
                <w:b/>
                <w:color w:val="231F20"/>
                <w:spacing w:val="24"/>
                <w:sz w:val="24"/>
              </w:rPr>
              <w:t>金融負債</w:t>
            </w:r>
          </w:p>
        </w:tc>
        <w:tc>
          <w:tcPr>
            <w:tcW w:w="1794" w:type="dxa"/>
          </w:tcPr>
          <w:p w14:paraId="0B057EB5" w14:textId="77777777" w:rsidR="0059418E" w:rsidRDefault="0059418E">
            <w:pPr>
              <w:pStyle w:val="TableParagraph"/>
              <w:rPr>
                <w:rFonts w:ascii="Times New Roman"/>
                <w:sz w:val="24"/>
              </w:rPr>
            </w:pPr>
          </w:p>
        </w:tc>
        <w:tc>
          <w:tcPr>
            <w:tcW w:w="1737" w:type="dxa"/>
          </w:tcPr>
          <w:p w14:paraId="6CDA9196" w14:textId="77777777" w:rsidR="0059418E" w:rsidRDefault="0059418E">
            <w:pPr>
              <w:pStyle w:val="TableParagraph"/>
              <w:rPr>
                <w:rFonts w:ascii="Times New Roman"/>
                <w:sz w:val="24"/>
              </w:rPr>
            </w:pPr>
          </w:p>
        </w:tc>
      </w:tr>
      <w:tr w:rsidR="0059418E" w14:paraId="1B3C553B" w14:textId="77777777">
        <w:trPr>
          <w:trHeight w:val="647"/>
        </w:trPr>
        <w:tc>
          <w:tcPr>
            <w:tcW w:w="9153" w:type="dxa"/>
            <w:gridSpan w:val="3"/>
          </w:tcPr>
          <w:p w14:paraId="3A8E3A5A" w14:textId="77777777" w:rsidR="0059418E" w:rsidRDefault="0059418E">
            <w:pPr>
              <w:pStyle w:val="TableParagraph"/>
              <w:spacing w:before="57"/>
              <w:rPr>
                <w:rFonts w:ascii="新細明體"/>
                <w:sz w:val="24"/>
              </w:rPr>
            </w:pPr>
          </w:p>
          <w:p w14:paraId="7D615D11" w14:textId="77777777" w:rsidR="0059418E" w:rsidRPr="00D11ABD" w:rsidRDefault="00D11ABD">
            <w:pPr>
              <w:pStyle w:val="TableParagraph"/>
              <w:spacing w:line="258" w:lineRule="exact"/>
              <w:ind w:right="64"/>
              <w:jc w:val="right"/>
              <w:rPr>
                <w:rFonts w:ascii="SimSun" w:eastAsia="新細明體"/>
                <w:b/>
                <w:sz w:val="24"/>
              </w:rPr>
            </w:pPr>
            <w:r w:rsidRPr="00D11ABD">
              <w:rPr>
                <w:rFonts w:ascii="SimSun" w:eastAsia="新細明體"/>
                <w:b/>
                <w:color w:val="231F20"/>
                <w:spacing w:val="-10"/>
                <w:sz w:val="24"/>
              </w:rPr>
              <w:t>以攤餘成本計量的金融負債</w:t>
            </w:r>
          </w:p>
        </w:tc>
      </w:tr>
      <w:tr w:rsidR="0059418E" w14:paraId="0D9AAB6F" w14:textId="77777777">
        <w:trPr>
          <w:trHeight w:val="337"/>
        </w:trPr>
        <w:tc>
          <w:tcPr>
            <w:tcW w:w="5622" w:type="dxa"/>
          </w:tcPr>
          <w:p w14:paraId="749E7C3E" w14:textId="77777777" w:rsidR="0059418E" w:rsidRDefault="0059418E">
            <w:pPr>
              <w:pStyle w:val="TableParagraph"/>
              <w:rPr>
                <w:rFonts w:ascii="Times New Roman"/>
                <w:sz w:val="24"/>
              </w:rPr>
            </w:pPr>
          </w:p>
        </w:tc>
        <w:tc>
          <w:tcPr>
            <w:tcW w:w="1794" w:type="dxa"/>
          </w:tcPr>
          <w:p w14:paraId="7F113F1F" w14:textId="77777777" w:rsidR="0059418E" w:rsidRPr="00D11ABD" w:rsidRDefault="00D11ABD">
            <w:pPr>
              <w:pStyle w:val="TableParagraph"/>
              <w:spacing w:before="21" w:line="295" w:lineRule="exact"/>
              <w:ind w:left="97"/>
              <w:rPr>
                <w:rFonts w:ascii="SimSun" w:eastAsia="新細明體"/>
                <w:b/>
                <w:sz w:val="24"/>
              </w:rPr>
            </w:pPr>
            <w:r w:rsidRPr="00D11ABD">
              <w:rPr>
                <w:rFonts w:ascii="SimSun" w:eastAsia="新細明體"/>
                <w:b/>
                <w:color w:val="231F20"/>
                <w:spacing w:val="-10"/>
                <w:sz w:val="24"/>
              </w:rPr>
              <w:t>二零二三年</w:t>
            </w:r>
          </w:p>
        </w:tc>
        <w:tc>
          <w:tcPr>
            <w:tcW w:w="1737" w:type="dxa"/>
          </w:tcPr>
          <w:p w14:paraId="53AF77FB" w14:textId="77777777" w:rsidR="0059418E" w:rsidRDefault="00D11ABD">
            <w:pPr>
              <w:pStyle w:val="TableParagraph"/>
              <w:spacing w:before="50" w:line="267" w:lineRule="exact"/>
              <w:ind w:left="287"/>
              <w:rPr>
                <w:rFonts w:ascii="新細明體" w:eastAsia="新細明體"/>
                <w:sz w:val="24"/>
              </w:rPr>
            </w:pPr>
            <w:r>
              <w:rPr>
                <w:rFonts w:ascii="新細明體" w:eastAsia="新細明體" w:hint="eastAsia"/>
                <w:color w:val="231F20"/>
                <w:spacing w:val="-10"/>
                <w:sz w:val="24"/>
              </w:rPr>
              <w:t>二零二二年</w:t>
            </w:r>
          </w:p>
        </w:tc>
      </w:tr>
      <w:tr w:rsidR="0059418E" w14:paraId="05B61E22" w14:textId="77777777">
        <w:trPr>
          <w:trHeight w:val="313"/>
        </w:trPr>
        <w:tc>
          <w:tcPr>
            <w:tcW w:w="5622" w:type="dxa"/>
          </w:tcPr>
          <w:p w14:paraId="01AF6D3D" w14:textId="77777777" w:rsidR="0059418E" w:rsidRDefault="0059418E">
            <w:pPr>
              <w:pStyle w:val="TableParagraph"/>
              <w:rPr>
                <w:rFonts w:ascii="Times New Roman"/>
              </w:rPr>
            </w:pPr>
          </w:p>
        </w:tc>
        <w:tc>
          <w:tcPr>
            <w:tcW w:w="1794" w:type="dxa"/>
          </w:tcPr>
          <w:p w14:paraId="41FE5B35" w14:textId="77777777" w:rsidR="0059418E" w:rsidRPr="00D11ABD" w:rsidRDefault="00D11ABD">
            <w:pPr>
              <w:pStyle w:val="TableParagraph"/>
              <w:spacing w:line="293" w:lineRule="exact"/>
              <w:ind w:left="97"/>
              <w:rPr>
                <w:rFonts w:ascii="SimSun" w:eastAsia="新細明體"/>
                <w:b/>
                <w:sz w:val="24"/>
              </w:rPr>
            </w:pPr>
            <w:r w:rsidRPr="00D11ABD">
              <w:rPr>
                <w:rFonts w:ascii="SimSun" w:eastAsia="新細明體"/>
                <w:b/>
                <w:color w:val="231F20"/>
                <w:spacing w:val="-10"/>
                <w:sz w:val="24"/>
              </w:rPr>
              <w:t>港元</w:t>
            </w:r>
          </w:p>
        </w:tc>
        <w:tc>
          <w:tcPr>
            <w:tcW w:w="1737" w:type="dxa"/>
          </w:tcPr>
          <w:p w14:paraId="55FDD3E0" w14:textId="77777777" w:rsidR="0059418E" w:rsidRDefault="00D11ABD">
            <w:pPr>
              <w:pStyle w:val="TableParagraph"/>
              <w:spacing w:line="292" w:lineRule="exact"/>
              <w:ind w:left="287"/>
              <w:rPr>
                <w:sz w:val="24"/>
              </w:rPr>
            </w:pPr>
            <w:r>
              <w:rPr>
                <w:rFonts w:ascii="新細明體" w:eastAsia="新細明體" w:hint="eastAsia"/>
                <w:color w:val="231F20"/>
                <w:spacing w:val="-10"/>
                <w:sz w:val="24"/>
              </w:rPr>
              <w:t>港元</w:t>
            </w:r>
            <w:r>
              <w:rPr>
                <w:color w:val="231F20"/>
                <w:spacing w:val="-10"/>
                <w:sz w:val="24"/>
              </w:rPr>
              <w:t>HK$</w:t>
            </w:r>
          </w:p>
        </w:tc>
      </w:tr>
      <w:tr w:rsidR="0059418E" w14:paraId="33931246" w14:textId="77777777">
        <w:trPr>
          <w:trHeight w:val="300"/>
        </w:trPr>
        <w:tc>
          <w:tcPr>
            <w:tcW w:w="5622" w:type="dxa"/>
          </w:tcPr>
          <w:p w14:paraId="36AEA517" w14:textId="77777777" w:rsidR="0059418E" w:rsidRDefault="00D11ABD">
            <w:pPr>
              <w:pStyle w:val="TableParagraph"/>
              <w:spacing w:line="280" w:lineRule="exact"/>
              <w:ind w:left="163"/>
              <w:rPr>
                <w:rFonts w:ascii="新細明體" w:eastAsia="新細明體"/>
                <w:sz w:val="24"/>
              </w:rPr>
            </w:pPr>
            <w:r>
              <w:rPr>
                <w:rFonts w:ascii="新細明體" w:eastAsia="新細明體" w:hint="eastAsia"/>
                <w:color w:val="231F20"/>
                <w:spacing w:val="-10"/>
                <w:sz w:val="24"/>
              </w:rPr>
              <w:t>包含在應付款項和其他應付款的金融負債</w:t>
            </w:r>
          </w:p>
        </w:tc>
        <w:tc>
          <w:tcPr>
            <w:tcW w:w="1794" w:type="dxa"/>
          </w:tcPr>
          <w:p w14:paraId="650039AC" w14:textId="77777777" w:rsidR="0059418E" w:rsidRDefault="00D11ABD">
            <w:pPr>
              <w:pStyle w:val="TableParagraph"/>
              <w:spacing w:line="280" w:lineRule="exact"/>
              <w:ind w:left="97"/>
              <w:rPr>
                <w:rFonts w:ascii="Calibri"/>
                <w:b/>
                <w:sz w:val="24"/>
              </w:rPr>
            </w:pPr>
            <w:r>
              <w:rPr>
                <w:rFonts w:ascii="Calibri"/>
                <w:b/>
                <w:color w:val="231F20"/>
                <w:spacing w:val="-2"/>
                <w:sz w:val="24"/>
              </w:rPr>
              <w:t>84,586,179</w:t>
            </w:r>
          </w:p>
        </w:tc>
        <w:tc>
          <w:tcPr>
            <w:tcW w:w="1737" w:type="dxa"/>
          </w:tcPr>
          <w:p w14:paraId="54B15EEA" w14:textId="77777777" w:rsidR="0059418E" w:rsidRDefault="00D11ABD">
            <w:pPr>
              <w:pStyle w:val="TableParagraph"/>
              <w:spacing w:line="280" w:lineRule="exact"/>
              <w:ind w:left="287"/>
              <w:rPr>
                <w:sz w:val="24"/>
              </w:rPr>
            </w:pPr>
            <w:r>
              <w:rPr>
                <w:color w:val="231F20"/>
                <w:spacing w:val="-2"/>
                <w:sz w:val="24"/>
              </w:rPr>
              <w:t>54,734,662</w:t>
            </w:r>
          </w:p>
        </w:tc>
      </w:tr>
      <w:tr w:rsidR="0059418E" w14:paraId="44BC5ADE" w14:textId="77777777">
        <w:trPr>
          <w:trHeight w:val="306"/>
        </w:trPr>
        <w:tc>
          <w:tcPr>
            <w:tcW w:w="5622" w:type="dxa"/>
          </w:tcPr>
          <w:p w14:paraId="2C30C40C" w14:textId="77777777" w:rsidR="0059418E" w:rsidRDefault="00D11ABD">
            <w:pPr>
              <w:pStyle w:val="TableParagraph"/>
              <w:spacing w:line="286" w:lineRule="exact"/>
              <w:ind w:left="163"/>
              <w:rPr>
                <w:rFonts w:ascii="新細明體" w:eastAsia="新細明體"/>
                <w:sz w:val="24"/>
              </w:rPr>
            </w:pPr>
            <w:r>
              <w:rPr>
                <w:rFonts w:ascii="新細明體" w:eastAsia="新細明體" w:hint="eastAsia"/>
                <w:color w:val="231F20"/>
                <w:spacing w:val="-10"/>
                <w:sz w:val="24"/>
              </w:rPr>
              <w:t>租賃負債</w:t>
            </w:r>
          </w:p>
        </w:tc>
        <w:tc>
          <w:tcPr>
            <w:tcW w:w="1794" w:type="dxa"/>
          </w:tcPr>
          <w:p w14:paraId="65DDD82C" w14:textId="77777777" w:rsidR="0059418E" w:rsidRDefault="00D11ABD">
            <w:pPr>
              <w:pStyle w:val="TableParagraph"/>
              <w:spacing w:line="281" w:lineRule="exact"/>
              <w:ind w:left="97"/>
              <w:rPr>
                <w:rFonts w:ascii="Calibri"/>
                <w:b/>
                <w:sz w:val="24"/>
              </w:rPr>
            </w:pPr>
            <w:r>
              <w:rPr>
                <w:rFonts w:ascii="Calibri"/>
                <w:b/>
                <w:color w:val="231F20"/>
                <w:spacing w:val="-2"/>
                <w:sz w:val="24"/>
              </w:rPr>
              <w:t>4,355,104</w:t>
            </w:r>
          </w:p>
        </w:tc>
        <w:tc>
          <w:tcPr>
            <w:tcW w:w="1737" w:type="dxa"/>
          </w:tcPr>
          <w:p w14:paraId="0ABB0BB2" w14:textId="77777777" w:rsidR="0059418E" w:rsidRDefault="00D11ABD">
            <w:pPr>
              <w:pStyle w:val="TableParagraph"/>
              <w:spacing w:line="281" w:lineRule="exact"/>
              <w:ind w:left="288"/>
              <w:rPr>
                <w:sz w:val="24"/>
              </w:rPr>
            </w:pPr>
            <w:r>
              <w:rPr>
                <w:color w:val="231F20"/>
                <w:spacing w:val="-2"/>
                <w:sz w:val="24"/>
              </w:rPr>
              <w:t>9,714,920</w:t>
            </w:r>
          </w:p>
        </w:tc>
      </w:tr>
      <w:tr w:rsidR="0059418E" w14:paraId="6515830E" w14:textId="77777777">
        <w:trPr>
          <w:trHeight w:val="270"/>
        </w:trPr>
        <w:tc>
          <w:tcPr>
            <w:tcW w:w="5622" w:type="dxa"/>
          </w:tcPr>
          <w:p w14:paraId="08F6E120" w14:textId="77777777" w:rsidR="0059418E" w:rsidRDefault="0059418E">
            <w:pPr>
              <w:pStyle w:val="TableParagraph"/>
              <w:rPr>
                <w:rFonts w:ascii="Times New Roman"/>
                <w:sz w:val="20"/>
              </w:rPr>
            </w:pPr>
          </w:p>
        </w:tc>
        <w:tc>
          <w:tcPr>
            <w:tcW w:w="1794" w:type="dxa"/>
          </w:tcPr>
          <w:p w14:paraId="02274060" w14:textId="77777777" w:rsidR="0059418E" w:rsidRDefault="00D11ABD">
            <w:pPr>
              <w:pStyle w:val="TableParagraph"/>
              <w:spacing w:line="250" w:lineRule="exact"/>
              <w:ind w:left="97"/>
              <w:rPr>
                <w:rFonts w:ascii="Calibri"/>
                <w:b/>
                <w:sz w:val="24"/>
              </w:rPr>
            </w:pPr>
            <w:r>
              <w:rPr>
                <w:rFonts w:ascii="Calibri"/>
                <w:b/>
                <w:color w:val="231F20"/>
                <w:spacing w:val="-2"/>
                <w:sz w:val="24"/>
              </w:rPr>
              <w:t>88,941,283</w:t>
            </w:r>
          </w:p>
        </w:tc>
        <w:tc>
          <w:tcPr>
            <w:tcW w:w="1737" w:type="dxa"/>
          </w:tcPr>
          <w:p w14:paraId="36DD5BBF" w14:textId="77777777" w:rsidR="0059418E" w:rsidRDefault="00D11ABD">
            <w:pPr>
              <w:pStyle w:val="TableParagraph"/>
              <w:spacing w:line="250" w:lineRule="exact"/>
              <w:ind w:left="288"/>
              <w:rPr>
                <w:sz w:val="24"/>
              </w:rPr>
            </w:pPr>
            <w:r>
              <w:rPr>
                <w:color w:val="231F20"/>
                <w:spacing w:val="-2"/>
                <w:sz w:val="24"/>
              </w:rPr>
              <w:t>64,449,582</w:t>
            </w:r>
          </w:p>
        </w:tc>
      </w:tr>
    </w:tbl>
    <w:p w14:paraId="0551AAAC" w14:textId="77777777" w:rsidR="0059418E" w:rsidRDefault="0059418E">
      <w:pPr>
        <w:spacing w:line="250" w:lineRule="exact"/>
        <w:rPr>
          <w:sz w:val="24"/>
        </w:rPr>
        <w:sectPr w:rsidR="0059418E">
          <w:pgSz w:w="11910" w:h="16840"/>
          <w:pgMar w:top="1100" w:right="900" w:bottom="280" w:left="860" w:header="720" w:footer="720" w:gutter="0"/>
          <w:cols w:space="720"/>
        </w:sectPr>
      </w:pPr>
    </w:p>
    <w:p w14:paraId="290D4241" w14:textId="77777777" w:rsidR="0059418E" w:rsidRPr="00D11ABD" w:rsidRDefault="00D11ABD">
      <w:pPr>
        <w:pStyle w:val="a5"/>
        <w:numPr>
          <w:ilvl w:val="0"/>
          <w:numId w:val="1"/>
        </w:numPr>
        <w:tabs>
          <w:tab w:val="left" w:pos="840"/>
        </w:tabs>
        <w:spacing w:before="34"/>
        <w:rPr>
          <w:rFonts w:ascii="SimSun"/>
          <w:b/>
          <w:sz w:val="24"/>
        </w:rPr>
      </w:pPr>
      <w:r w:rsidRPr="00D11ABD">
        <w:rPr>
          <w:rFonts w:ascii="SimSun"/>
          <w:b/>
          <w:color w:val="231F20"/>
          <w:spacing w:val="26"/>
          <w:sz w:val="24"/>
        </w:rPr>
        <w:lastRenderedPageBreak/>
        <w:t>金融資產及負債公平值層級</w:t>
      </w:r>
    </w:p>
    <w:p w14:paraId="7CB3932C" w14:textId="77777777" w:rsidR="0059418E" w:rsidRDefault="0059418E">
      <w:pPr>
        <w:pStyle w:val="a3"/>
        <w:spacing w:before="13"/>
        <w:ind w:left="0"/>
        <w:rPr>
          <w:rFonts w:ascii="SimSun"/>
        </w:rPr>
      </w:pPr>
    </w:p>
    <w:p w14:paraId="1021FDD7" w14:textId="77777777" w:rsidR="0059418E" w:rsidRDefault="00D11ABD">
      <w:pPr>
        <w:pStyle w:val="a3"/>
        <w:spacing w:line="230" w:lineRule="auto"/>
        <w:ind w:right="233"/>
      </w:pPr>
      <w:r>
        <w:rPr>
          <w:color w:val="231F20"/>
          <w:spacing w:val="11"/>
        </w:rPr>
        <w:t>經管理層評估，現金及現金等價物、應收香港金融管理局、培訓機構、入境事務處之</w:t>
      </w:r>
      <w:r>
        <w:rPr>
          <w:color w:val="231F20"/>
          <w:spacing w:val="5"/>
        </w:rPr>
        <w:t>款項，應付款項及其他應付款與其賬面值相若，主要是由於有關工具的到期時間較短。</w:t>
      </w:r>
    </w:p>
    <w:p w14:paraId="0313E884" w14:textId="77777777" w:rsidR="0059418E" w:rsidRPr="00D11ABD" w:rsidRDefault="00D11ABD">
      <w:pPr>
        <w:pStyle w:val="a5"/>
        <w:numPr>
          <w:ilvl w:val="0"/>
          <w:numId w:val="1"/>
        </w:numPr>
        <w:tabs>
          <w:tab w:val="left" w:pos="840"/>
        </w:tabs>
        <w:spacing w:before="264"/>
        <w:rPr>
          <w:rFonts w:ascii="SimSun"/>
          <w:b/>
          <w:sz w:val="24"/>
        </w:rPr>
      </w:pPr>
      <w:r w:rsidRPr="00D11ABD">
        <w:rPr>
          <w:rFonts w:ascii="SimSun"/>
          <w:b/>
          <w:color w:val="231F20"/>
          <w:spacing w:val="26"/>
          <w:sz w:val="24"/>
        </w:rPr>
        <w:t>財務風險管理目標及政策</w:t>
      </w:r>
    </w:p>
    <w:p w14:paraId="2DCBC767" w14:textId="77777777" w:rsidR="0059418E" w:rsidRDefault="0059418E">
      <w:pPr>
        <w:pStyle w:val="a3"/>
        <w:spacing w:before="13"/>
        <w:ind w:left="0"/>
        <w:rPr>
          <w:rFonts w:ascii="SimSun"/>
        </w:rPr>
      </w:pPr>
    </w:p>
    <w:p w14:paraId="7DAD7DC7" w14:textId="77777777" w:rsidR="0059418E" w:rsidRDefault="00D11ABD">
      <w:pPr>
        <w:pStyle w:val="a3"/>
        <w:spacing w:line="230" w:lineRule="auto"/>
        <w:ind w:right="388"/>
      </w:pPr>
      <w:r>
        <w:rPr>
          <w:color w:val="231F20"/>
          <w:spacing w:val="18"/>
        </w:rPr>
        <w:t>再培訓局所承擔的信貸風險，市場風險及流動資金風險產生自再培訓局主要服務。</w:t>
      </w:r>
      <w:r>
        <w:rPr>
          <w:color w:val="231F20"/>
          <w:spacing w:val="23"/>
        </w:rPr>
        <w:t>再培訓局透過下文所述之財務管理政策及常規管理此等風險：</w:t>
      </w:r>
    </w:p>
    <w:p w14:paraId="03BF3774" w14:textId="77777777" w:rsidR="0059418E" w:rsidRPr="00D11ABD" w:rsidRDefault="00D11ABD">
      <w:pPr>
        <w:pStyle w:val="a3"/>
        <w:spacing w:before="264" w:line="306" w:lineRule="exact"/>
        <w:rPr>
          <w:rFonts w:ascii="SimSun"/>
          <w:b/>
        </w:rPr>
      </w:pPr>
      <w:r w:rsidRPr="00D11ABD">
        <w:rPr>
          <w:rFonts w:ascii="SimSun"/>
          <w:b/>
          <w:color w:val="231F20"/>
          <w:spacing w:val="24"/>
        </w:rPr>
        <w:t>信貸風險</w:t>
      </w:r>
    </w:p>
    <w:p w14:paraId="59BF0FDE" w14:textId="77777777" w:rsidR="0059418E" w:rsidRPr="00D11ABD" w:rsidRDefault="00D11ABD">
      <w:pPr>
        <w:pStyle w:val="a3"/>
        <w:spacing w:line="306" w:lineRule="exact"/>
        <w:rPr>
          <w:rFonts w:ascii="SimSun"/>
          <w:b/>
        </w:rPr>
      </w:pPr>
      <w:r w:rsidRPr="00D11ABD">
        <w:rPr>
          <w:rFonts w:ascii="SimSun"/>
          <w:b/>
          <w:color w:val="231F20"/>
          <w:spacing w:val="26"/>
        </w:rPr>
        <w:t>最高風險及年末階段最大信貸風險</w:t>
      </w:r>
    </w:p>
    <w:p w14:paraId="11D0905E" w14:textId="77777777" w:rsidR="0059418E" w:rsidRDefault="00D11ABD">
      <w:pPr>
        <w:pStyle w:val="a3"/>
        <w:spacing w:before="29" w:line="225" w:lineRule="auto"/>
        <w:ind w:right="355"/>
        <w:jc w:val="both"/>
      </w:pPr>
      <w:r>
        <w:rPr>
          <w:color w:val="231F20"/>
          <w:spacing w:val="20"/>
        </w:rPr>
        <w:t>信貸質素和最大信貸風險是基於再培訓局的信貸政策，主要基於逾期資料，除非其</w:t>
      </w:r>
      <w:r>
        <w:rPr>
          <w:color w:val="231F20"/>
          <w:spacing w:val="17"/>
        </w:rPr>
        <w:t>他資料在無需花費不必要成本或精力情況下可用，以及截至</w:t>
      </w:r>
      <w:r>
        <w:rPr>
          <w:rFonts w:ascii="Calibri Light" w:eastAsia="Calibri Light"/>
          <w:color w:val="231F20"/>
        </w:rPr>
        <w:t>2023</w:t>
      </w:r>
      <w:r>
        <w:rPr>
          <w:rFonts w:ascii="Calibri Light" w:eastAsia="Calibri Light"/>
          <w:color w:val="231F20"/>
          <w:spacing w:val="-12"/>
        </w:rPr>
        <w:t xml:space="preserve"> </w:t>
      </w:r>
      <w:r>
        <w:rPr>
          <w:color w:val="231F20"/>
          <w:spacing w:val="19"/>
        </w:rPr>
        <w:t>年及</w:t>
      </w:r>
      <w:r>
        <w:rPr>
          <w:rFonts w:ascii="Calibri Light" w:eastAsia="Calibri Light"/>
          <w:color w:val="231F20"/>
        </w:rPr>
        <w:t>2022</w:t>
      </w:r>
      <w:r>
        <w:rPr>
          <w:rFonts w:ascii="Calibri Light" w:eastAsia="Calibri Light"/>
          <w:color w:val="231F20"/>
          <w:spacing w:val="-12"/>
        </w:rPr>
        <w:t xml:space="preserve"> </w:t>
      </w:r>
      <w:r>
        <w:rPr>
          <w:color w:val="231F20"/>
          <w:spacing w:val="19"/>
        </w:rPr>
        <w:t>年</w:t>
      </w:r>
      <w:r>
        <w:rPr>
          <w:rFonts w:ascii="Calibri Light" w:eastAsia="Calibri Light"/>
          <w:color w:val="231F20"/>
        </w:rPr>
        <w:t>3</w:t>
      </w:r>
      <w:r>
        <w:rPr>
          <w:rFonts w:ascii="Calibri Light" w:eastAsia="Calibri Light"/>
          <w:color w:val="231F20"/>
          <w:spacing w:val="-12"/>
        </w:rPr>
        <w:t xml:space="preserve"> </w:t>
      </w:r>
      <w:r>
        <w:rPr>
          <w:color w:val="231F20"/>
          <w:spacing w:val="19"/>
        </w:rPr>
        <w:t>月</w:t>
      </w:r>
      <w:r>
        <w:rPr>
          <w:rFonts w:ascii="Calibri Light" w:eastAsia="Calibri Light"/>
          <w:color w:val="231F20"/>
        </w:rPr>
        <w:t>31</w:t>
      </w:r>
      <w:r>
        <w:rPr>
          <w:rFonts w:ascii="Calibri Light" w:eastAsia="Calibri Light"/>
          <w:color w:val="231F20"/>
          <w:spacing w:val="-12"/>
        </w:rPr>
        <w:t xml:space="preserve"> </w:t>
      </w:r>
      <w:r>
        <w:rPr>
          <w:color w:val="231F20"/>
        </w:rPr>
        <w:t>日</w:t>
      </w:r>
      <w:r>
        <w:rPr>
          <w:color w:val="231F20"/>
          <w:spacing w:val="16"/>
        </w:rPr>
        <w:t>的年末分期分類。呈列金額為金融資產的賬面值總額。</w:t>
      </w:r>
    </w:p>
    <w:p w14:paraId="093F1C07" w14:textId="77777777" w:rsidR="0059418E" w:rsidRDefault="0059418E">
      <w:pPr>
        <w:pStyle w:val="a3"/>
        <w:spacing w:before="59"/>
        <w:ind w:left="0"/>
        <w:rPr>
          <w:sz w:val="20"/>
        </w:rPr>
      </w:pPr>
    </w:p>
    <w:tbl>
      <w:tblPr>
        <w:tblStyle w:val="TableNormal"/>
        <w:tblW w:w="0" w:type="auto"/>
        <w:tblInd w:w="344" w:type="dxa"/>
        <w:tblLayout w:type="fixed"/>
        <w:tblLook w:val="01E0" w:firstRow="1" w:lastRow="1" w:firstColumn="1" w:lastColumn="1" w:noHBand="0" w:noVBand="0"/>
      </w:tblPr>
      <w:tblGrid>
        <w:gridCol w:w="2695"/>
        <w:gridCol w:w="1408"/>
        <w:gridCol w:w="907"/>
        <w:gridCol w:w="2899"/>
        <w:gridCol w:w="1335"/>
      </w:tblGrid>
      <w:tr w:rsidR="0059418E" w14:paraId="26C99E0D" w14:textId="77777777">
        <w:trPr>
          <w:trHeight w:val="1170"/>
        </w:trPr>
        <w:tc>
          <w:tcPr>
            <w:tcW w:w="2695" w:type="dxa"/>
          </w:tcPr>
          <w:p w14:paraId="5522DCA8" w14:textId="77777777" w:rsidR="0059418E" w:rsidRDefault="0059418E">
            <w:pPr>
              <w:pStyle w:val="TableParagraph"/>
              <w:rPr>
                <w:rFonts w:ascii="Times New Roman"/>
                <w:sz w:val="18"/>
              </w:rPr>
            </w:pPr>
          </w:p>
        </w:tc>
        <w:tc>
          <w:tcPr>
            <w:tcW w:w="1408" w:type="dxa"/>
          </w:tcPr>
          <w:p w14:paraId="35780800" w14:textId="77777777" w:rsidR="0059418E" w:rsidRPr="00D11ABD" w:rsidRDefault="00D11ABD">
            <w:pPr>
              <w:pStyle w:val="TableParagraph"/>
              <w:spacing w:line="268" w:lineRule="exact"/>
              <w:ind w:left="76"/>
              <w:rPr>
                <w:rFonts w:ascii="SimSun" w:eastAsia="新細明體"/>
                <w:b/>
                <w:sz w:val="24"/>
              </w:rPr>
            </w:pPr>
            <w:r>
              <w:rPr>
                <w:rFonts w:ascii="Calibri" w:eastAsia="Calibri"/>
                <w:b/>
                <w:color w:val="231F20"/>
                <w:w w:val="70"/>
                <w:sz w:val="24"/>
              </w:rPr>
              <w:t>12</w:t>
            </w:r>
            <w:r w:rsidRPr="00D11ABD">
              <w:rPr>
                <w:rFonts w:ascii="SimSun" w:eastAsia="新細明體"/>
                <w:b/>
                <w:color w:val="231F20"/>
                <w:spacing w:val="16"/>
                <w:w w:val="70"/>
                <w:sz w:val="24"/>
              </w:rPr>
              <w:t>個月的預期信</w:t>
            </w:r>
          </w:p>
          <w:p w14:paraId="58D7C236" w14:textId="77777777" w:rsidR="0059418E" w:rsidRPr="00D11ABD" w:rsidRDefault="00D11ABD">
            <w:pPr>
              <w:pStyle w:val="TableParagraph"/>
              <w:spacing w:before="3" w:line="230" w:lineRule="auto"/>
              <w:ind w:left="76" w:right="768"/>
              <w:rPr>
                <w:rFonts w:ascii="SimSun" w:eastAsia="新細明體"/>
                <w:b/>
                <w:sz w:val="24"/>
              </w:rPr>
            </w:pPr>
            <w:r w:rsidRPr="00D11ABD">
              <w:rPr>
                <w:rFonts w:ascii="SimSun" w:eastAsia="新細明體"/>
                <w:b/>
                <w:color w:val="231F20"/>
                <w:spacing w:val="7"/>
                <w:w w:val="70"/>
                <w:sz w:val="24"/>
              </w:rPr>
              <w:t>貸虧損</w:t>
            </w:r>
            <w:r w:rsidRPr="00D11ABD">
              <w:rPr>
                <w:rFonts w:ascii="SimSun" w:eastAsia="新細明體"/>
                <w:b/>
                <w:color w:val="231F20"/>
                <w:spacing w:val="8"/>
                <w:w w:val="80"/>
                <w:sz w:val="24"/>
              </w:rPr>
              <w:t>第</w:t>
            </w:r>
            <w:r>
              <w:rPr>
                <w:rFonts w:ascii="Calibri" w:eastAsia="Calibri"/>
                <w:b/>
                <w:color w:val="231F20"/>
                <w:spacing w:val="8"/>
                <w:w w:val="80"/>
                <w:sz w:val="24"/>
              </w:rPr>
              <w:t>1</w:t>
            </w:r>
            <w:r w:rsidRPr="00D11ABD">
              <w:rPr>
                <w:rFonts w:ascii="SimSun" w:eastAsia="新細明體"/>
                <w:b/>
                <w:color w:val="231F20"/>
                <w:w w:val="80"/>
                <w:sz w:val="24"/>
              </w:rPr>
              <w:t>類</w:t>
            </w:r>
          </w:p>
          <w:p w14:paraId="68428621" w14:textId="77777777" w:rsidR="0059418E" w:rsidRPr="00D11ABD" w:rsidRDefault="00D11ABD">
            <w:pPr>
              <w:pStyle w:val="TableParagraph"/>
              <w:spacing w:line="279" w:lineRule="exact"/>
              <w:ind w:left="76"/>
              <w:rPr>
                <w:rFonts w:ascii="SimSun" w:eastAsia="新細明體"/>
                <w:b/>
                <w:sz w:val="24"/>
              </w:rPr>
            </w:pPr>
            <w:r w:rsidRPr="00D11ABD">
              <w:rPr>
                <w:rFonts w:ascii="SimSun" w:eastAsia="新細明體"/>
                <w:b/>
                <w:color w:val="231F20"/>
                <w:spacing w:val="18"/>
                <w:w w:val="70"/>
                <w:sz w:val="24"/>
              </w:rPr>
              <w:t>港</w:t>
            </w:r>
            <w:r w:rsidRPr="00D11ABD">
              <w:rPr>
                <w:rFonts w:ascii="SimSun" w:eastAsia="新細明體"/>
                <w:b/>
                <w:color w:val="231F20"/>
                <w:spacing w:val="8"/>
                <w:w w:val="80"/>
                <w:sz w:val="24"/>
              </w:rPr>
              <w:t>元</w:t>
            </w:r>
          </w:p>
        </w:tc>
        <w:tc>
          <w:tcPr>
            <w:tcW w:w="907" w:type="dxa"/>
          </w:tcPr>
          <w:p w14:paraId="5B208B22" w14:textId="77777777" w:rsidR="0059418E" w:rsidRDefault="0059418E">
            <w:pPr>
              <w:pStyle w:val="TableParagraph"/>
              <w:spacing w:before="238"/>
              <w:rPr>
                <w:rFonts w:ascii="新細明體"/>
                <w:sz w:val="24"/>
              </w:rPr>
            </w:pPr>
          </w:p>
          <w:p w14:paraId="0A868DD1" w14:textId="77777777" w:rsidR="0059418E" w:rsidRDefault="00D11ABD">
            <w:pPr>
              <w:pStyle w:val="TableParagraph"/>
              <w:spacing w:line="300" w:lineRule="exact"/>
              <w:ind w:left="28" w:right="425"/>
              <w:rPr>
                <w:rFonts w:ascii="SimSun" w:eastAsia="SimSun"/>
                <w:sz w:val="24"/>
              </w:rPr>
            </w:pPr>
            <w:r w:rsidRPr="00D11ABD">
              <w:rPr>
                <w:rFonts w:ascii="SimSun" w:eastAsia="新細明體"/>
                <w:b/>
                <w:color w:val="231F20"/>
                <w:spacing w:val="8"/>
                <w:w w:val="70"/>
                <w:sz w:val="24"/>
              </w:rPr>
              <w:t>第</w:t>
            </w:r>
            <w:r>
              <w:rPr>
                <w:rFonts w:ascii="Calibri" w:eastAsia="Calibri"/>
                <w:b/>
                <w:color w:val="231F20"/>
                <w:spacing w:val="8"/>
                <w:w w:val="70"/>
                <w:sz w:val="24"/>
              </w:rPr>
              <w:t>2</w:t>
            </w:r>
            <w:r w:rsidRPr="00D11ABD">
              <w:rPr>
                <w:rFonts w:ascii="SimSun" w:eastAsia="新細明體"/>
                <w:b/>
                <w:color w:val="231F20"/>
                <w:w w:val="70"/>
                <w:sz w:val="24"/>
              </w:rPr>
              <w:t>類</w:t>
            </w:r>
            <w:r w:rsidRPr="00D11ABD">
              <w:rPr>
                <w:rFonts w:ascii="SimSun" w:eastAsia="新細明體"/>
                <w:b/>
                <w:color w:val="231F20"/>
                <w:spacing w:val="12"/>
                <w:w w:val="80"/>
                <w:sz w:val="24"/>
              </w:rPr>
              <w:t>港元</w:t>
            </w:r>
          </w:p>
        </w:tc>
        <w:tc>
          <w:tcPr>
            <w:tcW w:w="2899" w:type="dxa"/>
          </w:tcPr>
          <w:p w14:paraId="66FB4511" w14:textId="77777777" w:rsidR="0059418E" w:rsidRPr="00D11ABD" w:rsidRDefault="00D11ABD">
            <w:pPr>
              <w:pStyle w:val="TableParagraph"/>
              <w:spacing w:before="261" w:line="306" w:lineRule="exact"/>
              <w:ind w:left="424"/>
              <w:rPr>
                <w:rFonts w:ascii="SimSun" w:eastAsia="新細明體"/>
                <w:b/>
                <w:sz w:val="24"/>
              </w:rPr>
            </w:pPr>
            <w:r w:rsidRPr="00D11ABD">
              <w:rPr>
                <w:rFonts w:ascii="SimSun" w:eastAsia="新細明體"/>
                <w:b/>
                <w:color w:val="231F20"/>
                <w:spacing w:val="16"/>
                <w:w w:val="70"/>
                <w:sz w:val="24"/>
              </w:rPr>
              <w:t>全期預期信貸虧損</w:t>
            </w:r>
          </w:p>
          <w:p w14:paraId="50959B94" w14:textId="77777777" w:rsidR="0059418E" w:rsidRPr="00D11ABD" w:rsidRDefault="00D11ABD">
            <w:pPr>
              <w:pStyle w:val="TableParagraph"/>
              <w:tabs>
                <w:tab w:val="left" w:pos="1843"/>
              </w:tabs>
              <w:spacing w:line="300" w:lineRule="exact"/>
              <w:ind w:left="482"/>
              <w:rPr>
                <w:rFonts w:ascii="SimSun" w:eastAsia="新細明體"/>
                <w:b/>
                <w:sz w:val="24"/>
              </w:rPr>
            </w:pPr>
            <w:r w:rsidRPr="00D11ABD">
              <w:rPr>
                <w:rFonts w:ascii="SimSun" w:eastAsia="新細明體"/>
                <w:b/>
                <w:color w:val="231F20"/>
                <w:spacing w:val="14"/>
                <w:w w:val="70"/>
                <w:sz w:val="24"/>
              </w:rPr>
              <w:t>第</w:t>
            </w:r>
            <w:r>
              <w:rPr>
                <w:rFonts w:ascii="Calibri" w:eastAsia="Calibri"/>
                <w:b/>
                <w:color w:val="231F20"/>
                <w:spacing w:val="14"/>
                <w:w w:val="70"/>
                <w:sz w:val="24"/>
              </w:rPr>
              <w:t>3</w:t>
            </w:r>
            <w:r w:rsidRPr="00D11ABD">
              <w:rPr>
                <w:rFonts w:ascii="SimSun" w:eastAsia="新細明體"/>
                <w:b/>
                <w:color w:val="231F20"/>
                <w:spacing w:val="-10"/>
                <w:w w:val="70"/>
                <w:sz w:val="24"/>
              </w:rPr>
              <w:t>類</w:t>
            </w:r>
            <w:r w:rsidRPr="00D11ABD">
              <w:rPr>
                <w:rFonts w:ascii="SimSun" w:eastAsia="新細明體"/>
                <w:b/>
                <w:color w:val="231F20"/>
                <w:sz w:val="24"/>
              </w:rPr>
              <w:tab/>
            </w:r>
            <w:r w:rsidRPr="00D11ABD">
              <w:rPr>
                <w:rFonts w:ascii="SimSun" w:eastAsia="新細明體"/>
                <w:b/>
                <w:color w:val="231F20"/>
                <w:spacing w:val="18"/>
                <w:w w:val="70"/>
                <w:sz w:val="24"/>
              </w:rPr>
              <w:t>簡化方</w:t>
            </w:r>
            <w:r w:rsidRPr="00D11ABD">
              <w:rPr>
                <w:rFonts w:ascii="SimSun" w:eastAsia="新細明體"/>
                <w:b/>
                <w:color w:val="231F20"/>
                <w:spacing w:val="8"/>
                <w:w w:val="70"/>
                <w:sz w:val="24"/>
              </w:rPr>
              <w:t>法</w:t>
            </w:r>
          </w:p>
          <w:p w14:paraId="167E6704" w14:textId="77777777" w:rsidR="0059418E" w:rsidRPr="00D11ABD" w:rsidRDefault="00D11ABD">
            <w:pPr>
              <w:pStyle w:val="TableParagraph"/>
              <w:tabs>
                <w:tab w:val="left" w:pos="1843"/>
              </w:tabs>
              <w:spacing w:line="282" w:lineRule="exact"/>
              <w:ind w:left="482"/>
              <w:rPr>
                <w:rFonts w:ascii="SimSun" w:eastAsia="新細明體"/>
                <w:b/>
                <w:sz w:val="24"/>
              </w:rPr>
            </w:pPr>
            <w:r w:rsidRPr="00D11ABD">
              <w:rPr>
                <w:rFonts w:ascii="SimSun" w:eastAsia="新細明體"/>
                <w:b/>
                <w:color w:val="231F20"/>
                <w:spacing w:val="18"/>
                <w:w w:val="70"/>
                <w:sz w:val="24"/>
              </w:rPr>
              <w:t>港</w:t>
            </w:r>
            <w:r w:rsidRPr="00D11ABD">
              <w:rPr>
                <w:rFonts w:ascii="SimSun" w:eastAsia="新細明體"/>
                <w:b/>
                <w:color w:val="231F20"/>
                <w:spacing w:val="-10"/>
                <w:w w:val="80"/>
                <w:sz w:val="24"/>
              </w:rPr>
              <w:t>元</w:t>
            </w:r>
            <w:r w:rsidRPr="00D11ABD">
              <w:rPr>
                <w:rFonts w:ascii="SimSun" w:eastAsia="新細明體"/>
                <w:b/>
                <w:color w:val="231F20"/>
                <w:sz w:val="24"/>
              </w:rPr>
              <w:tab/>
            </w:r>
            <w:r w:rsidRPr="00D11ABD">
              <w:rPr>
                <w:rFonts w:ascii="SimSun" w:eastAsia="新細明體"/>
                <w:b/>
                <w:color w:val="231F20"/>
                <w:spacing w:val="18"/>
                <w:w w:val="70"/>
                <w:sz w:val="24"/>
              </w:rPr>
              <w:t>港</w:t>
            </w:r>
            <w:r w:rsidRPr="00D11ABD">
              <w:rPr>
                <w:rFonts w:ascii="SimSun" w:eastAsia="新細明體"/>
                <w:b/>
                <w:color w:val="231F20"/>
                <w:spacing w:val="8"/>
                <w:w w:val="80"/>
                <w:sz w:val="24"/>
              </w:rPr>
              <w:t>元</w:t>
            </w:r>
          </w:p>
        </w:tc>
        <w:tc>
          <w:tcPr>
            <w:tcW w:w="1335" w:type="dxa"/>
          </w:tcPr>
          <w:p w14:paraId="0A42CDA9" w14:textId="77777777" w:rsidR="0059418E" w:rsidRDefault="0059418E">
            <w:pPr>
              <w:pStyle w:val="TableParagraph"/>
              <w:rPr>
                <w:rFonts w:ascii="新細明體"/>
                <w:sz w:val="24"/>
              </w:rPr>
            </w:pPr>
          </w:p>
          <w:p w14:paraId="3FD891A1" w14:textId="77777777" w:rsidR="0059418E" w:rsidRDefault="0059418E">
            <w:pPr>
              <w:pStyle w:val="TableParagraph"/>
              <w:spacing w:before="237"/>
              <w:rPr>
                <w:rFonts w:ascii="新細明體"/>
                <w:sz w:val="24"/>
              </w:rPr>
            </w:pPr>
          </w:p>
          <w:p w14:paraId="7257A108" w14:textId="77777777" w:rsidR="0059418E" w:rsidRPr="00D11ABD" w:rsidRDefault="00D11ABD">
            <w:pPr>
              <w:pStyle w:val="TableParagraph"/>
              <w:spacing w:line="288" w:lineRule="exact"/>
              <w:ind w:left="304"/>
              <w:rPr>
                <w:rFonts w:ascii="SimSun" w:eastAsia="新細明體"/>
                <w:b/>
                <w:sz w:val="24"/>
              </w:rPr>
            </w:pPr>
            <w:r w:rsidRPr="00D11ABD">
              <w:rPr>
                <w:rFonts w:ascii="SimSun" w:eastAsia="新細明體"/>
                <w:b/>
                <w:color w:val="231F20"/>
                <w:spacing w:val="18"/>
                <w:w w:val="70"/>
                <w:sz w:val="24"/>
              </w:rPr>
              <w:t>港</w:t>
            </w:r>
            <w:r w:rsidRPr="00D11ABD">
              <w:rPr>
                <w:rFonts w:ascii="SimSun" w:eastAsia="新細明體"/>
                <w:b/>
                <w:color w:val="231F20"/>
                <w:spacing w:val="8"/>
                <w:w w:val="80"/>
                <w:sz w:val="24"/>
              </w:rPr>
              <w:t>元</w:t>
            </w:r>
          </w:p>
        </w:tc>
      </w:tr>
      <w:tr w:rsidR="0059418E" w14:paraId="1C3ED96B" w14:textId="77777777">
        <w:trPr>
          <w:trHeight w:val="587"/>
        </w:trPr>
        <w:tc>
          <w:tcPr>
            <w:tcW w:w="2695" w:type="dxa"/>
          </w:tcPr>
          <w:p w14:paraId="1FC1332A" w14:textId="77777777" w:rsidR="0059418E" w:rsidRPr="00D11ABD" w:rsidRDefault="00D11ABD">
            <w:pPr>
              <w:pStyle w:val="TableParagraph"/>
              <w:spacing w:line="304" w:lineRule="exact"/>
              <w:ind w:left="50"/>
              <w:rPr>
                <w:rFonts w:ascii="SimSun" w:eastAsia="新細明體"/>
                <w:b/>
                <w:sz w:val="24"/>
              </w:rPr>
            </w:pPr>
            <w:r w:rsidRPr="00D11ABD">
              <w:rPr>
                <w:rFonts w:ascii="SimSun" w:eastAsia="新細明體"/>
                <w:b/>
                <w:color w:val="231F20"/>
                <w:spacing w:val="14"/>
                <w:w w:val="70"/>
                <w:sz w:val="24"/>
              </w:rPr>
              <w:t>於</w:t>
            </w:r>
            <w:r>
              <w:rPr>
                <w:rFonts w:ascii="Calibri" w:eastAsia="Calibri"/>
                <w:b/>
                <w:color w:val="231F20"/>
                <w:w w:val="70"/>
                <w:sz w:val="24"/>
              </w:rPr>
              <w:t>2023</w:t>
            </w:r>
            <w:r w:rsidRPr="00D11ABD">
              <w:rPr>
                <w:rFonts w:ascii="SimSun" w:eastAsia="新細明體"/>
                <w:b/>
                <w:color w:val="231F20"/>
                <w:spacing w:val="14"/>
                <w:w w:val="70"/>
                <w:sz w:val="24"/>
              </w:rPr>
              <w:t>年</w:t>
            </w:r>
            <w:r>
              <w:rPr>
                <w:rFonts w:ascii="Calibri" w:eastAsia="Calibri"/>
                <w:b/>
                <w:color w:val="231F20"/>
                <w:spacing w:val="14"/>
                <w:w w:val="70"/>
                <w:sz w:val="24"/>
              </w:rPr>
              <w:t>3</w:t>
            </w:r>
            <w:r w:rsidRPr="00D11ABD">
              <w:rPr>
                <w:rFonts w:ascii="SimSun" w:eastAsia="新細明體"/>
                <w:b/>
                <w:color w:val="231F20"/>
                <w:spacing w:val="14"/>
                <w:w w:val="70"/>
                <w:sz w:val="24"/>
              </w:rPr>
              <w:t>月</w:t>
            </w:r>
            <w:r>
              <w:rPr>
                <w:rFonts w:ascii="Calibri" w:eastAsia="Calibri"/>
                <w:b/>
                <w:color w:val="231F20"/>
                <w:w w:val="70"/>
                <w:sz w:val="24"/>
              </w:rPr>
              <w:t>31</w:t>
            </w:r>
            <w:r w:rsidRPr="00D11ABD">
              <w:rPr>
                <w:rFonts w:ascii="SimSun" w:eastAsia="新細明體"/>
                <w:b/>
                <w:color w:val="231F20"/>
                <w:spacing w:val="-10"/>
                <w:w w:val="70"/>
                <w:sz w:val="24"/>
              </w:rPr>
              <w:t>日</w:t>
            </w:r>
          </w:p>
          <w:p w14:paraId="51D48EF3" w14:textId="77777777" w:rsidR="0059418E" w:rsidRDefault="00D11ABD">
            <w:pPr>
              <w:pStyle w:val="TableParagraph"/>
              <w:spacing w:before="2" w:line="262" w:lineRule="exact"/>
              <w:ind w:left="50"/>
              <w:rPr>
                <w:rFonts w:ascii="新細明體" w:eastAsia="新細明體"/>
                <w:sz w:val="24"/>
              </w:rPr>
            </w:pPr>
            <w:r>
              <w:rPr>
                <w:rFonts w:ascii="新細明體" w:eastAsia="新細明體" w:hint="eastAsia"/>
                <w:color w:val="231F20"/>
                <w:spacing w:val="10"/>
                <w:w w:val="70"/>
                <w:sz w:val="24"/>
              </w:rPr>
              <w:t>包含在應收款項、按金及預付款</w:t>
            </w:r>
          </w:p>
        </w:tc>
        <w:tc>
          <w:tcPr>
            <w:tcW w:w="1408" w:type="dxa"/>
          </w:tcPr>
          <w:p w14:paraId="627CDF0F" w14:textId="77777777" w:rsidR="0059418E" w:rsidRDefault="0059418E">
            <w:pPr>
              <w:pStyle w:val="TableParagraph"/>
              <w:rPr>
                <w:rFonts w:ascii="Times New Roman"/>
                <w:sz w:val="18"/>
              </w:rPr>
            </w:pPr>
          </w:p>
        </w:tc>
        <w:tc>
          <w:tcPr>
            <w:tcW w:w="907" w:type="dxa"/>
          </w:tcPr>
          <w:p w14:paraId="6B863A08" w14:textId="77777777" w:rsidR="0059418E" w:rsidRDefault="0059418E">
            <w:pPr>
              <w:pStyle w:val="TableParagraph"/>
              <w:rPr>
                <w:rFonts w:ascii="Times New Roman"/>
                <w:sz w:val="18"/>
              </w:rPr>
            </w:pPr>
          </w:p>
        </w:tc>
        <w:tc>
          <w:tcPr>
            <w:tcW w:w="2899" w:type="dxa"/>
          </w:tcPr>
          <w:p w14:paraId="176D4137" w14:textId="77777777" w:rsidR="0059418E" w:rsidRDefault="0059418E">
            <w:pPr>
              <w:pStyle w:val="TableParagraph"/>
              <w:rPr>
                <w:rFonts w:ascii="Times New Roman"/>
                <w:sz w:val="18"/>
              </w:rPr>
            </w:pPr>
          </w:p>
        </w:tc>
        <w:tc>
          <w:tcPr>
            <w:tcW w:w="1335" w:type="dxa"/>
          </w:tcPr>
          <w:p w14:paraId="556B9BA5" w14:textId="77777777" w:rsidR="0059418E" w:rsidRDefault="0059418E">
            <w:pPr>
              <w:pStyle w:val="TableParagraph"/>
              <w:rPr>
                <w:rFonts w:ascii="Times New Roman"/>
                <w:sz w:val="18"/>
              </w:rPr>
            </w:pPr>
          </w:p>
        </w:tc>
      </w:tr>
      <w:tr w:rsidR="0059418E" w14:paraId="1EFFDA79" w14:textId="77777777">
        <w:trPr>
          <w:trHeight w:val="317"/>
        </w:trPr>
        <w:tc>
          <w:tcPr>
            <w:tcW w:w="2695" w:type="dxa"/>
          </w:tcPr>
          <w:p w14:paraId="3227947F" w14:textId="77777777" w:rsidR="0059418E" w:rsidRDefault="00D11ABD">
            <w:pPr>
              <w:pStyle w:val="TableParagraph"/>
              <w:spacing w:before="5" w:line="292" w:lineRule="exact"/>
              <w:ind w:left="50"/>
              <w:rPr>
                <w:sz w:val="24"/>
              </w:rPr>
            </w:pPr>
            <w:r>
              <w:rPr>
                <w:rFonts w:ascii="新細明體" w:eastAsia="新細明體" w:hint="eastAsia"/>
                <w:color w:val="231F20"/>
                <w:spacing w:val="17"/>
                <w:w w:val="70"/>
                <w:sz w:val="24"/>
              </w:rPr>
              <w:t>的金融資產</w:t>
            </w:r>
            <w:r>
              <w:rPr>
                <w:color w:val="231F20"/>
                <w:spacing w:val="-10"/>
                <w:w w:val="70"/>
                <w:sz w:val="24"/>
              </w:rPr>
              <w:t>*</w:t>
            </w:r>
          </w:p>
        </w:tc>
        <w:tc>
          <w:tcPr>
            <w:tcW w:w="1408" w:type="dxa"/>
          </w:tcPr>
          <w:p w14:paraId="33788F93" w14:textId="77777777" w:rsidR="0059418E" w:rsidRDefault="00D11ABD">
            <w:pPr>
              <w:pStyle w:val="TableParagraph"/>
              <w:spacing w:before="5" w:line="292" w:lineRule="exact"/>
              <w:ind w:left="76"/>
              <w:rPr>
                <w:sz w:val="24"/>
              </w:rPr>
            </w:pPr>
            <w:r>
              <w:rPr>
                <w:color w:val="231F20"/>
                <w:spacing w:val="-2"/>
                <w:w w:val="80"/>
                <w:sz w:val="24"/>
              </w:rPr>
              <w:t>19,886,361</w:t>
            </w:r>
          </w:p>
        </w:tc>
        <w:tc>
          <w:tcPr>
            <w:tcW w:w="907" w:type="dxa"/>
          </w:tcPr>
          <w:p w14:paraId="3328C029"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3D60C2DB" w14:textId="77777777" w:rsidR="0059418E" w:rsidRDefault="00D11ABD">
            <w:pPr>
              <w:pStyle w:val="TableParagraph"/>
              <w:tabs>
                <w:tab w:val="left" w:pos="1843"/>
              </w:tabs>
              <w:spacing w:line="298" w:lineRule="exact"/>
              <w:ind w:left="482"/>
              <w:rPr>
                <w:sz w:val="24"/>
              </w:rPr>
            </w:pPr>
            <w:r>
              <w:rPr>
                <w:color w:val="231F20"/>
                <w:spacing w:val="-10"/>
                <w:w w:val="80"/>
                <w:position w:val="4"/>
                <w:sz w:val="24"/>
              </w:rPr>
              <w:t>–</w:t>
            </w:r>
            <w:r>
              <w:rPr>
                <w:color w:val="231F20"/>
                <w:position w:val="4"/>
                <w:sz w:val="24"/>
              </w:rPr>
              <w:tab/>
            </w:r>
            <w:r>
              <w:rPr>
                <w:color w:val="231F20"/>
                <w:spacing w:val="-2"/>
                <w:w w:val="80"/>
                <w:sz w:val="24"/>
              </w:rPr>
              <w:t>3,526,627</w:t>
            </w:r>
          </w:p>
        </w:tc>
        <w:tc>
          <w:tcPr>
            <w:tcW w:w="1335" w:type="dxa"/>
          </w:tcPr>
          <w:p w14:paraId="44201CDB" w14:textId="77777777" w:rsidR="0059418E" w:rsidRDefault="00D11ABD">
            <w:pPr>
              <w:pStyle w:val="TableParagraph"/>
              <w:spacing w:before="5" w:line="292" w:lineRule="exact"/>
              <w:ind w:left="304"/>
              <w:rPr>
                <w:sz w:val="24"/>
              </w:rPr>
            </w:pPr>
            <w:r>
              <w:rPr>
                <w:color w:val="231F20"/>
                <w:spacing w:val="-2"/>
                <w:w w:val="80"/>
                <w:sz w:val="24"/>
              </w:rPr>
              <w:t>23,412,988</w:t>
            </w:r>
          </w:p>
        </w:tc>
      </w:tr>
      <w:tr w:rsidR="0059418E" w14:paraId="6669216E" w14:textId="77777777">
        <w:trPr>
          <w:trHeight w:val="282"/>
        </w:trPr>
        <w:tc>
          <w:tcPr>
            <w:tcW w:w="2695" w:type="dxa"/>
          </w:tcPr>
          <w:p w14:paraId="586D106C"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7"/>
                <w:w w:val="70"/>
                <w:sz w:val="24"/>
              </w:rPr>
              <w:t>應收香港金融管理局之款項</w:t>
            </w:r>
          </w:p>
        </w:tc>
        <w:tc>
          <w:tcPr>
            <w:tcW w:w="1408" w:type="dxa"/>
          </w:tcPr>
          <w:p w14:paraId="6B1BEF7A" w14:textId="77777777" w:rsidR="0059418E" w:rsidRDefault="0059418E">
            <w:pPr>
              <w:pStyle w:val="TableParagraph"/>
              <w:rPr>
                <w:rFonts w:ascii="Times New Roman"/>
                <w:sz w:val="18"/>
              </w:rPr>
            </w:pPr>
          </w:p>
        </w:tc>
        <w:tc>
          <w:tcPr>
            <w:tcW w:w="907" w:type="dxa"/>
          </w:tcPr>
          <w:p w14:paraId="29BEF8E8" w14:textId="77777777" w:rsidR="0059418E" w:rsidRDefault="0059418E">
            <w:pPr>
              <w:pStyle w:val="TableParagraph"/>
              <w:rPr>
                <w:rFonts w:ascii="Times New Roman"/>
                <w:sz w:val="18"/>
              </w:rPr>
            </w:pPr>
          </w:p>
        </w:tc>
        <w:tc>
          <w:tcPr>
            <w:tcW w:w="2899" w:type="dxa"/>
          </w:tcPr>
          <w:p w14:paraId="1E5FB12D" w14:textId="77777777" w:rsidR="0059418E" w:rsidRDefault="0059418E">
            <w:pPr>
              <w:pStyle w:val="TableParagraph"/>
              <w:rPr>
                <w:rFonts w:ascii="Times New Roman"/>
                <w:sz w:val="18"/>
              </w:rPr>
            </w:pPr>
          </w:p>
        </w:tc>
        <w:tc>
          <w:tcPr>
            <w:tcW w:w="1335" w:type="dxa"/>
          </w:tcPr>
          <w:p w14:paraId="581CDD78" w14:textId="77777777" w:rsidR="0059418E" w:rsidRDefault="0059418E">
            <w:pPr>
              <w:pStyle w:val="TableParagraph"/>
              <w:rPr>
                <w:rFonts w:ascii="Times New Roman"/>
                <w:sz w:val="18"/>
              </w:rPr>
            </w:pPr>
          </w:p>
        </w:tc>
      </w:tr>
      <w:tr w:rsidR="0059418E" w14:paraId="13BA376B" w14:textId="77777777">
        <w:trPr>
          <w:trHeight w:val="317"/>
        </w:trPr>
        <w:tc>
          <w:tcPr>
            <w:tcW w:w="2695" w:type="dxa"/>
          </w:tcPr>
          <w:p w14:paraId="6A3454D2" w14:textId="77777777" w:rsidR="0059418E" w:rsidRDefault="00D11ABD">
            <w:pPr>
              <w:pStyle w:val="TableParagraph"/>
              <w:spacing w:line="298" w:lineRule="exact"/>
              <w:ind w:left="50"/>
              <w:rPr>
                <w:sz w:val="24"/>
              </w:rPr>
            </w:pPr>
            <w:r>
              <w:rPr>
                <w:color w:val="231F20"/>
                <w:spacing w:val="-7"/>
                <w:w w:val="70"/>
                <w:position w:val="4"/>
                <w:sz w:val="24"/>
              </w:rPr>
              <w:t xml:space="preserve">– </w:t>
            </w:r>
            <w:r>
              <w:rPr>
                <w:rFonts w:ascii="新細明體" w:eastAsia="新細明體" w:hAnsi="新細明體" w:hint="eastAsia"/>
                <w:color w:val="231F20"/>
                <w:spacing w:val="16"/>
                <w:w w:val="70"/>
                <w:sz w:val="24"/>
              </w:rPr>
              <w:t>正常</w:t>
            </w:r>
            <w:r>
              <w:rPr>
                <w:color w:val="231F20"/>
                <w:spacing w:val="-5"/>
                <w:w w:val="70"/>
                <w:sz w:val="24"/>
              </w:rPr>
              <w:t>**</w:t>
            </w:r>
          </w:p>
        </w:tc>
        <w:tc>
          <w:tcPr>
            <w:tcW w:w="1408" w:type="dxa"/>
          </w:tcPr>
          <w:p w14:paraId="74A6F0A6" w14:textId="77777777" w:rsidR="0059418E" w:rsidRDefault="00D11ABD">
            <w:pPr>
              <w:pStyle w:val="TableParagraph"/>
              <w:spacing w:before="5" w:line="292" w:lineRule="exact"/>
              <w:ind w:left="76"/>
              <w:rPr>
                <w:sz w:val="24"/>
              </w:rPr>
            </w:pPr>
            <w:r>
              <w:rPr>
                <w:color w:val="231F20"/>
                <w:spacing w:val="-5"/>
                <w:w w:val="80"/>
                <w:sz w:val="24"/>
              </w:rPr>
              <w:t>11,338,173,256</w:t>
            </w:r>
          </w:p>
        </w:tc>
        <w:tc>
          <w:tcPr>
            <w:tcW w:w="907" w:type="dxa"/>
          </w:tcPr>
          <w:p w14:paraId="436B13E1"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7DE67713" w14:textId="77777777" w:rsidR="0059418E" w:rsidRDefault="00D11ABD">
            <w:pPr>
              <w:pStyle w:val="TableParagraph"/>
              <w:tabs>
                <w:tab w:val="left" w:pos="1843"/>
              </w:tabs>
              <w:spacing w:line="263" w:lineRule="exact"/>
              <w:ind w:left="482"/>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0D731A07" w14:textId="77777777" w:rsidR="0059418E" w:rsidRDefault="00D11ABD">
            <w:pPr>
              <w:pStyle w:val="TableParagraph"/>
              <w:spacing w:before="5" w:line="292" w:lineRule="exact"/>
              <w:ind w:left="304"/>
              <w:rPr>
                <w:sz w:val="24"/>
              </w:rPr>
            </w:pPr>
            <w:r>
              <w:rPr>
                <w:color w:val="231F20"/>
                <w:spacing w:val="-4"/>
                <w:w w:val="70"/>
                <w:sz w:val="24"/>
              </w:rPr>
              <w:t>11,338,173,256</w:t>
            </w:r>
          </w:p>
        </w:tc>
      </w:tr>
      <w:tr w:rsidR="0059418E" w14:paraId="781505DA" w14:textId="77777777">
        <w:trPr>
          <w:trHeight w:val="282"/>
        </w:trPr>
        <w:tc>
          <w:tcPr>
            <w:tcW w:w="2695" w:type="dxa"/>
          </w:tcPr>
          <w:p w14:paraId="69ECB22D"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6"/>
                <w:w w:val="70"/>
                <w:sz w:val="24"/>
              </w:rPr>
              <w:t>應收培訓機構之款項</w:t>
            </w:r>
          </w:p>
        </w:tc>
        <w:tc>
          <w:tcPr>
            <w:tcW w:w="1408" w:type="dxa"/>
          </w:tcPr>
          <w:p w14:paraId="387C4BEE" w14:textId="77777777" w:rsidR="0059418E" w:rsidRDefault="0059418E">
            <w:pPr>
              <w:pStyle w:val="TableParagraph"/>
              <w:rPr>
                <w:rFonts w:ascii="Times New Roman"/>
                <w:sz w:val="18"/>
              </w:rPr>
            </w:pPr>
          </w:p>
        </w:tc>
        <w:tc>
          <w:tcPr>
            <w:tcW w:w="907" w:type="dxa"/>
          </w:tcPr>
          <w:p w14:paraId="1379AC4D" w14:textId="77777777" w:rsidR="0059418E" w:rsidRDefault="0059418E">
            <w:pPr>
              <w:pStyle w:val="TableParagraph"/>
              <w:rPr>
                <w:rFonts w:ascii="Times New Roman"/>
                <w:sz w:val="18"/>
              </w:rPr>
            </w:pPr>
          </w:p>
        </w:tc>
        <w:tc>
          <w:tcPr>
            <w:tcW w:w="2899" w:type="dxa"/>
          </w:tcPr>
          <w:p w14:paraId="3DD3BA59" w14:textId="77777777" w:rsidR="0059418E" w:rsidRDefault="0059418E">
            <w:pPr>
              <w:pStyle w:val="TableParagraph"/>
              <w:rPr>
                <w:rFonts w:ascii="Times New Roman"/>
                <w:sz w:val="18"/>
              </w:rPr>
            </w:pPr>
          </w:p>
        </w:tc>
        <w:tc>
          <w:tcPr>
            <w:tcW w:w="1335" w:type="dxa"/>
          </w:tcPr>
          <w:p w14:paraId="7EA0C0E5" w14:textId="77777777" w:rsidR="0059418E" w:rsidRDefault="0059418E">
            <w:pPr>
              <w:pStyle w:val="TableParagraph"/>
              <w:rPr>
                <w:rFonts w:ascii="Times New Roman"/>
                <w:sz w:val="18"/>
              </w:rPr>
            </w:pPr>
          </w:p>
        </w:tc>
      </w:tr>
      <w:tr w:rsidR="0059418E" w14:paraId="4E084DBF" w14:textId="77777777">
        <w:trPr>
          <w:trHeight w:val="317"/>
        </w:trPr>
        <w:tc>
          <w:tcPr>
            <w:tcW w:w="2695" w:type="dxa"/>
          </w:tcPr>
          <w:p w14:paraId="598E755A" w14:textId="77777777" w:rsidR="0059418E" w:rsidRDefault="00D11ABD">
            <w:pPr>
              <w:pStyle w:val="TableParagraph"/>
              <w:spacing w:line="298" w:lineRule="exact"/>
              <w:ind w:left="50"/>
              <w:rPr>
                <w:sz w:val="24"/>
              </w:rPr>
            </w:pPr>
            <w:r>
              <w:rPr>
                <w:color w:val="231F20"/>
                <w:spacing w:val="-7"/>
                <w:w w:val="70"/>
                <w:position w:val="4"/>
                <w:sz w:val="24"/>
              </w:rPr>
              <w:t xml:space="preserve">– </w:t>
            </w:r>
            <w:r>
              <w:rPr>
                <w:rFonts w:ascii="新細明體" w:eastAsia="新細明體" w:hAnsi="新細明體" w:hint="eastAsia"/>
                <w:color w:val="231F20"/>
                <w:spacing w:val="16"/>
                <w:w w:val="70"/>
                <w:sz w:val="24"/>
              </w:rPr>
              <w:t>正常</w:t>
            </w:r>
            <w:r>
              <w:rPr>
                <w:color w:val="231F20"/>
                <w:spacing w:val="-5"/>
                <w:w w:val="70"/>
                <w:sz w:val="24"/>
              </w:rPr>
              <w:t>**</w:t>
            </w:r>
          </w:p>
        </w:tc>
        <w:tc>
          <w:tcPr>
            <w:tcW w:w="1408" w:type="dxa"/>
          </w:tcPr>
          <w:p w14:paraId="4938F2F5" w14:textId="77777777" w:rsidR="0059418E" w:rsidRDefault="00D11ABD">
            <w:pPr>
              <w:pStyle w:val="TableParagraph"/>
              <w:spacing w:before="5" w:line="292" w:lineRule="exact"/>
              <w:ind w:left="76"/>
              <w:rPr>
                <w:sz w:val="24"/>
              </w:rPr>
            </w:pPr>
            <w:r>
              <w:rPr>
                <w:color w:val="231F20"/>
                <w:spacing w:val="-2"/>
                <w:w w:val="80"/>
                <w:sz w:val="24"/>
              </w:rPr>
              <w:t>275,447</w:t>
            </w:r>
          </w:p>
        </w:tc>
        <w:tc>
          <w:tcPr>
            <w:tcW w:w="907" w:type="dxa"/>
          </w:tcPr>
          <w:p w14:paraId="28CD851C"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6F78506C" w14:textId="77777777" w:rsidR="0059418E" w:rsidRDefault="00D11ABD">
            <w:pPr>
              <w:pStyle w:val="TableParagraph"/>
              <w:tabs>
                <w:tab w:val="left" w:pos="1843"/>
              </w:tabs>
              <w:spacing w:line="263" w:lineRule="exact"/>
              <w:ind w:left="482"/>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75B2237C" w14:textId="77777777" w:rsidR="0059418E" w:rsidRDefault="00D11ABD">
            <w:pPr>
              <w:pStyle w:val="TableParagraph"/>
              <w:spacing w:before="5" w:line="292" w:lineRule="exact"/>
              <w:ind w:left="304"/>
              <w:rPr>
                <w:sz w:val="24"/>
              </w:rPr>
            </w:pPr>
            <w:r>
              <w:rPr>
                <w:color w:val="231F20"/>
                <w:spacing w:val="-2"/>
                <w:w w:val="80"/>
                <w:sz w:val="24"/>
              </w:rPr>
              <w:t>275,447</w:t>
            </w:r>
          </w:p>
        </w:tc>
      </w:tr>
      <w:tr w:rsidR="0059418E" w14:paraId="7A222A61" w14:textId="77777777">
        <w:trPr>
          <w:trHeight w:val="282"/>
        </w:trPr>
        <w:tc>
          <w:tcPr>
            <w:tcW w:w="2695" w:type="dxa"/>
          </w:tcPr>
          <w:p w14:paraId="2F9B8269"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7"/>
                <w:w w:val="70"/>
                <w:sz w:val="24"/>
              </w:rPr>
              <w:t>應收入境事務處之款項</w:t>
            </w:r>
          </w:p>
        </w:tc>
        <w:tc>
          <w:tcPr>
            <w:tcW w:w="1408" w:type="dxa"/>
          </w:tcPr>
          <w:p w14:paraId="7BE6D0CE" w14:textId="77777777" w:rsidR="0059418E" w:rsidRDefault="0059418E">
            <w:pPr>
              <w:pStyle w:val="TableParagraph"/>
              <w:rPr>
                <w:rFonts w:ascii="Times New Roman"/>
                <w:sz w:val="18"/>
              </w:rPr>
            </w:pPr>
          </w:p>
        </w:tc>
        <w:tc>
          <w:tcPr>
            <w:tcW w:w="907" w:type="dxa"/>
          </w:tcPr>
          <w:p w14:paraId="60E566CB" w14:textId="77777777" w:rsidR="0059418E" w:rsidRDefault="0059418E">
            <w:pPr>
              <w:pStyle w:val="TableParagraph"/>
              <w:rPr>
                <w:rFonts w:ascii="Times New Roman"/>
                <w:sz w:val="18"/>
              </w:rPr>
            </w:pPr>
          </w:p>
        </w:tc>
        <w:tc>
          <w:tcPr>
            <w:tcW w:w="2899" w:type="dxa"/>
          </w:tcPr>
          <w:p w14:paraId="5BA5729B" w14:textId="77777777" w:rsidR="0059418E" w:rsidRDefault="0059418E">
            <w:pPr>
              <w:pStyle w:val="TableParagraph"/>
              <w:rPr>
                <w:rFonts w:ascii="Times New Roman"/>
                <w:sz w:val="18"/>
              </w:rPr>
            </w:pPr>
          </w:p>
        </w:tc>
        <w:tc>
          <w:tcPr>
            <w:tcW w:w="1335" w:type="dxa"/>
          </w:tcPr>
          <w:p w14:paraId="752A7D9F" w14:textId="77777777" w:rsidR="0059418E" w:rsidRDefault="0059418E">
            <w:pPr>
              <w:pStyle w:val="TableParagraph"/>
              <w:rPr>
                <w:rFonts w:ascii="Times New Roman"/>
                <w:sz w:val="18"/>
              </w:rPr>
            </w:pPr>
          </w:p>
        </w:tc>
      </w:tr>
      <w:tr w:rsidR="0059418E" w14:paraId="5A80741E" w14:textId="77777777">
        <w:trPr>
          <w:trHeight w:val="317"/>
        </w:trPr>
        <w:tc>
          <w:tcPr>
            <w:tcW w:w="2695" w:type="dxa"/>
          </w:tcPr>
          <w:p w14:paraId="0BC0C18E" w14:textId="77777777" w:rsidR="0059418E" w:rsidRDefault="00D11ABD">
            <w:pPr>
              <w:pStyle w:val="TableParagraph"/>
              <w:spacing w:line="298" w:lineRule="exact"/>
              <w:ind w:left="50"/>
              <w:rPr>
                <w:sz w:val="24"/>
              </w:rPr>
            </w:pPr>
            <w:r>
              <w:rPr>
                <w:color w:val="231F20"/>
                <w:spacing w:val="-7"/>
                <w:w w:val="70"/>
                <w:position w:val="4"/>
                <w:sz w:val="24"/>
              </w:rPr>
              <w:t xml:space="preserve">– </w:t>
            </w:r>
            <w:r>
              <w:rPr>
                <w:rFonts w:ascii="新細明體" w:eastAsia="新細明體" w:hAnsi="新細明體" w:hint="eastAsia"/>
                <w:color w:val="231F20"/>
                <w:spacing w:val="16"/>
                <w:w w:val="70"/>
                <w:sz w:val="24"/>
              </w:rPr>
              <w:t>正常</w:t>
            </w:r>
            <w:r>
              <w:rPr>
                <w:color w:val="231F20"/>
                <w:spacing w:val="-5"/>
                <w:w w:val="70"/>
                <w:sz w:val="24"/>
              </w:rPr>
              <w:t>**</w:t>
            </w:r>
          </w:p>
        </w:tc>
        <w:tc>
          <w:tcPr>
            <w:tcW w:w="1408" w:type="dxa"/>
          </w:tcPr>
          <w:p w14:paraId="7CCE10DD" w14:textId="77777777" w:rsidR="0059418E" w:rsidRDefault="00D11ABD">
            <w:pPr>
              <w:pStyle w:val="TableParagraph"/>
              <w:spacing w:before="5" w:line="292" w:lineRule="exact"/>
              <w:ind w:left="76"/>
              <w:rPr>
                <w:sz w:val="24"/>
              </w:rPr>
            </w:pPr>
            <w:r>
              <w:rPr>
                <w:color w:val="231F20"/>
                <w:spacing w:val="-2"/>
                <w:w w:val="80"/>
                <w:sz w:val="24"/>
              </w:rPr>
              <w:t>398,700</w:t>
            </w:r>
          </w:p>
        </w:tc>
        <w:tc>
          <w:tcPr>
            <w:tcW w:w="907" w:type="dxa"/>
          </w:tcPr>
          <w:p w14:paraId="0869FBE7"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64F18C15" w14:textId="77777777" w:rsidR="0059418E" w:rsidRDefault="00D11ABD">
            <w:pPr>
              <w:pStyle w:val="TableParagraph"/>
              <w:tabs>
                <w:tab w:val="left" w:pos="1843"/>
              </w:tabs>
              <w:spacing w:line="263" w:lineRule="exact"/>
              <w:ind w:left="482"/>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2197E031" w14:textId="77777777" w:rsidR="0059418E" w:rsidRDefault="00D11ABD">
            <w:pPr>
              <w:pStyle w:val="TableParagraph"/>
              <w:spacing w:before="5" w:line="292" w:lineRule="exact"/>
              <w:ind w:left="304"/>
              <w:rPr>
                <w:sz w:val="24"/>
              </w:rPr>
            </w:pPr>
            <w:r>
              <w:rPr>
                <w:color w:val="231F20"/>
                <w:spacing w:val="-2"/>
                <w:w w:val="80"/>
                <w:sz w:val="24"/>
              </w:rPr>
              <w:t>398,700</w:t>
            </w:r>
          </w:p>
        </w:tc>
      </w:tr>
      <w:tr w:rsidR="0059418E" w14:paraId="41879856" w14:textId="77777777">
        <w:trPr>
          <w:trHeight w:val="282"/>
        </w:trPr>
        <w:tc>
          <w:tcPr>
            <w:tcW w:w="2695" w:type="dxa"/>
          </w:tcPr>
          <w:p w14:paraId="0CF38535"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6"/>
                <w:w w:val="70"/>
                <w:sz w:val="24"/>
              </w:rPr>
              <w:t>銀行結餘及存款</w:t>
            </w:r>
          </w:p>
        </w:tc>
        <w:tc>
          <w:tcPr>
            <w:tcW w:w="1408" w:type="dxa"/>
          </w:tcPr>
          <w:p w14:paraId="754A01B7" w14:textId="77777777" w:rsidR="0059418E" w:rsidRDefault="0059418E">
            <w:pPr>
              <w:pStyle w:val="TableParagraph"/>
              <w:rPr>
                <w:rFonts w:ascii="Times New Roman"/>
                <w:sz w:val="18"/>
              </w:rPr>
            </w:pPr>
          </w:p>
        </w:tc>
        <w:tc>
          <w:tcPr>
            <w:tcW w:w="907" w:type="dxa"/>
          </w:tcPr>
          <w:p w14:paraId="3330C3EA" w14:textId="77777777" w:rsidR="0059418E" w:rsidRDefault="0059418E">
            <w:pPr>
              <w:pStyle w:val="TableParagraph"/>
              <w:rPr>
                <w:rFonts w:ascii="Times New Roman"/>
                <w:sz w:val="18"/>
              </w:rPr>
            </w:pPr>
          </w:p>
        </w:tc>
        <w:tc>
          <w:tcPr>
            <w:tcW w:w="2899" w:type="dxa"/>
          </w:tcPr>
          <w:p w14:paraId="70D8BA5A" w14:textId="77777777" w:rsidR="0059418E" w:rsidRDefault="0059418E">
            <w:pPr>
              <w:pStyle w:val="TableParagraph"/>
              <w:rPr>
                <w:rFonts w:ascii="Times New Roman"/>
                <w:sz w:val="18"/>
              </w:rPr>
            </w:pPr>
          </w:p>
        </w:tc>
        <w:tc>
          <w:tcPr>
            <w:tcW w:w="1335" w:type="dxa"/>
          </w:tcPr>
          <w:p w14:paraId="45720070" w14:textId="77777777" w:rsidR="0059418E" w:rsidRDefault="0059418E">
            <w:pPr>
              <w:pStyle w:val="TableParagraph"/>
              <w:rPr>
                <w:rFonts w:ascii="Times New Roman"/>
                <w:sz w:val="18"/>
              </w:rPr>
            </w:pPr>
          </w:p>
        </w:tc>
      </w:tr>
      <w:tr w:rsidR="0059418E" w14:paraId="673C826C" w14:textId="77777777">
        <w:trPr>
          <w:trHeight w:val="456"/>
        </w:trPr>
        <w:tc>
          <w:tcPr>
            <w:tcW w:w="2695" w:type="dxa"/>
          </w:tcPr>
          <w:p w14:paraId="09EBF84F" w14:textId="77777777" w:rsidR="0059418E" w:rsidRDefault="00D11ABD">
            <w:pPr>
              <w:pStyle w:val="TableParagraph"/>
              <w:spacing w:line="330" w:lineRule="exact"/>
              <w:ind w:left="50"/>
              <w:rPr>
                <w:rFonts w:ascii="新細明體" w:eastAsia="新細明體" w:hAnsi="新細明體"/>
                <w:sz w:val="24"/>
              </w:rPr>
            </w:pPr>
            <w:r>
              <w:rPr>
                <w:color w:val="231F20"/>
                <w:spacing w:val="-7"/>
                <w:w w:val="70"/>
                <w:position w:val="4"/>
                <w:sz w:val="24"/>
              </w:rPr>
              <w:t xml:space="preserve">– </w:t>
            </w:r>
            <w:r>
              <w:rPr>
                <w:rFonts w:ascii="新細明體" w:eastAsia="新細明體" w:hAnsi="新細明體" w:hint="eastAsia"/>
                <w:color w:val="231F20"/>
                <w:spacing w:val="14"/>
                <w:w w:val="70"/>
                <w:sz w:val="24"/>
              </w:rPr>
              <w:t>未逾期</w:t>
            </w:r>
          </w:p>
        </w:tc>
        <w:tc>
          <w:tcPr>
            <w:tcW w:w="1408" w:type="dxa"/>
          </w:tcPr>
          <w:p w14:paraId="3CA192BE" w14:textId="77777777" w:rsidR="0059418E" w:rsidRDefault="00D11ABD">
            <w:pPr>
              <w:pStyle w:val="TableParagraph"/>
              <w:spacing w:before="5"/>
              <w:ind w:left="76"/>
              <w:rPr>
                <w:sz w:val="24"/>
              </w:rPr>
            </w:pPr>
            <w:r>
              <w:rPr>
                <w:color w:val="231F20"/>
                <w:spacing w:val="-4"/>
                <w:w w:val="80"/>
                <w:sz w:val="24"/>
              </w:rPr>
              <w:t>3,155,608,002</w:t>
            </w:r>
          </w:p>
        </w:tc>
        <w:tc>
          <w:tcPr>
            <w:tcW w:w="907" w:type="dxa"/>
          </w:tcPr>
          <w:p w14:paraId="1D8744AA"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6961E5BA" w14:textId="77777777" w:rsidR="0059418E" w:rsidRDefault="00D11ABD">
            <w:pPr>
              <w:pStyle w:val="TableParagraph"/>
              <w:tabs>
                <w:tab w:val="left" w:pos="1843"/>
              </w:tabs>
              <w:spacing w:line="263" w:lineRule="exact"/>
              <w:ind w:left="482"/>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6BB704B5" w14:textId="77777777" w:rsidR="0059418E" w:rsidRDefault="00D11ABD">
            <w:pPr>
              <w:pStyle w:val="TableParagraph"/>
              <w:spacing w:before="5"/>
              <w:ind w:left="305"/>
              <w:rPr>
                <w:sz w:val="24"/>
              </w:rPr>
            </w:pPr>
            <w:r>
              <w:rPr>
                <w:color w:val="231F20"/>
                <w:spacing w:val="-2"/>
                <w:w w:val="75"/>
                <w:sz w:val="24"/>
              </w:rPr>
              <w:t>3,155,608,002</w:t>
            </w:r>
          </w:p>
        </w:tc>
      </w:tr>
      <w:tr w:rsidR="0059418E" w14:paraId="48F293D3" w14:textId="77777777">
        <w:trPr>
          <w:trHeight w:val="461"/>
        </w:trPr>
        <w:tc>
          <w:tcPr>
            <w:tcW w:w="2695" w:type="dxa"/>
          </w:tcPr>
          <w:p w14:paraId="17644E04" w14:textId="77777777" w:rsidR="0059418E" w:rsidRDefault="0059418E">
            <w:pPr>
              <w:pStyle w:val="TableParagraph"/>
              <w:rPr>
                <w:rFonts w:ascii="Times New Roman"/>
                <w:sz w:val="18"/>
              </w:rPr>
            </w:pPr>
          </w:p>
        </w:tc>
        <w:tc>
          <w:tcPr>
            <w:tcW w:w="1408" w:type="dxa"/>
          </w:tcPr>
          <w:p w14:paraId="7E11AEB0" w14:textId="77777777" w:rsidR="0059418E" w:rsidRDefault="00D11ABD">
            <w:pPr>
              <w:pStyle w:val="TableParagraph"/>
              <w:spacing w:before="149" w:line="292" w:lineRule="exact"/>
              <w:ind w:left="76"/>
              <w:rPr>
                <w:sz w:val="24"/>
              </w:rPr>
            </w:pPr>
            <w:r>
              <w:rPr>
                <w:color w:val="231F20"/>
                <w:spacing w:val="-5"/>
                <w:w w:val="80"/>
                <w:sz w:val="24"/>
              </w:rPr>
              <w:t>14,514,341,766</w:t>
            </w:r>
          </w:p>
        </w:tc>
        <w:tc>
          <w:tcPr>
            <w:tcW w:w="907" w:type="dxa"/>
          </w:tcPr>
          <w:p w14:paraId="0767A1D5" w14:textId="77777777" w:rsidR="0059418E" w:rsidRDefault="00D11ABD">
            <w:pPr>
              <w:pStyle w:val="TableParagraph"/>
              <w:spacing w:before="113"/>
              <w:ind w:left="29"/>
              <w:rPr>
                <w:sz w:val="24"/>
              </w:rPr>
            </w:pPr>
            <w:r>
              <w:rPr>
                <w:color w:val="231F20"/>
                <w:spacing w:val="-10"/>
                <w:w w:val="80"/>
                <w:sz w:val="24"/>
              </w:rPr>
              <w:t>–</w:t>
            </w:r>
          </w:p>
        </w:tc>
        <w:tc>
          <w:tcPr>
            <w:tcW w:w="2899" w:type="dxa"/>
          </w:tcPr>
          <w:p w14:paraId="2DB820A7" w14:textId="77777777" w:rsidR="0059418E" w:rsidRDefault="00D11ABD">
            <w:pPr>
              <w:pStyle w:val="TableParagraph"/>
              <w:tabs>
                <w:tab w:val="left" w:pos="1843"/>
              </w:tabs>
              <w:spacing w:before="109" w:line="332" w:lineRule="exact"/>
              <w:ind w:left="482"/>
              <w:rPr>
                <w:sz w:val="24"/>
              </w:rPr>
            </w:pPr>
            <w:r>
              <w:rPr>
                <w:color w:val="231F20"/>
                <w:spacing w:val="-10"/>
                <w:w w:val="80"/>
                <w:position w:val="4"/>
                <w:sz w:val="24"/>
              </w:rPr>
              <w:t>–</w:t>
            </w:r>
            <w:r>
              <w:rPr>
                <w:color w:val="231F20"/>
                <w:position w:val="4"/>
                <w:sz w:val="24"/>
              </w:rPr>
              <w:tab/>
            </w:r>
            <w:r>
              <w:rPr>
                <w:color w:val="231F20"/>
                <w:spacing w:val="-2"/>
                <w:w w:val="80"/>
                <w:sz w:val="24"/>
              </w:rPr>
              <w:t>3,526,627</w:t>
            </w:r>
          </w:p>
        </w:tc>
        <w:tc>
          <w:tcPr>
            <w:tcW w:w="1335" w:type="dxa"/>
          </w:tcPr>
          <w:p w14:paraId="0BC969F5" w14:textId="77777777" w:rsidR="0059418E" w:rsidRDefault="00D11ABD">
            <w:pPr>
              <w:pStyle w:val="TableParagraph"/>
              <w:spacing w:before="149" w:line="292" w:lineRule="exact"/>
              <w:ind w:left="305"/>
              <w:rPr>
                <w:sz w:val="24"/>
              </w:rPr>
            </w:pPr>
            <w:r>
              <w:rPr>
                <w:color w:val="231F20"/>
                <w:spacing w:val="-4"/>
                <w:w w:val="70"/>
                <w:sz w:val="24"/>
              </w:rPr>
              <w:t>14,517,868,393</w:t>
            </w:r>
          </w:p>
        </w:tc>
      </w:tr>
      <w:tr w:rsidR="0059418E" w14:paraId="51B18437" w14:textId="77777777">
        <w:trPr>
          <w:trHeight w:val="300"/>
        </w:trPr>
        <w:tc>
          <w:tcPr>
            <w:tcW w:w="2695" w:type="dxa"/>
          </w:tcPr>
          <w:p w14:paraId="1D1DEBDB"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4"/>
                <w:w w:val="70"/>
                <w:sz w:val="24"/>
              </w:rPr>
              <w:t>於</w:t>
            </w:r>
            <w:r>
              <w:rPr>
                <w:color w:val="231F20"/>
                <w:w w:val="70"/>
                <w:sz w:val="24"/>
              </w:rPr>
              <w:t>2022</w:t>
            </w:r>
            <w:r>
              <w:rPr>
                <w:rFonts w:ascii="新細明體" w:eastAsia="新細明體" w:hint="eastAsia"/>
                <w:color w:val="231F20"/>
                <w:spacing w:val="14"/>
                <w:w w:val="70"/>
                <w:sz w:val="24"/>
              </w:rPr>
              <w:t>年</w:t>
            </w:r>
            <w:r>
              <w:rPr>
                <w:color w:val="231F20"/>
                <w:spacing w:val="14"/>
                <w:w w:val="70"/>
                <w:sz w:val="24"/>
              </w:rPr>
              <w:t>3</w:t>
            </w:r>
            <w:r>
              <w:rPr>
                <w:rFonts w:ascii="新細明體" w:eastAsia="新細明體" w:hint="eastAsia"/>
                <w:color w:val="231F20"/>
                <w:spacing w:val="14"/>
                <w:w w:val="70"/>
                <w:sz w:val="24"/>
              </w:rPr>
              <w:t>月</w:t>
            </w:r>
            <w:r>
              <w:rPr>
                <w:color w:val="231F20"/>
                <w:w w:val="70"/>
                <w:sz w:val="24"/>
              </w:rPr>
              <w:t>31</w:t>
            </w:r>
            <w:r>
              <w:rPr>
                <w:rFonts w:ascii="新細明體" w:eastAsia="新細明體" w:hint="eastAsia"/>
                <w:color w:val="231F20"/>
                <w:spacing w:val="-10"/>
                <w:w w:val="70"/>
                <w:sz w:val="24"/>
              </w:rPr>
              <w:t>日</w:t>
            </w:r>
          </w:p>
        </w:tc>
        <w:tc>
          <w:tcPr>
            <w:tcW w:w="1408" w:type="dxa"/>
          </w:tcPr>
          <w:p w14:paraId="1FEE011C" w14:textId="77777777" w:rsidR="0059418E" w:rsidRDefault="0059418E">
            <w:pPr>
              <w:pStyle w:val="TableParagraph"/>
              <w:rPr>
                <w:rFonts w:ascii="Times New Roman"/>
                <w:sz w:val="18"/>
              </w:rPr>
            </w:pPr>
          </w:p>
        </w:tc>
        <w:tc>
          <w:tcPr>
            <w:tcW w:w="907" w:type="dxa"/>
          </w:tcPr>
          <w:p w14:paraId="08AD4CC4" w14:textId="77777777" w:rsidR="0059418E" w:rsidRDefault="0059418E">
            <w:pPr>
              <w:pStyle w:val="TableParagraph"/>
              <w:rPr>
                <w:rFonts w:ascii="Times New Roman"/>
                <w:sz w:val="18"/>
              </w:rPr>
            </w:pPr>
          </w:p>
        </w:tc>
        <w:tc>
          <w:tcPr>
            <w:tcW w:w="2899" w:type="dxa"/>
          </w:tcPr>
          <w:p w14:paraId="7B66BA84" w14:textId="77777777" w:rsidR="0059418E" w:rsidRDefault="0059418E">
            <w:pPr>
              <w:pStyle w:val="TableParagraph"/>
              <w:rPr>
                <w:rFonts w:ascii="Times New Roman"/>
                <w:sz w:val="18"/>
              </w:rPr>
            </w:pPr>
          </w:p>
        </w:tc>
        <w:tc>
          <w:tcPr>
            <w:tcW w:w="1335" w:type="dxa"/>
          </w:tcPr>
          <w:p w14:paraId="2F0E4673" w14:textId="77777777" w:rsidR="0059418E" w:rsidRDefault="0059418E">
            <w:pPr>
              <w:pStyle w:val="TableParagraph"/>
              <w:rPr>
                <w:rFonts w:ascii="Times New Roman"/>
                <w:sz w:val="18"/>
              </w:rPr>
            </w:pPr>
          </w:p>
        </w:tc>
      </w:tr>
      <w:tr w:rsidR="0059418E" w14:paraId="02D543EA" w14:textId="77777777">
        <w:trPr>
          <w:trHeight w:val="282"/>
        </w:trPr>
        <w:tc>
          <w:tcPr>
            <w:tcW w:w="2695" w:type="dxa"/>
          </w:tcPr>
          <w:p w14:paraId="222A150A"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0"/>
                <w:w w:val="70"/>
                <w:sz w:val="24"/>
              </w:rPr>
              <w:t>包含在應收款項、按金及預付款</w:t>
            </w:r>
          </w:p>
        </w:tc>
        <w:tc>
          <w:tcPr>
            <w:tcW w:w="1408" w:type="dxa"/>
          </w:tcPr>
          <w:p w14:paraId="4375D90E" w14:textId="77777777" w:rsidR="0059418E" w:rsidRDefault="0059418E">
            <w:pPr>
              <w:pStyle w:val="TableParagraph"/>
              <w:rPr>
                <w:rFonts w:ascii="Times New Roman"/>
                <w:sz w:val="18"/>
              </w:rPr>
            </w:pPr>
          </w:p>
        </w:tc>
        <w:tc>
          <w:tcPr>
            <w:tcW w:w="907" w:type="dxa"/>
          </w:tcPr>
          <w:p w14:paraId="1B14BF50" w14:textId="77777777" w:rsidR="0059418E" w:rsidRDefault="0059418E">
            <w:pPr>
              <w:pStyle w:val="TableParagraph"/>
              <w:rPr>
                <w:rFonts w:ascii="Times New Roman"/>
                <w:sz w:val="18"/>
              </w:rPr>
            </w:pPr>
          </w:p>
        </w:tc>
        <w:tc>
          <w:tcPr>
            <w:tcW w:w="2899" w:type="dxa"/>
          </w:tcPr>
          <w:p w14:paraId="05FC0FA5" w14:textId="77777777" w:rsidR="0059418E" w:rsidRDefault="0059418E">
            <w:pPr>
              <w:pStyle w:val="TableParagraph"/>
              <w:rPr>
                <w:rFonts w:ascii="Times New Roman"/>
                <w:sz w:val="18"/>
              </w:rPr>
            </w:pPr>
          </w:p>
        </w:tc>
        <w:tc>
          <w:tcPr>
            <w:tcW w:w="1335" w:type="dxa"/>
          </w:tcPr>
          <w:p w14:paraId="31F0ED88" w14:textId="77777777" w:rsidR="0059418E" w:rsidRDefault="0059418E">
            <w:pPr>
              <w:pStyle w:val="TableParagraph"/>
              <w:rPr>
                <w:rFonts w:ascii="Times New Roman"/>
                <w:sz w:val="18"/>
              </w:rPr>
            </w:pPr>
          </w:p>
        </w:tc>
      </w:tr>
      <w:tr w:rsidR="0059418E" w14:paraId="64AEFEF9" w14:textId="77777777">
        <w:trPr>
          <w:trHeight w:val="317"/>
        </w:trPr>
        <w:tc>
          <w:tcPr>
            <w:tcW w:w="2695" w:type="dxa"/>
          </w:tcPr>
          <w:p w14:paraId="4A9B22C0" w14:textId="77777777" w:rsidR="0059418E" w:rsidRDefault="00D11ABD">
            <w:pPr>
              <w:pStyle w:val="TableParagraph"/>
              <w:spacing w:before="5" w:line="292" w:lineRule="exact"/>
              <w:ind w:left="50"/>
              <w:rPr>
                <w:sz w:val="24"/>
              </w:rPr>
            </w:pPr>
            <w:r>
              <w:rPr>
                <w:rFonts w:ascii="新細明體" w:eastAsia="新細明體" w:hint="eastAsia"/>
                <w:color w:val="231F20"/>
                <w:spacing w:val="17"/>
                <w:w w:val="70"/>
                <w:sz w:val="24"/>
              </w:rPr>
              <w:t>的金融資產</w:t>
            </w:r>
            <w:r>
              <w:rPr>
                <w:color w:val="231F20"/>
                <w:spacing w:val="-10"/>
                <w:w w:val="70"/>
                <w:sz w:val="24"/>
              </w:rPr>
              <w:t>*</w:t>
            </w:r>
          </w:p>
        </w:tc>
        <w:tc>
          <w:tcPr>
            <w:tcW w:w="1408" w:type="dxa"/>
          </w:tcPr>
          <w:p w14:paraId="3C91092D" w14:textId="77777777" w:rsidR="0059418E" w:rsidRDefault="00D11ABD">
            <w:pPr>
              <w:pStyle w:val="TableParagraph"/>
              <w:spacing w:before="5" w:line="292" w:lineRule="exact"/>
              <w:ind w:left="76"/>
              <w:rPr>
                <w:sz w:val="24"/>
              </w:rPr>
            </w:pPr>
            <w:r>
              <w:rPr>
                <w:color w:val="231F20"/>
                <w:spacing w:val="-2"/>
                <w:w w:val="80"/>
                <w:sz w:val="24"/>
              </w:rPr>
              <w:t>6,025,953</w:t>
            </w:r>
          </w:p>
        </w:tc>
        <w:tc>
          <w:tcPr>
            <w:tcW w:w="907" w:type="dxa"/>
          </w:tcPr>
          <w:p w14:paraId="2319E3A2"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333E80FD" w14:textId="77777777" w:rsidR="0059418E" w:rsidRDefault="00D11ABD">
            <w:pPr>
              <w:pStyle w:val="TableParagraph"/>
              <w:tabs>
                <w:tab w:val="left" w:pos="1843"/>
              </w:tabs>
              <w:spacing w:line="298" w:lineRule="exact"/>
              <w:ind w:left="483"/>
              <w:rPr>
                <w:sz w:val="24"/>
              </w:rPr>
            </w:pPr>
            <w:r>
              <w:rPr>
                <w:color w:val="231F20"/>
                <w:spacing w:val="-10"/>
                <w:w w:val="80"/>
                <w:position w:val="4"/>
                <w:sz w:val="24"/>
              </w:rPr>
              <w:t>–</w:t>
            </w:r>
            <w:r>
              <w:rPr>
                <w:color w:val="231F20"/>
                <w:position w:val="4"/>
                <w:sz w:val="24"/>
              </w:rPr>
              <w:tab/>
            </w:r>
            <w:r>
              <w:rPr>
                <w:color w:val="231F20"/>
                <w:spacing w:val="-2"/>
                <w:w w:val="80"/>
                <w:sz w:val="24"/>
              </w:rPr>
              <w:t>3,650,162</w:t>
            </w:r>
          </w:p>
        </w:tc>
        <w:tc>
          <w:tcPr>
            <w:tcW w:w="1335" w:type="dxa"/>
          </w:tcPr>
          <w:p w14:paraId="7FE73A28" w14:textId="77777777" w:rsidR="0059418E" w:rsidRDefault="00D11ABD">
            <w:pPr>
              <w:pStyle w:val="TableParagraph"/>
              <w:spacing w:before="5" w:line="292" w:lineRule="exact"/>
              <w:ind w:left="305"/>
              <w:rPr>
                <w:sz w:val="24"/>
              </w:rPr>
            </w:pPr>
            <w:r>
              <w:rPr>
                <w:color w:val="231F20"/>
                <w:spacing w:val="-2"/>
                <w:w w:val="80"/>
                <w:sz w:val="24"/>
              </w:rPr>
              <w:t>9,676,115</w:t>
            </w:r>
          </w:p>
        </w:tc>
      </w:tr>
      <w:tr w:rsidR="0059418E" w14:paraId="5EC70BCF" w14:textId="77777777">
        <w:trPr>
          <w:trHeight w:val="281"/>
        </w:trPr>
        <w:tc>
          <w:tcPr>
            <w:tcW w:w="2695" w:type="dxa"/>
          </w:tcPr>
          <w:p w14:paraId="28788CC5"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7"/>
                <w:w w:val="70"/>
                <w:sz w:val="24"/>
              </w:rPr>
              <w:t>應收香港金融管理局之款項</w:t>
            </w:r>
          </w:p>
        </w:tc>
        <w:tc>
          <w:tcPr>
            <w:tcW w:w="1408" w:type="dxa"/>
          </w:tcPr>
          <w:p w14:paraId="33BD3423" w14:textId="77777777" w:rsidR="0059418E" w:rsidRDefault="0059418E">
            <w:pPr>
              <w:pStyle w:val="TableParagraph"/>
              <w:rPr>
                <w:rFonts w:ascii="Times New Roman"/>
                <w:sz w:val="18"/>
              </w:rPr>
            </w:pPr>
          </w:p>
        </w:tc>
        <w:tc>
          <w:tcPr>
            <w:tcW w:w="907" w:type="dxa"/>
          </w:tcPr>
          <w:p w14:paraId="7C8602FF" w14:textId="77777777" w:rsidR="0059418E" w:rsidRDefault="0059418E">
            <w:pPr>
              <w:pStyle w:val="TableParagraph"/>
              <w:rPr>
                <w:rFonts w:ascii="Times New Roman"/>
                <w:sz w:val="18"/>
              </w:rPr>
            </w:pPr>
          </w:p>
        </w:tc>
        <w:tc>
          <w:tcPr>
            <w:tcW w:w="2899" w:type="dxa"/>
          </w:tcPr>
          <w:p w14:paraId="3C2DDA23" w14:textId="77777777" w:rsidR="0059418E" w:rsidRDefault="0059418E">
            <w:pPr>
              <w:pStyle w:val="TableParagraph"/>
              <w:rPr>
                <w:rFonts w:ascii="Times New Roman"/>
                <w:sz w:val="18"/>
              </w:rPr>
            </w:pPr>
          </w:p>
        </w:tc>
        <w:tc>
          <w:tcPr>
            <w:tcW w:w="1335" w:type="dxa"/>
          </w:tcPr>
          <w:p w14:paraId="461640F7" w14:textId="77777777" w:rsidR="0059418E" w:rsidRDefault="0059418E">
            <w:pPr>
              <w:pStyle w:val="TableParagraph"/>
              <w:rPr>
                <w:rFonts w:ascii="Times New Roman"/>
                <w:sz w:val="18"/>
              </w:rPr>
            </w:pPr>
          </w:p>
        </w:tc>
      </w:tr>
      <w:tr w:rsidR="0059418E" w14:paraId="77EFA6E5" w14:textId="77777777">
        <w:trPr>
          <w:trHeight w:val="318"/>
        </w:trPr>
        <w:tc>
          <w:tcPr>
            <w:tcW w:w="2695" w:type="dxa"/>
          </w:tcPr>
          <w:p w14:paraId="151CFA5D" w14:textId="77777777" w:rsidR="0059418E" w:rsidRDefault="00D11ABD">
            <w:pPr>
              <w:pStyle w:val="TableParagraph"/>
              <w:spacing w:line="298" w:lineRule="exact"/>
              <w:ind w:left="50"/>
              <w:rPr>
                <w:sz w:val="24"/>
              </w:rPr>
            </w:pPr>
            <w:r>
              <w:rPr>
                <w:color w:val="231F20"/>
                <w:spacing w:val="-7"/>
                <w:w w:val="70"/>
                <w:position w:val="4"/>
                <w:sz w:val="24"/>
              </w:rPr>
              <w:t xml:space="preserve">– </w:t>
            </w:r>
            <w:r>
              <w:rPr>
                <w:rFonts w:ascii="新細明體" w:eastAsia="新細明體" w:hAnsi="新細明體" w:hint="eastAsia"/>
                <w:color w:val="231F20"/>
                <w:spacing w:val="16"/>
                <w:w w:val="70"/>
                <w:sz w:val="24"/>
              </w:rPr>
              <w:t>正常</w:t>
            </w:r>
            <w:r>
              <w:rPr>
                <w:color w:val="231F20"/>
                <w:spacing w:val="-5"/>
                <w:w w:val="70"/>
                <w:sz w:val="24"/>
              </w:rPr>
              <w:t>**</w:t>
            </w:r>
          </w:p>
        </w:tc>
        <w:tc>
          <w:tcPr>
            <w:tcW w:w="1408" w:type="dxa"/>
          </w:tcPr>
          <w:p w14:paraId="13BD866C" w14:textId="77777777" w:rsidR="0059418E" w:rsidRDefault="00D11ABD">
            <w:pPr>
              <w:pStyle w:val="TableParagraph"/>
              <w:spacing w:before="5" w:line="292" w:lineRule="exact"/>
              <w:ind w:left="76"/>
              <w:rPr>
                <w:sz w:val="24"/>
              </w:rPr>
            </w:pPr>
            <w:r>
              <w:rPr>
                <w:color w:val="231F20"/>
                <w:spacing w:val="-5"/>
                <w:w w:val="80"/>
                <w:sz w:val="24"/>
              </w:rPr>
              <w:t>11,738,215,912</w:t>
            </w:r>
          </w:p>
        </w:tc>
        <w:tc>
          <w:tcPr>
            <w:tcW w:w="907" w:type="dxa"/>
          </w:tcPr>
          <w:p w14:paraId="68DA9F65"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2621CE71" w14:textId="77777777" w:rsidR="0059418E" w:rsidRDefault="00D11ABD">
            <w:pPr>
              <w:pStyle w:val="TableParagraph"/>
              <w:tabs>
                <w:tab w:val="left" w:pos="1843"/>
              </w:tabs>
              <w:spacing w:line="263" w:lineRule="exact"/>
              <w:ind w:left="483"/>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79F99C57" w14:textId="77777777" w:rsidR="0059418E" w:rsidRDefault="00D11ABD">
            <w:pPr>
              <w:pStyle w:val="TableParagraph"/>
              <w:spacing w:before="5" w:line="292" w:lineRule="exact"/>
              <w:ind w:left="305"/>
              <w:rPr>
                <w:sz w:val="24"/>
              </w:rPr>
            </w:pPr>
            <w:r>
              <w:rPr>
                <w:color w:val="231F20"/>
                <w:spacing w:val="-4"/>
                <w:w w:val="70"/>
                <w:sz w:val="24"/>
              </w:rPr>
              <w:t>11,738,215,912</w:t>
            </w:r>
          </w:p>
        </w:tc>
      </w:tr>
      <w:tr w:rsidR="0059418E" w14:paraId="448E25BF" w14:textId="77777777">
        <w:trPr>
          <w:trHeight w:val="281"/>
        </w:trPr>
        <w:tc>
          <w:tcPr>
            <w:tcW w:w="2695" w:type="dxa"/>
          </w:tcPr>
          <w:p w14:paraId="3FE2919B"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6"/>
                <w:w w:val="70"/>
                <w:sz w:val="24"/>
              </w:rPr>
              <w:t>應收培訓機構之款項</w:t>
            </w:r>
          </w:p>
        </w:tc>
        <w:tc>
          <w:tcPr>
            <w:tcW w:w="1408" w:type="dxa"/>
          </w:tcPr>
          <w:p w14:paraId="71F8CF3B" w14:textId="77777777" w:rsidR="0059418E" w:rsidRDefault="0059418E">
            <w:pPr>
              <w:pStyle w:val="TableParagraph"/>
              <w:rPr>
                <w:rFonts w:ascii="Times New Roman"/>
                <w:sz w:val="18"/>
              </w:rPr>
            </w:pPr>
          </w:p>
        </w:tc>
        <w:tc>
          <w:tcPr>
            <w:tcW w:w="907" w:type="dxa"/>
          </w:tcPr>
          <w:p w14:paraId="71330829" w14:textId="77777777" w:rsidR="0059418E" w:rsidRDefault="0059418E">
            <w:pPr>
              <w:pStyle w:val="TableParagraph"/>
              <w:rPr>
                <w:rFonts w:ascii="Times New Roman"/>
                <w:sz w:val="18"/>
              </w:rPr>
            </w:pPr>
          </w:p>
        </w:tc>
        <w:tc>
          <w:tcPr>
            <w:tcW w:w="2899" w:type="dxa"/>
          </w:tcPr>
          <w:p w14:paraId="4DCD054E" w14:textId="77777777" w:rsidR="0059418E" w:rsidRDefault="0059418E">
            <w:pPr>
              <w:pStyle w:val="TableParagraph"/>
              <w:rPr>
                <w:rFonts w:ascii="Times New Roman"/>
                <w:sz w:val="18"/>
              </w:rPr>
            </w:pPr>
          </w:p>
        </w:tc>
        <w:tc>
          <w:tcPr>
            <w:tcW w:w="1335" w:type="dxa"/>
          </w:tcPr>
          <w:p w14:paraId="4D515747" w14:textId="77777777" w:rsidR="0059418E" w:rsidRDefault="0059418E">
            <w:pPr>
              <w:pStyle w:val="TableParagraph"/>
              <w:rPr>
                <w:rFonts w:ascii="Times New Roman"/>
                <w:sz w:val="18"/>
              </w:rPr>
            </w:pPr>
          </w:p>
        </w:tc>
      </w:tr>
      <w:tr w:rsidR="0059418E" w14:paraId="4756D4FD" w14:textId="77777777">
        <w:trPr>
          <w:trHeight w:val="318"/>
        </w:trPr>
        <w:tc>
          <w:tcPr>
            <w:tcW w:w="2695" w:type="dxa"/>
          </w:tcPr>
          <w:p w14:paraId="1C4AD9E5" w14:textId="77777777" w:rsidR="0059418E" w:rsidRDefault="00D11ABD">
            <w:pPr>
              <w:pStyle w:val="TableParagraph"/>
              <w:spacing w:line="298" w:lineRule="exact"/>
              <w:ind w:left="50"/>
              <w:rPr>
                <w:sz w:val="24"/>
              </w:rPr>
            </w:pPr>
            <w:r>
              <w:rPr>
                <w:color w:val="231F20"/>
                <w:spacing w:val="-7"/>
                <w:w w:val="70"/>
                <w:position w:val="4"/>
                <w:sz w:val="24"/>
              </w:rPr>
              <w:t xml:space="preserve">– </w:t>
            </w:r>
            <w:r>
              <w:rPr>
                <w:rFonts w:ascii="新細明體" w:eastAsia="新細明體" w:hAnsi="新細明體" w:hint="eastAsia"/>
                <w:color w:val="231F20"/>
                <w:spacing w:val="16"/>
                <w:w w:val="70"/>
                <w:sz w:val="24"/>
              </w:rPr>
              <w:t>正常</w:t>
            </w:r>
            <w:r>
              <w:rPr>
                <w:color w:val="231F20"/>
                <w:spacing w:val="-5"/>
                <w:w w:val="70"/>
                <w:sz w:val="24"/>
              </w:rPr>
              <w:t>**</w:t>
            </w:r>
          </w:p>
        </w:tc>
        <w:tc>
          <w:tcPr>
            <w:tcW w:w="1408" w:type="dxa"/>
          </w:tcPr>
          <w:p w14:paraId="7E95E0EF" w14:textId="77777777" w:rsidR="0059418E" w:rsidRDefault="00D11ABD">
            <w:pPr>
              <w:pStyle w:val="TableParagraph"/>
              <w:spacing w:before="5" w:line="292" w:lineRule="exact"/>
              <w:ind w:left="76"/>
              <w:rPr>
                <w:sz w:val="24"/>
              </w:rPr>
            </w:pPr>
            <w:r>
              <w:rPr>
                <w:color w:val="231F20"/>
                <w:spacing w:val="-2"/>
                <w:w w:val="80"/>
                <w:sz w:val="24"/>
              </w:rPr>
              <w:t>56,482</w:t>
            </w:r>
          </w:p>
        </w:tc>
        <w:tc>
          <w:tcPr>
            <w:tcW w:w="907" w:type="dxa"/>
          </w:tcPr>
          <w:p w14:paraId="56E31A3F"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6172D29A" w14:textId="77777777" w:rsidR="0059418E" w:rsidRDefault="00D11ABD">
            <w:pPr>
              <w:pStyle w:val="TableParagraph"/>
              <w:tabs>
                <w:tab w:val="left" w:pos="1843"/>
              </w:tabs>
              <w:spacing w:line="263" w:lineRule="exact"/>
              <w:ind w:left="483"/>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0D06577C" w14:textId="77777777" w:rsidR="0059418E" w:rsidRDefault="00D11ABD">
            <w:pPr>
              <w:pStyle w:val="TableParagraph"/>
              <w:spacing w:before="5" w:line="292" w:lineRule="exact"/>
              <w:ind w:left="305"/>
              <w:rPr>
                <w:sz w:val="24"/>
              </w:rPr>
            </w:pPr>
            <w:r>
              <w:rPr>
                <w:color w:val="231F20"/>
                <w:spacing w:val="-2"/>
                <w:w w:val="80"/>
                <w:sz w:val="24"/>
              </w:rPr>
              <w:t>56,482</w:t>
            </w:r>
          </w:p>
        </w:tc>
      </w:tr>
      <w:tr w:rsidR="0059418E" w14:paraId="7313623C" w14:textId="77777777">
        <w:trPr>
          <w:trHeight w:val="281"/>
        </w:trPr>
        <w:tc>
          <w:tcPr>
            <w:tcW w:w="2695" w:type="dxa"/>
          </w:tcPr>
          <w:p w14:paraId="6935B670"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7"/>
                <w:w w:val="70"/>
                <w:sz w:val="24"/>
              </w:rPr>
              <w:t>應收入境事務處之款項</w:t>
            </w:r>
          </w:p>
        </w:tc>
        <w:tc>
          <w:tcPr>
            <w:tcW w:w="1408" w:type="dxa"/>
          </w:tcPr>
          <w:p w14:paraId="4CA4E04C" w14:textId="77777777" w:rsidR="0059418E" w:rsidRDefault="0059418E">
            <w:pPr>
              <w:pStyle w:val="TableParagraph"/>
              <w:rPr>
                <w:rFonts w:ascii="Times New Roman"/>
                <w:sz w:val="18"/>
              </w:rPr>
            </w:pPr>
          </w:p>
        </w:tc>
        <w:tc>
          <w:tcPr>
            <w:tcW w:w="907" w:type="dxa"/>
          </w:tcPr>
          <w:p w14:paraId="6C3D95E1" w14:textId="77777777" w:rsidR="0059418E" w:rsidRDefault="0059418E">
            <w:pPr>
              <w:pStyle w:val="TableParagraph"/>
              <w:rPr>
                <w:rFonts w:ascii="Times New Roman"/>
                <w:sz w:val="18"/>
              </w:rPr>
            </w:pPr>
          </w:p>
        </w:tc>
        <w:tc>
          <w:tcPr>
            <w:tcW w:w="2899" w:type="dxa"/>
          </w:tcPr>
          <w:p w14:paraId="11ABC384" w14:textId="77777777" w:rsidR="0059418E" w:rsidRDefault="0059418E">
            <w:pPr>
              <w:pStyle w:val="TableParagraph"/>
              <w:rPr>
                <w:rFonts w:ascii="Times New Roman"/>
                <w:sz w:val="18"/>
              </w:rPr>
            </w:pPr>
          </w:p>
        </w:tc>
        <w:tc>
          <w:tcPr>
            <w:tcW w:w="1335" w:type="dxa"/>
          </w:tcPr>
          <w:p w14:paraId="05784C4A" w14:textId="77777777" w:rsidR="0059418E" w:rsidRDefault="0059418E">
            <w:pPr>
              <w:pStyle w:val="TableParagraph"/>
              <w:rPr>
                <w:rFonts w:ascii="Times New Roman"/>
                <w:sz w:val="18"/>
              </w:rPr>
            </w:pPr>
          </w:p>
        </w:tc>
      </w:tr>
      <w:tr w:rsidR="0059418E" w14:paraId="1B672A0A" w14:textId="77777777">
        <w:trPr>
          <w:trHeight w:val="318"/>
        </w:trPr>
        <w:tc>
          <w:tcPr>
            <w:tcW w:w="2695" w:type="dxa"/>
          </w:tcPr>
          <w:p w14:paraId="49AC9035" w14:textId="77777777" w:rsidR="0059418E" w:rsidRDefault="00D11ABD">
            <w:pPr>
              <w:pStyle w:val="TableParagraph"/>
              <w:spacing w:line="298" w:lineRule="exact"/>
              <w:ind w:left="50"/>
              <w:rPr>
                <w:sz w:val="24"/>
              </w:rPr>
            </w:pPr>
            <w:r>
              <w:rPr>
                <w:color w:val="231F20"/>
                <w:spacing w:val="-7"/>
                <w:w w:val="70"/>
                <w:position w:val="4"/>
                <w:sz w:val="24"/>
              </w:rPr>
              <w:t xml:space="preserve">– </w:t>
            </w:r>
            <w:r>
              <w:rPr>
                <w:rFonts w:ascii="新細明體" w:eastAsia="新細明體" w:hAnsi="新細明體" w:hint="eastAsia"/>
                <w:color w:val="231F20"/>
                <w:spacing w:val="16"/>
                <w:w w:val="70"/>
                <w:sz w:val="24"/>
              </w:rPr>
              <w:t>正常</w:t>
            </w:r>
            <w:r>
              <w:rPr>
                <w:color w:val="231F20"/>
                <w:spacing w:val="-5"/>
                <w:w w:val="70"/>
                <w:sz w:val="24"/>
              </w:rPr>
              <w:t>**</w:t>
            </w:r>
          </w:p>
        </w:tc>
        <w:tc>
          <w:tcPr>
            <w:tcW w:w="1408" w:type="dxa"/>
          </w:tcPr>
          <w:p w14:paraId="7C251731" w14:textId="77777777" w:rsidR="0059418E" w:rsidRDefault="00D11ABD">
            <w:pPr>
              <w:pStyle w:val="TableParagraph"/>
              <w:spacing w:before="5" w:line="292" w:lineRule="exact"/>
              <w:ind w:left="76"/>
              <w:rPr>
                <w:sz w:val="24"/>
              </w:rPr>
            </w:pPr>
            <w:r>
              <w:rPr>
                <w:color w:val="231F20"/>
                <w:spacing w:val="-2"/>
                <w:w w:val="80"/>
                <w:sz w:val="24"/>
              </w:rPr>
              <w:t>1,771,200</w:t>
            </w:r>
          </w:p>
        </w:tc>
        <w:tc>
          <w:tcPr>
            <w:tcW w:w="907" w:type="dxa"/>
          </w:tcPr>
          <w:p w14:paraId="35F7C01E"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7C92088D" w14:textId="77777777" w:rsidR="0059418E" w:rsidRDefault="00D11ABD">
            <w:pPr>
              <w:pStyle w:val="TableParagraph"/>
              <w:tabs>
                <w:tab w:val="left" w:pos="1843"/>
              </w:tabs>
              <w:spacing w:line="263" w:lineRule="exact"/>
              <w:ind w:left="483"/>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095EF845" w14:textId="77777777" w:rsidR="0059418E" w:rsidRDefault="00D11ABD">
            <w:pPr>
              <w:pStyle w:val="TableParagraph"/>
              <w:spacing w:before="5" w:line="292" w:lineRule="exact"/>
              <w:ind w:left="305"/>
              <w:rPr>
                <w:sz w:val="24"/>
              </w:rPr>
            </w:pPr>
            <w:r>
              <w:rPr>
                <w:color w:val="231F20"/>
                <w:spacing w:val="-2"/>
                <w:w w:val="80"/>
                <w:sz w:val="24"/>
              </w:rPr>
              <w:t>1,771,200</w:t>
            </w:r>
          </w:p>
        </w:tc>
      </w:tr>
      <w:tr w:rsidR="0059418E" w14:paraId="6F486743" w14:textId="77777777">
        <w:trPr>
          <w:trHeight w:val="281"/>
        </w:trPr>
        <w:tc>
          <w:tcPr>
            <w:tcW w:w="2695" w:type="dxa"/>
          </w:tcPr>
          <w:p w14:paraId="5FC4733C" w14:textId="77777777" w:rsidR="0059418E" w:rsidRDefault="00D11ABD">
            <w:pPr>
              <w:pStyle w:val="TableParagraph"/>
              <w:spacing w:line="262" w:lineRule="exact"/>
              <w:ind w:left="50"/>
              <w:rPr>
                <w:rFonts w:ascii="新細明體" w:eastAsia="新細明體"/>
                <w:sz w:val="24"/>
              </w:rPr>
            </w:pPr>
            <w:r>
              <w:rPr>
                <w:rFonts w:ascii="新細明體" w:eastAsia="新細明體" w:hint="eastAsia"/>
                <w:color w:val="231F20"/>
                <w:spacing w:val="16"/>
                <w:w w:val="70"/>
                <w:sz w:val="24"/>
              </w:rPr>
              <w:t>銀行結餘及存款</w:t>
            </w:r>
          </w:p>
        </w:tc>
        <w:tc>
          <w:tcPr>
            <w:tcW w:w="1408" w:type="dxa"/>
          </w:tcPr>
          <w:p w14:paraId="0E85A815" w14:textId="77777777" w:rsidR="0059418E" w:rsidRDefault="0059418E">
            <w:pPr>
              <w:pStyle w:val="TableParagraph"/>
              <w:rPr>
                <w:rFonts w:ascii="Times New Roman"/>
                <w:sz w:val="18"/>
              </w:rPr>
            </w:pPr>
          </w:p>
        </w:tc>
        <w:tc>
          <w:tcPr>
            <w:tcW w:w="907" w:type="dxa"/>
          </w:tcPr>
          <w:p w14:paraId="388DD498" w14:textId="77777777" w:rsidR="0059418E" w:rsidRDefault="0059418E">
            <w:pPr>
              <w:pStyle w:val="TableParagraph"/>
              <w:rPr>
                <w:rFonts w:ascii="Times New Roman"/>
                <w:sz w:val="18"/>
              </w:rPr>
            </w:pPr>
          </w:p>
        </w:tc>
        <w:tc>
          <w:tcPr>
            <w:tcW w:w="2899" w:type="dxa"/>
          </w:tcPr>
          <w:p w14:paraId="34219014" w14:textId="77777777" w:rsidR="0059418E" w:rsidRDefault="0059418E">
            <w:pPr>
              <w:pStyle w:val="TableParagraph"/>
              <w:rPr>
                <w:rFonts w:ascii="Times New Roman"/>
                <w:sz w:val="18"/>
              </w:rPr>
            </w:pPr>
          </w:p>
        </w:tc>
        <w:tc>
          <w:tcPr>
            <w:tcW w:w="1335" w:type="dxa"/>
          </w:tcPr>
          <w:p w14:paraId="06A12656" w14:textId="77777777" w:rsidR="0059418E" w:rsidRDefault="0059418E">
            <w:pPr>
              <w:pStyle w:val="TableParagraph"/>
              <w:rPr>
                <w:rFonts w:ascii="Times New Roman"/>
                <w:sz w:val="18"/>
              </w:rPr>
            </w:pPr>
          </w:p>
        </w:tc>
      </w:tr>
      <w:tr w:rsidR="0059418E" w14:paraId="2813E378" w14:textId="77777777">
        <w:trPr>
          <w:trHeight w:val="456"/>
        </w:trPr>
        <w:tc>
          <w:tcPr>
            <w:tcW w:w="2695" w:type="dxa"/>
          </w:tcPr>
          <w:p w14:paraId="47AE741E" w14:textId="77777777" w:rsidR="0059418E" w:rsidRDefault="00D11ABD">
            <w:pPr>
              <w:pStyle w:val="TableParagraph"/>
              <w:spacing w:line="330" w:lineRule="exact"/>
              <w:ind w:left="50"/>
              <w:rPr>
                <w:rFonts w:ascii="新細明體" w:eastAsia="新細明體" w:hAnsi="新細明體"/>
                <w:sz w:val="24"/>
              </w:rPr>
            </w:pPr>
            <w:r>
              <w:rPr>
                <w:color w:val="231F20"/>
                <w:spacing w:val="-7"/>
                <w:w w:val="70"/>
                <w:position w:val="4"/>
                <w:sz w:val="24"/>
              </w:rPr>
              <w:t xml:space="preserve">– </w:t>
            </w:r>
            <w:r>
              <w:rPr>
                <w:rFonts w:ascii="新細明體" w:eastAsia="新細明體" w:hAnsi="新細明體" w:hint="eastAsia"/>
                <w:color w:val="231F20"/>
                <w:spacing w:val="14"/>
                <w:w w:val="70"/>
                <w:sz w:val="24"/>
              </w:rPr>
              <w:t>未逾期</w:t>
            </w:r>
          </w:p>
        </w:tc>
        <w:tc>
          <w:tcPr>
            <w:tcW w:w="1408" w:type="dxa"/>
          </w:tcPr>
          <w:p w14:paraId="0AA989A1" w14:textId="77777777" w:rsidR="0059418E" w:rsidRDefault="00D11ABD">
            <w:pPr>
              <w:pStyle w:val="TableParagraph"/>
              <w:spacing w:before="5"/>
              <w:ind w:left="76"/>
              <w:rPr>
                <w:sz w:val="24"/>
              </w:rPr>
            </w:pPr>
            <w:r>
              <w:rPr>
                <w:color w:val="231F20"/>
                <w:spacing w:val="-4"/>
                <w:w w:val="80"/>
                <w:sz w:val="24"/>
              </w:rPr>
              <w:t>3,576,423,066</w:t>
            </w:r>
          </w:p>
        </w:tc>
        <w:tc>
          <w:tcPr>
            <w:tcW w:w="907" w:type="dxa"/>
          </w:tcPr>
          <w:p w14:paraId="25119A17" w14:textId="77777777" w:rsidR="0059418E" w:rsidRDefault="00D11ABD">
            <w:pPr>
              <w:pStyle w:val="TableParagraph"/>
              <w:spacing w:line="263" w:lineRule="exact"/>
              <w:ind w:left="29"/>
              <w:rPr>
                <w:sz w:val="24"/>
              </w:rPr>
            </w:pPr>
            <w:r>
              <w:rPr>
                <w:color w:val="231F20"/>
                <w:spacing w:val="-10"/>
                <w:w w:val="80"/>
                <w:sz w:val="24"/>
              </w:rPr>
              <w:t>–</w:t>
            </w:r>
          </w:p>
        </w:tc>
        <w:tc>
          <w:tcPr>
            <w:tcW w:w="2899" w:type="dxa"/>
          </w:tcPr>
          <w:p w14:paraId="2F512B77" w14:textId="77777777" w:rsidR="0059418E" w:rsidRDefault="00D11ABD">
            <w:pPr>
              <w:pStyle w:val="TableParagraph"/>
              <w:tabs>
                <w:tab w:val="left" w:pos="1843"/>
              </w:tabs>
              <w:spacing w:line="263" w:lineRule="exact"/>
              <w:ind w:left="483"/>
              <w:rPr>
                <w:sz w:val="24"/>
              </w:rPr>
            </w:pPr>
            <w:r>
              <w:rPr>
                <w:color w:val="231F20"/>
                <w:spacing w:val="-10"/>
                <w:w w:val="80"/>
                <w:sz w:val="24"/>
              </w:rPr>
              <w:t>–</w:t>
            </w:r>
            <w:r>
              <w:rPr>
                <w:color w:val="231F20"/>
                <w:sz w:val="24"/>
              </w:rPr>
              <w:tab/>
            </w:r>
            <w:r>
              <w:rPr>
                <w:color w:val="231F20"/>
                <w:spacing w:val="-10"/>
                <w:w w:val="80"/>
                <w:sz w:val="24"/>
              </w:rPr>
              <w:t>–</w:t>
            </w:r>
          </w:p>
        </w:tc>
        <w:tc>
          <w:tcPr>
            <w:tcW w:w="1335" w:type="dxa"/>
          </w:tcPr>
          <w:p w14:paraId="57FD362B" w14:textId="77777777" w:rsidR="0059418E" w:rsidRDefault="00D11ABD">
            <w:pPr>
              <w:pStyle w:val="TableParagraph"/>
              <w:spacing w:before="5"/>
              <w:ind w:left="305"/>
              <w:rPr>
                <w:sz w:val="24"/>
              </w:rPr>
            </w:pPr>
            <w:r>
              <w:rPr>
                <w:color w:val="231F20"/>
                <w:spacing w:val="-2"/>
                <w:w w:val="75"/>
                <w:sz w:val="24"/>
              </w:rPr>
              <w:t>3,576,423,066</w:t>
            </w:r>
          </w:p>
        </w:tc>
      </w:tr>
      <w:tr w:rsidR="0059418E" w14:paraId="1F46A86A" w14:textId="77777777">
        <w:trPr>
          <w:trHeight w:val="437"/>
        </w:trPr>
        <w:tc>
          <w:tcPr>
            <w:tcW w:w="2695" w:type="dxa"/>
          </w:tcPr>
          <w:p w14:paraId="1E0A2FE3" w14:textId="77777777" w:rsidR="0059418E" w:rsidRDefault="0059418E">
            <w:pPr>
              <w:pStyle w:val="TableParagraph"/>
              <w:rPr>
                <w:rFonts w:ascii="Times New Roman"/>
                <w:sz w:val="18"/>
              </w:rPr>
            </w:pPr>
          </w:p>
        </w:tc>
        <w:tc>
          <w:tcPr>
            <w:tcW w:w="1408" w:type="dxa"/>
          </w:tcPr>
          <w:p w14:paraId="07DBE146" w14:textId="77777777" w:rsidR="0059418E" w:rsidRDefault="00D11ABD">
            <w:pPr>
              <w:pStyle w:val="TableParagraph"/>
              <w:spacing w:before="149" w:line="269" w:lineRule="exact"/>
              <w:ind w:left="76"/>
              <w:rPr>
                <w:sz w:val="24"/>
              </w:rPr>
            </w:pPr>
            <w:r>
              <w:rPr>
                <w:color w:val="231F20"/>
                <w:spacing w:val="-5"/>
                <w:w w:val="80"/>
                <w:sz w:val="24"/>
              </w:rPr>
              <w:t>15,322,492,613</w:t>
            </w:r>
          </w:p>
        </w:tc>
        <w:tc>
          <w:tcPr>
            <w:tcW w:w="907" w:type="dxa"/>
          </w:tcPr>
          <w:p w14:paraId="195DEAB0" w14:textId="77777777" w:rsidR="0059418E" w:rsidRDefault="00D11ABD">
            <w:pPr>
              <w:pStyle w:val="TableParagraph"/>
              <w:spacing w:before="113"/>
              <w:ind w:left="29"/>
              <w:rPr>
                <w:sz w:val="24"/>
              </w:rPr>
            </w:pPr>
            <w:r>
              <w:rPr>
                <w:color w:val="231F20"/>
                <w:spacing w:val="-10"/>
                <w:w w:val="80"/>
                <w:sz w:val="24"/>
              </w:rPr>
              <w:t>–</w:t>
            </w:r>
          </w:p>
        </w:tc>
        <w:tc>
          <w:tcPr>
            <w:tcW w:w="2899" w:type="dxa"/>
          </w:tcPr>
          <w:p w14:paraId="43011484" w14:textId="77777777" w:rsidR="0059418E" w:rsidRDefault="00D11ABD">
            <w:pPr>
              <w:pStyle w:val="TableParagraph"/>
              <w:tabs>
                <w:tab w:val="left" w:pos="1843"/>
              </w:tabs>
              <w:spacing w:before="109" w:line="309" w:lineRule="exact"/>
              <w:ind w:left="483"/>
              <w:rPr>
                <w:sz w:val="24"/>
              </w:rPr>
            </w:pPr>
            <w:r>
              <w:rPr>
                <w:color w:val="231F20"/>
                <w:spacing w:val="-10"/>
                <w:w w:val="80"/>
                <w:position w:val="4"/>
                <w:sz w:val="24"/>
              </w:rPr>
              <w:t>–</w:t>
            </w:r>
            <w:r>
              <w:rPr>
                <w:color w:val="231F20"/>
                <w:position w:val="4"/>
                <w:sz w:val="24"/>
              </w:rPr>
              <w:tab/>
            </w:r>
            <w:r>
              <w:rPr>
                <w:color w:val="231F20"/>
                <w:spacing w:val="-2"/>
                <w:w w:val="80"/>
                <w:sz w:val="24"/>
              </w:rPr>
              <w:t>3,650,162</w:t>
            </w:r>
          </w:p>
        </w:tc>
        <w:tc>
          <w:tcPr>
            <w:tcW w:w="1335" w:type="dxa"/>
          </w:tcPr>
          <w:p w14:paraId="1B7CD6BC" w14:textId="77777777" w:rsidR="0059418E" w:rsidRDefault="00D11ABD">
            <w:pPr>
              <w:pStyle w:val="TableParagraph"/>
              <w:spacing w:before="149" w:line="269" w:lineRule="exact"/>
              <w:ind w:left="305"/>
              <w:rPr>
                <w:sz w:val="24"/>
              </w:rPr>
            </w:pPr>
            <w:r>
              <w:rPr>
                <w:color w:val="231F20"/>
                <w:spacing w:val="-4"/>
                <w:w w:val="70"/>
                <w:sz w:val="24"/>
              </w:rPr>
              <w:t>15,326,142,775</w:t>
            </w:r>
          </w:p>
        </w:tc>
      </w:tr>
    </w:tbl>
    <w:p w14:paraId="74B7B43C" w14:textId="77777777" w:rsidR="0059418E" w:rsidRDefault="00D11ABD">
      <w:pPr>
        <w:pStyle w:val="a3"/>
        <w:tabs>
          <w:tab w:val="left" w:pos="840"/>
        </w:tabs>
        <w:spacing w:before="291" w:line="223" w:lineRule="auto"/>
        <w:ind w:right="202"/>
      </w:pPr>
      <w:r>
        <w:rPr>
          <w:rFonts w:ascii="Calibri Light" w:eastAsia="Calibri Light"/>
          <w:color w:val="231F20"/>
          <w:spacing w:val="-10"/>
        </w:rPr>
        <w:t>*</w:t>
      </w:r>
      <w:r>
        <w:rPr>
          <w:rFonts w:ascii="Calibri Light" w:eastAsia="Calibri Light"/>
          <w:color w:val="231F20"/>
        </w:rPr>
        <w:tab/>
      </w:r>
      <w:r>
        <w:rPr>
          <w:color w:val="231F20"/>
          <w:spacing w:val="21"/>
        </w:rPr>
        <w:t>關於再培訓局就減值採用簡化法的應收款項、按金及預付</w:t>
      </w:r>
      <w:r>
        <w:rPr>
          <w:color w:val="231F20"/>
          <w:spacing w:val="-113"/>
        </w:rPr>
        <w:t>款</w:t>
      </w:r>
      <w:r>
        <w:rPr>
          <w:color w:val="231F20"/>
        </w:rPr>
        <w:t>（</w:t>
      </w:r>
      <w:r>
        <w:rPr>
          <w:color w:val="231F20"/>
          <w:spacing w:val="23"/>
        </w:rPr>
        <w:t>應收收入及應收課</w:t>
      </w:r>
      <w:r>
        <w:rPr>
          <w:color w:val="231F20"/>
          <w:spacing w:val="18"/>
        </w:rPr>
        <w:t>程學費</w:t>
      </w:r>
      <w:r>
        <w:rPr>
          <w:color w:val="231F20"/>
          <w:spacing w:val="-129"/>
        </w:rPr>
        <w:t>）</w:t>
      </w:r>
      <w:r>
        <w:rPr>
          <w:color w:val="231F20"/>
          <w:spacing w:val="20"/>
        </w:rPr>
        <w:t>，基於財務報表附註</w:t>
      </w:r>
      <w:r>
        <w:rPr>
          <w:rFonts w:ascii="Calibri Light" w:eastAsia="Calibri Light"/>
          <w:color w:val="231F20"/>
        </w:rPr>
        <w:t>13</w:t>
      </w:r>
      <w:r>
        <w:rPr>
          <w:rFonts w:ascii="Calibri Light" w:eastAsia="Calibri Light"/>
          <w:color w:val="231F20"/>
          <w:spacing w:val="-34"/>
        </w:rPr>
        <w:t xml:space="preserve"> </w:t>
      </w:r>
      <w:r>
        <w:rPr>
          <w:color w:val="231F20"/>
          <w:spacing w:val="22"/>
        </w:rPr>
        <w:t>所披露的撥備矩陣的資料。</w:t>
      </w:r>
    </w:p>
    <w:p w14:paraId="468A57CF" w14:textId="77777777" w:rsidR="0059418E" w:rsidRDefault="0059418E">
      <w:pPr>
        <w:spacing w:line="223" w:lineRule="auto"/>
        <w:sectPr w:rsidR="0059418E">
          <w:pgSz w:w="11910" w:h="16840"/>
          <w:pgMar w:top="1100" w:right="900" w:bottom="280" w:left="860" w:header="720" w:footer="720" w:gutter="0"/>
          <w:cols w:space="720"/>
        </w:sectPr>
      </w:pPr>
    </w:p>
    <w:p w14:paraId="44577D56" w14:textId="77777777" w:rsidR="0059418E" w:rsidRDefault="00D11ABD">
      <w:pPr>
        <w:pStyle w:val="a3"/>
        <w:tabs>
          <w:tab w:val="left" w:pos="840"/>
        </w:tabs>
        <w:spacing w:before="45" w:line="230" w:lineRule="auto"/>
        <w:ind w:right="253"/>
      </w:pPr>
      <w:r>
        <w:rPr>
          <w:rFonts w:ascii="Calibri Light" w:eastAsia="Calibri Light"/>
          <w:color w:val="231F20"/>
          <w:spacing w:val="-6"/>
        </w:rPr>
        <w:lastRenderedPageBreak/>
        <w:t>**</w:t>
      </w:r>
      <w:r>
        <w:rPr>
          <w:rFonts w:ascii="Calibri Light" w:eastAsia="Calibri Light"/>
          <w:color w:val="231F20"/>
        </w:rPr>
        <w:tab/>
      </w:r>
      <w:r>
        <w:rPr>
          <w:color w:val="231F20"/>
          <w:spacing w:val="18"/>
        </w:rPr>
        <w:t>計入應收香港金融管理局、培訓機構及入境事務處之款項，及銀行結餘及存款</w:t>
      </w:r>
      <w:r>
        <w:rPr>
          <w:color w:val="231F20"/>
          <w:spacing w:val="24"/>
        </w:rPr>
        <w:t>的金融資產的信貸質素在未逾期且沒有信息表明金融資產自初始確認以來信貸風險</w:t>
      </w:r>
      <w:r>
        <w:rPr>
          <w:color w:val="231F20"/>
          <w:spacing w:val="10"/>
        </w:rPr>
        <w:t>顯著上升時被視為「正常</w:t>
      </w:r>
      <w:r>
        <w:rPr>
          <w:color w:val="231F20"/>
          <w:spacing w:val="1"/>
        </w:rPr>
        <w:t>」。否則，金融資產的信貸質素被認為「可疑</w:t>
      </w:r>
      <w:r>
        <w:rPr>
          <w:color w:val="231F20"/>
          <w:spacing w:val="-65"/>
        </w:rPr>
        <w:t>」。</w:t>
      </w:r>
    </w:p>
    <w:p w14:paraId="6B701D9D" w14:textId="77777777" w:rsidR="0059418E" w:rsidRPr="00D11ABD" w:rsidRDefault="00D11ABD">
      <w:pPr>
        <w:pStyle w:val="a3"/>
        <w:spacing w:before="274" w:line="230" w:lineRule="auto"/>
        <w:ind w:right="8801"/>
        <w:rPr>
          <w:rFonts w:ascii="SimSun"/>
          <w:b/>
        </w:rPr>
      </w:pPr>
      <w:r w:rsidRPr="00D11ABD">
        <w:rPr>
          <w:rFonts w:ascii="SimSun"/>
          <w:b/>
          <w:color w:val="231F20"/>
          <w:spacing w:val="19"/>
        </w:rPr>
        <w:t>市場風險</w:t>
      </w:r>
      <w:r w:rsidRPr="00D11ABD">
        <w:rPr>
          <w:rFonts w:ascii="SimSun"/>
          <w:b/>
          <w:color w:val="231F20"/>
          <w:spacing w:val="20"/>
        </w:rPr>
        <w:t>利率風險</w:t>
      </w:r>
    </w:p>
    <w:p w14:paraId="472CF3EA" w14:textId="77777777" w:rsidR="0059418E" w:rsidRDefault="00D11ABD">
      <w:pPr>
        <w:pStyle w:val="a3"/>
        <w:spacing w:before="30" w:line="228" w:lineRule="auto"/>
        <w:ind w:right="253"/>
      </w:pPr>
      <w:r>
        <w:rPr>
          <w:color w:val="231F20"/>
          <w:spacing w:val="24"/>
        </w:rPr>
        <w:t>再培訓局之現金流量利率風險主要來自浮動市場利率的銀行存款及應收香港金融管</w:t>
      </w:r>
      <w:r>
        <w:rPr>
          <w:color w:val="231F20"/>
          <w:spacing w:val="18"/>
        </w:rPr>
        <w:t>理局之款項，利率為按年利率取過往六年外匯基金投資組合的平均投資回報率及上</w:t>
      </w:r>
      <w:r>
        <w:rPr>
          <w:color w:val="231F20"/>
          <w:spacing w:val="25"/>
        </w:rPr>
        <w:t>一年度的三年期政府債券的平均年化收益之較高</w:t>
      </w:r>
      <w:r>
        <w:rPr>
          <w:color w:val="231F20"/>
          <w:spacing w:val="-110"/>
        </w:rPr>
        <w:t>者</w:t>
      </w:r>
      <w:r>
        <w:rPr>
          <w:color w:val="231F20"/>
        </w:rPr>
        <w:t>（</w:t>
      </w:r>
      <w:r>
        <w:rPr>
          <w:color w:val="231F20"/>
          <w:spacing w:val="22"/>
        </w:rPr>
        <w:t>見附註</w:t>
      </w:r>
      <w:r>
        <w:rPr>
          <w:rFonts w:ascii="Calibri Light" w:eastAsia="Calibri Light"/>
          <w:color w:val="231F20"/>
        </w:rPr>
        <w:t>14</w:t>
      </w:r>
      <w:r>
        <w:rPr>
          <w:rFonts w:ascii="Calibri Light" w:eastAsia="Calibri Light"/>
          <w:color w:val="231F20"/>
          <w:spacing w:val="-34"/>
        </w:rPr>
        <w:t xml:space="preserve"> </w:t>
      </w:r>
      <w:r>
        <w:rPr>
          <w:color w:val="231F20"/>
          <w:spacing w:val="21"/>
        </w:rPr>
        <w:t>及</w:t>
      </w:r>
      <w:r>
        <w:rPr>
          <w:rFonts w:ascii="Calibri Light" w:eastAsia="Calibri Light"/>
          <w:color w:val="231F20"/>
          <w:spacing w:val="40"/>
        </w:rPr>
        <w:t>16</w:t>
      </w:r>
      <w:r>
        <w:rPr>
          <w:color w:val="231F20"/>
          <w:spacing w:val="-80"/>
        </w:rPr>
        <w:t>）</w:t>
      </w:r>
      <w:r>
        <w:rPr>
          <w:color w:val="231F20"/>
          <w:spacing w:val="20"/>
        </w:rPr>
        <w:t>。再培訓局並沒</w:t>
      </w:r>
      <w:r>
        <w:rPr>
          <w:color w:val="231F20"/>
          <w:spacing w:val="19"/>
        </w:rPr>
        <w:t>有透過衍生工具合約來對沖現金流量利率風險。但若有重大的現金流量風險，再培</w:t>
      </w:r>
      <w:r>
        <w:rPr>
          <w:color w:val="231F20"/>
          <w:spacing w:val="23"/>
        </w:rPr>
        <w:t>訓局委員會及時和有效地採取適當之措施以降低現金流量利率風險。</w:t>
      </w:r>
    </w:p>
    <w:p w14:paraId="229636CB" w14:textId="77777777" w:rsidR="0059418E" w:rsidRPr="00D11ABD" w:rsidRDefault="00D11ABD">
      <w:pPr>
        <w:pStyle w:val="a3"/>
        <w:spacing w:before="267"/>
        <w:ind w:left="274"/>
        <w:rPr>
          <w:rFonts w:ascii="SimSun"/>
          <w:b/>
        </w:rPr>
      </w:pPr>
      <w:r w:rsidRPr="00D11ABD">
        <w:rPr>
          <w:rFonts w:ascii="SimSun"/>
          <w:b/>
          <w:color w:val="231F20"/>
          <w:spacing w:val="25"/>
        </w:rPr>
        <w:t>敏感度分析</w:t>
      </w:r>
    </w:p>
    <w:p w14:paraId="77C0DAF7" w14:textId="77777777" w:rsidR="0059418E" w:rsidRDefault="00D11ABD">
      <w:pPr>
        <w:pStyle w:val="a3"/>
        <w:spacing w:before="27" w:line="228" w:lineRule="auto"/>
        <w:ind w:left="274" w:right="253"/>
        <w:jc w:val="both"/>
      </w:pPr>
      <w:r>
        <w:rPr>
          <w:color w:val="231F20"/>
          <w:spacing w:val="24"/>
        </w:rPr>
        <w:t>以下敏感度分析乃以再培訓局之浮動銀行存款及應收香港金融管理局之款項的利率</w:t>
      </w:r>
      <w:r>
        <w:rPr>
          <w:color w:val="231F20"/>
          <w:spacing w:val="18"/>
        </w:rPr>
        <w:t>風險為基準釐定。此敏感度分析之編製乃假設報告期終未結算之資產及負債金額於</w:t>
      </w:r>
      <w:r>
        <w:rPr>
          <w:color w:val="231F20"/>
          <w:spacing w:val="16"/>
        </w:rPr>
        <w:t>整個年度均未結算。</w:t>
      </w:r>
      <w:r>
        <w:rPr>
          <w:rFonts w:ascii="Calibri Light" w:eastAsia="Calibri Light"/>
          <w:color w:val="231F20"/>
        </w:rPr>
        <w:t>50</w:t>
      </w:r>
      <w:r>
        <w:rPr>
          <w:rFonts w:ascii="Calibri Light" w:eastAsia="Calibri Light"/>
          <w:color w:val="231F20"/>
          <w:spacing w:val="-14"/>
        </w:rPr>
        <w:t xml:space="preserve"> </w:t>
      </w:r>
      <w:r>
        <w:rPr>
          <w:color w:val="231F20"/>
          <w:spacing w:val="-45"/>
        </w:rPr>
        <w:t>基點</w:t>
      </w:r>
      <w:r>
        <w:rPr>
          <w:color w:val="231F20"/>
        </w:rPr>
        <w:t>（</w:t>
      </w:r>
      <w:r>
        <w:rPr>
          <w:rFonts w:ascii="Calibri Light" w:eastAsia="Calibri Light"/>
          <w:color w:val="231F20"/>
        </w:rPr>
        <w:t>2022</w:t>
      </w:r>
      <w:r>
        <w:rPr>
          <w:rFonts w:ascii="Calibri Light" w:eastAsia="Calibri Light"/>
          <w:color w:val="231F20"/>
          <w:spacing w:val="-13"/>
        </w:rPr>
        <w:t xml:space="preserve"> </w:t>
      </w:r>
      <w:r>
        <w:rPr>
          <w:color w:val="231F20"/>
        </w:rPr>
        <w:t>年：</w:t>
      </w:r>
      <w:r>
        <w:rPr>
          <w:rFonts w:ascii="Calibri Light" w:eastAsia="Calibri Light"/>
          <w:color w:val="231F20"/>
        </w:rPr>
        <w:t>50</w:t>
      </w:r>
      <w:r>
        <w:rPr>
          <w:rFonts w:ascii="Calibri Light" w:eastAsia="Calibri Light"/>
          <w:color w:val="231F20"/>
          <w:spacing w:val="-14"/>
        </w:rPr>
        <w:t xml:space="preserve"> </w:t>
      </w:r>
      <w:r>
        <w:rPr>
          <w:color w:val="231F20"/>
          <w:spacing w:val="10"/>
        </w:rPr>
        <w:t>基點</w:t>
      </w:r>
      <w:r>
        <w:rPr>
          <w:color w:val="231F20"/>
          <w:spacing w:val="-110"/>
        </w:rPr>
        <w:t>）</w:t>
      </w:r>
      <w:r>
        <w:rPr>
          <w:color w:val="231F20"/>
          <w:spacing w:val="21"/>
        </w:rPr>
        <w:t>之增減指再培訓局委員就利率之可能合</w:t>
      </w:r>
      <w:r>
        <w:rPr>
          <w:color w:val="231F20"/>
          <w:spacing w:val="19"/>
        </w:rPr>
        <w:t>理變動而作出之評估。</w:t>
      </w:r>
    </w:p>
    <w:p w14:paraId="3C9D3209" w14:textId="77777777" w:rsidR="0059418E" w:rsidRDefault="00D11ABD">
      <w:pPr>
        <w:pStyle w:val="a3"/>
        <w:spacing w:before="295" w:line="223" w:lineRule="auto"/>
        <w:ind w:left="274" w:right="293" w:hanging="1"/>
        <w:jc w:val="both"/>
      </w:pPr>
      <w:r>
        <w:rPr>
          <w:color w:val="231F20"/>
          <w:spacing w:val="17"/>
        </w:rPr>
        <w:t>若利率上升</w:t>
      </w:r>
      <w:r>
        <w:rPr>
          <w:rFonts w:ascii="Calibri Light" w:eastAsia="Calibri Light"/>
          <w:color w:val="231F20"/>
        </w:rPr>
        <w:t>50</w:t>
      </w:r>
      <w:r>
        <w:rPr>
          <w:rFonts w:ascii="Calibri Light" w:eastAsia="Calibri Light"/>
          <w:color w:val="231F20"/>
          <w:spacing w:val="-14"/>
        </w:rPr>
        <w:t xml:space="preserve"> </w:t>
      </w:r>
      <w:r>
        <w:rPr>
          <w:color w:val="231F20"/>
          <w:spacing w:val="-47"/>
        </w:rPr>
        <w:t>基點</w:t>
      </w:r>
      <w:r>
        <w:rPr>
          <w:color w:val="231F20"/>
        </w:rPr>
        <w:t>（</w:t>
      </w:r>
      <w:r>
        <w:rPr>
          <w:rFonts w:ascii="Calibri Light" w:eastAsia="Calibri Light"/>
          <w:color w:val="231F20"/>
        </w:rPr>
        <w:t>2022</w:t>
      </w:r>
      <w:r>
        <w:rPr>
          <w:rFonts w:ascii="Calibri Light" w:eastAsia="Calibri Light"/>
          <w:color w:val="231F20"/>
          <w:spacing w:val="-14"/>
        </w:rPr>
        <w:t xml:space="preserve"> </w:t>
      </w:r>
      <w:r>
        <w:rPr>
          <w:color w:val="231F20"/>
        </w:rPr>
        <w:t>年：</w:t>
      </w:r>
      <w:r>
        <w:rPr>
          <w:rFonts w:ascii="Calibri Light" w:eastAsia="Calibri Light"/>
          <w:color w:val="231F20"/>
        </w:rPr>
        <w:t>50</w:t>
      </w:r>
      <w:r>
        <w:rPr>
          <w:rFonts w:ascii="Calibri Light" w:eastAsia="Calibri Light"/>
          <w:color w:val="231F20"/>
          <w:spacing w:val="-13"/>
        </w:rPr>
        <w:t xml:space="preserve"> </w:t>
      </w:r>
      <w:r>
        <w:rPr>
          <w:color w:val="231F20"/>
          <w:spacing w:val="8"/>
        </w:rPr>
        <w:t>基點</w:t>
      </w:r>
      <w:r>
        <w:rPr>
          <w:color w:val="231F20"/>
          <w:spacing w:val="-129"/>
        </w:rPr>
        <w:t>）</w:t>
      </w:r>
      <w:r>
        <w:rPr>
          <w:color w:val="231F20"/>
          <w:spacing w:val="9"/>
        </w:rPr>
        <w:t>，而其他變量均保持不變，再培訓局截至</w:t>
      </w:r>
      <w:r>
        <w:rPr>
          <w:rFonts w:ascii="Calibri Light" w:eastAsia="Calibri Light"/>
          <w:color w:val="231F20"/>
        </w:rPr>
        <w:t>2023</w:t>
      </w:r>
      <w:r>
        <w:rPr>
          <w:rFonts w:ascii="Calibri Light" w:eastAsia="Calibri Light"/>
          <w:color w:val="231F20"/>
          <w:spacing w:val="-14"/>
        </w:rPr>
        <w:t xml:space="preserve"> </w:t>
      </w:r>
      <w:r>
        <w:rPr>
          <w:color w:val="231F20"/>
          <w:spacing w:val="17"/>
        </w:rPr>
        <w:t>年</w:t>
      </w:r>
      <w:r>
        <w:rPr>
          <w:rFonts w:ascii="Calibri Light" w:eastAsia="Calibri Light"/>
          <w:color w:val="231F20"/>
        </w:rPr>
        <w:t>3</w:t>
      </w:r>
      <w:r>
        <w:rPr>
          <w:color w:val="231F20"/>
          <w:spacing w:val="11"/>
        </w:rPr>
        <w:t>月</w:t>
      </w:r>
      <w:r>
        <w:rPr>
          <w:rFonts w:ascii="Calibri Light" w:eastAsia="Calibri Light"/>
          <w:color w:val="231F20"/>
        </w:rPr>
        <w:t>31</w:t>
      </w:r>
      <w:r>
        <w:rPr>
          <w:rFonts w:ascii="Calibri Light" w:eastAsia="Calibri Light"/>
          <w:color w:val="231F20"/>
          <w:spacing w:val="-12"/>
        </w:rPr>
        <w:t xml:space="preserve"> </w:t>
      </w:r>
      <w:r>
        <w:rPr>
          <w:color w:val="231F20"/>
          <w:spacing w:val="11"/>
        </w:rPr>
        <w:t>日止年度之年內虧損會減少</w:t>
      </w:r>
      <w:r>
        <w:rPr>
          <w:rFonts w:ascii="Calibri Light" w:eastAsia="Calibri Light"/>
          <w:color w:val="231F20"/>
        </w:rPr>
        <w:t>63,778,000</w:t>
      </w:r>
      <w:r>
        <w:rPr>
          <w:rFonts w:ascii="Calibri Light" w:eastAsia="Calibri Light"/>
          <w:color w:val="231F20"/>
          <w:spacing w:val="-12"/>
        </w:rPr>
        <w:t xml:space="preserve"> </w:t>
      </w:r>
      <w:r>
        <w:rPr>
          <w:color w:val="231F20"/>
          <w:spacing w:val="-50"/>
        </w:rPr>
        <w:t>港元</w:t>
      </w:r>
      <w:r>
        <w:rPr>
          <w:color w:val="231F20"/>
        </w:rPr>
        <w:t>（</w:t>
      </w:r>
      <w:r>
        <w:rPr>
          <w:rFonts w:ascii="Calibri Light" w:eastAsia="Calibri Light"/>
          <w:color w:val="231F20"/>
        </w:rPr>
        <w:t>2022</w:t>
      </w:r>
      <w:r>
        <w:rPr>
          <w:rFonts w:ascii="Calibri Light" w:eastAsia="Calibri Light"/>
          <w:color w:val="231F20"/>
          <w:spacing w:val="-12"/>
        </w:rPr>
        <w:t xml:space="preserve"> </w:t>
      </w:r>
      <w:r>
        <w:rPr>
          <w:color w:val="231F20"/>
        </w:rPr>
        <w:t>年：</w:t>
      </w:r>
      <w:r>
        <w:rPr>
          <w:rFonts w:ascii="Calibri Light" w:eastAsia="Calibri Light"/>
          <w:color w:val="231F20"/>
        </w:rPr>
        <w:t>65,882,000</w:t>
      </w:r>
      <w:r>
        <w:rPr>
          <w:rFonts w:ascii="Calibri Light" w:eastAsia="Calibri Light"/>
          <w:color w:val="231F20"/>
          <w:spacing w:val="-12"/>
        </w:rPr>
        <w:t xml:space="preserve"> </w:t>
      </w:r>
      <w:r>
        <w:rPr>
          <w:color w:val="231F20"/>
          <w:spacing w:val="5"/>
        </w:rPr>
        <w:t>港元</w:t>
      </w:r>
      <w:r>
        <w:rPr>
          <w:color w:val="231F20"/>
          <w:spacing w:val="-129"/>
        </w:rPr>
        <w:t>）</w:t>
      </w:r>
      <w:r>
        <w:rPr>
          <w:color w:val="231F20"/>
          <w:spacing w:val="8"/>
        </w:rPr>
        <w:t>。若利率下降</w:t>
      </w:r>
      <w:r>
        <w:rPr>
          <w:color w:val="231F20"/>
          <w:spacing w:val="11"/>
        </w:rPr>
        <w:t xml:space="preserve"> </w:t>
      </w:r>
      <w:r>
        <w:rPr>
          <w:rFonts w:ascii="Calibri Light" w:eastAsia="Calibri Light"/>
          <w:color w:val="231F20"/>
        </w:rPr>
        <w:t>50</w:t>
      </w:r>
      <w:r>
        <w:rPr>
          <w:rFonts w:ascii="Calibri Light" w:eastAsia="Calibri Light"/>
          <w:color w:val="231F20"/>
          <w:spacing w:val="-28"/>
        </w:rPr>
        <w:t xml:space="preserve"> </w:t>
      </w:r>
      <w:r>
        <w:rPr>
          <w:color w:val="231F20"/>
          <w:spacing w:val="-42"/>
        </w:rPr>
        <w:t>基點</w:t>
      </w:r>
      <w:r>
        <w:rPr>
          <w:color w:val="231F20"/>
        </w:rPr>
        <w:t>（</w:t>
      </w:r>
      <w:r>
        <w:rPr>
          <w:rFonts w:ascii="Calibri Light" w:eastAsia="Calibri Light"/>
          <w:color w:val="231F20"/>
        </w:rPr>
        <w:t>2022</w:t>
      </w:r>
      <w:r>
        <w:rPr>
          <w:rFonts w:ascii="Calibri Light" w:eastAsia="Calibri Light"/>
          <w:color w:val="231F20"/>
          <w:spacing w:val="-28"/>
        </w:rPr>
        <w:t xml:space="preserve"> </w:t>
      </w:r>
      <w:r>
        <w:rPr>
          <w:color w:val="231F20"/>
        </w:rPr>
        <w:t>年：</w:t>
      </w:r>
      <w:r>
        <w:rPr>
          <w:rFonts w:ascii="Calibri Light" w:eastAsia="Calibri Light"/>
          <w:color w:val="231F20"/>
        </w:rPr>
        <w:t>50</w:t>
      </w:r>
      <w:r>
        <w:rPr>
          <w:rFonts w:ascii="Calibri Light" w:eastAsia="Calibri Light"/>
          <w:color w:val="231F20"/>
          <w:spacing w:val="-28"/>
        </w:rPr>
        <w:t xml:space="preserve"> </w:t>
      </w:r>
      <w:r>
        <w:rPr>
          <w:color w:val="231F20"/>
          <w:spacing w:val="13"/>
        </w:rPr>
        <w:t>基點</w:t>
      </w:r>
      <w:r>
        <w:rPr>
          <w:color w:val="231F20"/>
          <w:spacing w:val="-129"/>
        </w:rPr>
        <w:t>）</w:t>
      </w:r>
      <w:r>
        <w:rPr>
          <w:color w:val="231F20"/>
          <w:spacing w:val="18"/>
        </w:rPr>
        <w:t>，再培訓局年內虧損會帶來相等但相反的影響。</w:t>
      </w:r>
    </w:p>
    <w:p w14:paraId="75956A4B" w14:textId="77777777" w:rsidR="0059418E" w:rsidRPr="00D11ABD" w:rsidRDefault="00D11ABD">
      <w:pPr>
        <w:pStyle w:val="a3"/>
        <w:spacing w:before="262"/>
        <w:ind w:left="274"/>
        <w:rPr>
          <w:rFonts w:ascii="SimSun"/>
          <w:b/>
        </w:rPr>
      </w:pPr>
      <w:r w:rsidRPr="00D11ABD">
        <w:rPr>
          <w:rFonts w:ascii="SimSun"/>
          <w:b/>
          <w:color w:val="231F20"/>
          <w:spacing w:val="25"/>
        </w:rPr>
        <w:t>流動資金風險</w:t>
      </w:r>
    </w:p>
    <w:p w14:paraId="001BB616" w14:textId="77777777" w:rsidR="0059418E" w:rsidRDefault="00D11ABD">
      <w:pPr>
        <w:pStyle w:val="a3"/>
        <w:spacing w:before="24" w:line="230" w:lineRule="auto"/>
        <w:ind w:left="274" w:right="397"/>
      </w:pPr>
      <w:r>
        <w:rPr>
          <w:color w:val="231F20"/>
          <w:spacing w:val="17"/>
        </w:rPr>
        <w:t>對於流動資金風險管理，再培訓局管理和監控及維持充足的資金，藉以減少現金流</w:t>
      </w:r>
      <w:r>
        <w:rPr>
          <w:color w:val="231F20"/>
          <w:spacing w:val="15"/>
        </w:rPr>
        <w:t>浮動的影響。</w:t>
      </w:r>
    </w:p>
    <w:p w14:paraId="422520C4" w14:textId="77777777" w:rsidR="0059418E" w:rsidRDefault="00D11ABD">
      <w:pPr>
        <w:pStyle w:val="a3"/>
        <w:spacing w:before="293"/>
        <w:ind w:left="274"/>
      </w:pPr>
      <w:r>
        <w:rPr>
          <w:color w:val="231F20"/>
          <w:spacing w:val="22"/>
        </w:rPr>
        <w:t>再培訓局於報告期末根據已訂約但未折現付款之金融負債之到期狀況如下：</w:t>
      </w:r>
    </w:p>
    <w:p w14:paraId="2566D094" w14:textId="77777777" w:rsidR="0059418E" w:rsidRDefault="0059418E">
      <w:pPr>
        <w:pStyle w:val="a3"/>
        <w:spacing w:before="85" w:after="1"/>
        <w:ind w:left="0"/>
        <w:rPr>
          <w:sz w:val="20"/>
        </w:rPr>
      </w:pPr>
    </w:p>
    <w:tbl>
      <w:tblPr>
        <w:tblStyle w:val="TableNormal"/>
        <w:tblW w:w="0" w:type="auto"/>
        <w:tblInd w:w="231" w:type="dxa"/>
        <w:tblLayout w:type="fixed"/>
        <w:tblLook w:val="01E0" w:firstRow="1" w:lastRow="1" w:firstColumn="1" w:lastColumn="1" w:noHBand="0" w:noVBand="0"/>
      </w:tblPr>
      <w:tblGrid>
        <w:gridCol w:w="4398"/>
        <w:gridCol w:w="1546"/>
        <w:gridCol w:w="1642"/>
        <w:gridCol w:w="1468"/>
      </w:tblGrid>
      <w:tr w:rsidR="0059418E" w14:paraId="2E5ED885" w14:textId="77777777">
        <w:trPr>
          <w:trHeight w:val="890"/>
        </w:trPr>
        <w:tc>
          <w:tcPr>
            <w:tcW w:w="4398" w:type="dxa"/>
          </w:tcPr>
          <w:p w14:paraId="745C89AA" w14:textId="77777777" w:rsidR="0059418E" w:rsidRDefault="00D11ABD">
            <w:pPr>
              <w:pStyle w:val="TableParagraph"/>
              <w:spacing w:line="271" w:lineRule="exact"/>
              <w:ind w:left="50"/>
              <w:rPr>
                <w:sz w:val="24"/>
              </w:rPr>
            </w:pPr>
            <w:r>
              <w:rPr>
                <w:color w:val="231F20"/>
                <w:spacing w:val="-4"/>
                <w:sz w:val="24"/>
              </w:rPr>
              <w:t>2023</w:t>
            </w:r>
          </w:p>
          <w:p w14:paraId="1D1A3F0A" w14:textId="77777777" w:rsidR="0059418E" w:rsidRDefault="0059418E">
            <w:pPr>
              <w:pStyle w:val="TableParagraph"/>
              <w:spacing w:before="7"/>
              <w:rPr>
                <w:rFonts w:ascii="新細明體"/>
                <w:sz w:val="24"/>
              </w:rPr>
            </w:pPr>
          </w:p>
          <w:p w14:paraId="12F114EA" w14:textId="77777777" w:rsidR="0059418E" w:rsidRDefault="00D11ABD">
            <w:pPr>
              <w:pStyle w:val="TableParagraph"/>
              <w:spacing w:line="280" w:lineRule="exact"/>
              <w:ind w:left="50"/>
              <w:rPr>
                <w:rFonts w:ascii="新細明體" w:eastAsia="新細明體"/>
                <w:sz w:val="24"/>
              </w:rPr>
            </w:pPr>
            <w:r>
              <w:rPr>
                <w:rFonts w:ascii="新細明體" w:eastAsia="新細明體" w:hint="eastAsia"/>
                <w:color w:val="231F20"/>
                <w:spacing w:val="-10"/>
                <w:sz w:val="24"/>
              </w:rPr>
              <w:t>計入應計負債及其他應付款項之金融負債</w:t>
            </w:r>
          </w:p>
        </w:tc>
        <w:tc>
          <w:tcPr>
            <w:tcW w:w="1546" w:type="dxa"/>
          </w:tcPr>
          <w:p w14:paraId="45BC03EA" w14:textId="77777777" w:rsidR="0059418E" w:rsidRPr="00D11ABD" w:rsidRDefault="00D11ABD">
            <w:pPr>
              <w:pStyle w:val="TableParagraph"/>
              <w:spacing w:line="268" w:lineRule="exact"/>
              <w:ind w:left="187"/>
              <w:rPr>
                <w:rFonts w:ascii="SimSun" w:eastAsia="新細明體"/>
                <w:b/>
                <w:sz w:val="24"/>
              </w:rPr>
            </w:pPr>
            <w:r w:rsidRPr="00D11ABD">
              <w:rPr>
                <w:rFonts w:ascii="SimSun" w:eastAsia="新細明體"/>
                <w:b/>
                <w:color w:val="231F20"/>
                <w:spacing w:val="-10"/>
                <w:sz w:val="24"/>
              </w:rPr>
              <w:t>少於</w:t>
            </w:r>
            <w:r>
              <w:rPr>
                <w:rFonts w:ascii="Calibri" w:eastAsia="Calibri"/>
                <w:b/>
                <w:color w:val="231F20"/>
                <w:spacing w:val="-10"/>
                <w:sz w:val="24"/>
              </w:rPr>
              <w:t>1</w:t>
            </w:r>
            <w:r w:rsidRPr="00D11ABD">
              <w:rPr>
                <w:rFonts w:ascii="SimSun" w:eastAsia="新細明體"/>
                <w:b/>
                <w:color w:val="231F20"/>
                <w:spacing w:val="-12"/>
                <w:sz w:val="24"/>
              </w:rPr>
              <w:t>年</w:t>
            </w:r>
          </w:p>
          <w:p w14:paraId="58EEF69B" w14:textId="77777777" w:rsidR="0059418E" w:rsidRPr="00D11ABD" w:rsidRDefault="00D11ABD">
            <w:pPr>
              <w:pStyle w:val="TableParagraph"/>
              <w:spacing w:line="306" w:lineRule="exact"/>
              <w:ind w:left="187"/>
              <w:rPr>
                <w:rFonts w:ascii="SimSun" w:eastAsia="新細明體"/>
                <w:b/>
                <w:sz w:val="24"/>
              </w:rPr>
            </w:pPr>
            <w:r w:rsidRPr="00D11ABD">
              <w:rPr>
                <w:rFonts w:ascii="SimSun" w:eastAsia="新細明體"/>
                <w:b/>
                <w:color w:val="231F20"/>
                <w:spacing w:val="-10"/>
                <w:sz w:val="24"/>
              </w:rPr>
              <w:t>港元</w:t>
            </w:r>
          </w:p>
          <w:p w14:paraId="627786E7" w14:textId="77777777" w:rsidR="0059418E" w:rsidRDefault="00D11ABD">
            <w:pPr>
              <w:pStyle w:val="TableParagraph"/>
              <w:spacing w:before="4" w:line="292" w:lineRule="exact"/>
              <w:ind w:left="187"/>
              <w:rPr>
                <w:rFonts w:ascii="Calibri"/>
                <w:b/>
                <w:sz w:val="24"/>
              </w:rPr>
            </w:pPr>
            <w:r>
              <w:rPr>
                <w:rFonts w:ascii="Calibri"/>
                <w:b/>
                <w:color w:val="231F20"/>
                <w:spacing w:val="-2"/>
                <w:sz w:val="24"/>
              </w:rPr>
              <w:t>84,586,179</w:t>
            </w:r>
          </w:p>
        </w:tc>
        <w:tc>
          <w:tcPr>
            <w:tcW w:w="1642" w:type="dxa"/>
          </w:tcPr>
          <w:p w14:paraId="1E7F29A8" w14:textId="77777777" w:rsidR="0059418E" w:rsidRPr="00D11ABD" w:rsidRDefault="00D11ABD">
            <w:pPr>
              <w:pStyle w:val="TableParagraph"/>
              <w:spacing w:line="268" w:lineRule="exact"/>
              <w:ind w:left="342"/>
              <w:rPr>
                <w:rFonts w:ascii="SimSun" w:eastAsia="新細明體"/>
                <w:b/>
                <w:sz w:val="24"/>
              </w:rPr>
            </w:pPr>
            <w:r>
              <w:rPr>
                <w:rFonts w:ascii="Calibri" w:eastAsia="Calibri"/>
                <w:b/>
                <w:color w:val="231F20"/>
                <w:spacing w:val="-10"/>
                <w:sz w:val="24"/>
              </w:rPr>
              <w:t>2</w:t>
            </w:r>
            <w:r w:rsidRPr="00D11ABD">
              <w:rPr>
                <w:rFonts w:ascii="SimSun" w:eastAsia="新細明體"/>
                <w:b/>
                <w:color w:val="231F20"/>
                <w:spacing w:val="-10"/>
                <w:sz w:val="24"/>
              </w:rPr>
              <w:t>至</w:t>
            </w:r>
            <w:r>
              <w:rPr>
                <w:rFonts w:ascii="Calibri" w:eastAsia="Calibri"/>
                <w:b/>
                <w:color w:val="231F20"/>
                <w:spacing w:val="-10"/>
                <w:sz w:val="24"/>
              </w:rPr>
              <w:t>5</w:t>
            </w:r>
            <w:r w:rsidRPr="00D11ABD">
              <w:rPr>
                <w:rFonts w:ascii="SimSun" w:eastAsia="新細明體"/>
                <w:b/>
                <w:color w:val="231F20"/>
                <w:spacing w:val="-12"/>
                <w:sz w:val="24"/>
              </w:rPr>
              <w:t>年</w:t>
            </w:r>
          </w:p>
          <w:p w14:paraId="0F6DCE6D" w14:textId="77777777" w:rsidR="0059418E" w:rsidRPr="00D11ABD" w:rsidRDefault="00D11ABD">
            <w:pPr>
              <w:pStyle w:val="TableParagraph"/>
              <w:spacing w:line="290" w:lineRule="exact"/>
              <w:ind w:left="342"/>
              <w:rPr>
                <w:rFonts w:ascii="SimSun" w:eastAsia="新細明體"/>
                <w:b/>
                <w:sz w:val="24"/>
              </w:rPr>
            </w:pPr>
            <w:r w:rsidRPr="00D11ABD">
              <w:rPr>
                <w:rFonts w:ascii="SimSun" w:eastAsia="新細明體"/>
                <w:b/>
                <w:color w:val="231F20"/>
                <w:spacing w:val="-10"/>
                <w:sz w:val="24"/>
              </w:rPr>
              <w:t>港元</w:t>
            </w:r>
          </w:p>
          <w:p w14:paraId="0294EE83" w14:textId="77777777" w:rsidR="0059418E" w:rsidRDefault="00D11ABD">
            <w:pPr>
              <w:pStyle w:val="TableParagraph"/>
              <w:spacing w:line="277" w:lineRule="exact"/>
              <w:ind w:left="342"/>
              <w:rPr>
                <w:rFonts w:ascii="Calibri" w:hAnsi="Calibri"/>
                <w:b/>
                <w:sz w:val="24"/>
              </w:rPr>
            </w:pPr>
            <w:r>
              <w:rPr>
                <w:rFonts w:ascii="Calibri" w:hAnsi="Calibri"/>
                <w:b/>
                <w:color w:val="231F20"/>
                <w:spacing w:val="-10"/>
                <w:sz w:val="24"/>
              </w:rPr>
              <w:t>–</w:t>
            </w:r>
          </w:p>
        </w:tc>
        <w:tc>
          <w:tcPr>
            <w:tcW w:w="1468" w:type="dxa"/>
          </w:tcPr>
          <w:p w14:paraId="268ED2EF" w14:textId="77777777" w:rsidR="0059418E" w:rsidRPr="00D11ABD" w:rsidRDefault="00D11ABD">
            <w:pPr>
              <w:pStyle w:val="TableParagraph"/>
              <w:spacing w:line="268" w:lineRule="exact"/>
              <w:ind w:left="401"/>
              <w:rPr>
                <w:rFonts w:ascii="SimSun" w:eastAsia="新細明體"/>
                <w:b/>
                <w:sz w:val="24"/>
              </w:rPr>
            </w:pPr>
            <w:r w:rsidRPr="00D11ABD">
              <w:rPr>
                <w:rFonts w:ascii="SimSun" w:eastAsia="新細明體"/>
                <w:b/>
                <w:color w:val="231F20"/>
                <w:spacing w:val="-10"/>
                <w:sz w:val="24"/>
              </w:rPr>
              <w:t>總額</w:t>
            </w:r>
          </w:p>
          <w:p w14:paraId="503EEF45" w14:textId="77777777" w:rsidR="0059418E" w:rsidRPr="00D11ABD" w:rsidRDefault="00D11ABD">
            <w:pPr>
              <w:pStyle w:val="TableParagraph"/>
              <w:spacing w:line="306" w:lineRule="exact"/>
              <w:ind w:left="401"/>
              <w:rPr>
                <w:rFonts w:ascii="SimSun" w:eastAsia="新細明體"/>
                <w:b/>
                <w:sz w:val="24"/>
              </w:rPr>
            </w:pPr>
            <w:r w:rsidRPr="00D11ABD">
              <w:rPr>
                <w:rFonts w:ascii="SimSun" w:eastAsia="新細明體"/>
                <w:b/>
                <w:color w:val="231F20"/>
                <w:spacing w:val="-10"/>
                <w:sz w:val="24"/>
              </w:rPr>
              <w:t>港元</w:t>
            </w:r>
          </w:p>
          <w:p w14:paraId="196E0FBF" w14:textId="77777777" w:rsidR="0059418E" w:rsidRDefault="00D11ABD">
            <w:pPr>
              <w:pStyle w:val="TableParagraph"/>
              <w:spacing w:before="4" w:line="292" w:lineRule="exact"/>
              <w:ind w:left="401"/>
              <w:rPr>
                <w:rFonts w:ascii="Calibri"/>
                <w:b/>
                <w:sz w:val="24"/>
              </w:rPr>
            </w:pPr>
            <w:r>
              <w:rPr>
                <w:rFonts w:ascii="Calibri"/>
                <w:b/>
                <w:color w:val="231F20"/>
                <w:spacing w:val="-5"/>
                <w:sz w:val="24"/>
              </w:rPr>
              <w:t>84,586,179</w:t>
            </w:r>
          </w:p>
        </w:tc>
      </w:tr>
      <w:tr w:rsidR="0059418E" w14:paraId="6914824E" w14:textId="77777777">
        <w:trPr>
          <w:trHeight w:val="456"/>
        </w:trPr>
        <w:tc>
          <w:tcPr>
            <w:tcW w:w="4398" w:type="dxa"/>
          </w:tcPr>
          <w:p w14:paraId="07A540C2" w14:textId="77777777" w:rsidR="0059418E" w:rsidRDefault="00D11ABD">
            <w:pPr>
              <w:pStyle w:val="TableParagraph"/>
              <w:spacing w:line="312" w:lineRule="exact"/>
              <w:ind w:left="50"/>
              <w:rPr>
                <w:rFonts w:ascii="新細明體" w:eastAsia="新細明體"/>
                <w:sz w:val="24"/>
              </w:rPr>
            </w:pPr>
            <w:r>
              <w:rPr>
                <w:rFonts w:ascii="新細明體" w:eastAsia="新細明體" w:hint="eastAsia"/>
                <w:color w:val="231F20"/>
                <w:spacing w:val="-10"/>
                <w:sz w:val="24"/>
              </w:rPr>
              <w:t>租賃負債</w:t>
            </w:r>
          </w:p>
        </w:tc>
        <w:tc>
          <w:tcPr>
            <w:tcW w:w="1546" w:type="dxa"/>
          </w:tcPr>
          <w:p w14:paraId="69B20F2B" w14:textId="77777777" w:rsidR="0059418E" w:rsidRDefault="00D11ABD">
            <w:pPr>
              <w:pStyle w:val="TableParagraph"/>
              <w:spacing w:line="281" w:lineRule="exact"/>
              <w:ind w:left="187"/>
              <w:rPr>
                <w:rFonts w:ascii="Calibri"/>
                <w:b/>
                <w:sz w:val="24"/>
              </w:rPr>
            </w:pPr>
            <w:r>
              <w:rPr>
                <w:rFonts w:ascii="Calibri"/>
                <w:b/>
                <w:color w:val="231F20"/>
                <w:spacing w:val="-2"/>
                <w:sz w:val="24"/>
              </w:rPr>
              <w:t>4,081,000</w:t>
            </w:r>
          </w:p>
        </w:tc>
        <w:tc>
          <w:tcPr>
            <w:tcW w:w="1642" w:type="dxa"/>
          </w:tcPr>
          <w:p w14:paraId="6EFCC367" w14:textId="77777777" w:rsidR="0059418E" w:rsidRDefault="00D11ABD">
            <w:pPr>
              <w:pStyle w:val="TableParagraph"/>
              <w:spacing w:line="281" w:lineRule="exact"/>
              <w:ind w:left="342"/>
              <w:rPr>
                <w:rFonts w:ascii="Calibri"/>
                <w:b/>
                <w:sz w:val="24"/>
              </w:rPr>
            </w:pPr>
            <w:r>
              <w:rPr>
                <w:rFonts w:ascii="Calibri"/>
                <w:b/>
                <w:color w:val="231F20"/>
                <w:spacing w:val="-2"/>
                <w:sz w:val="24"/>
              </w:rPr>
              <w:t>315,000</w:t>
            </w:r>
          </w:p>
        </w:tc>
        <w:tc>
          <w:tcPr>
            <w:tcW w:w="1468" w:type="dxa"/>
          </w:tcPr>
          <w:p w14:paraId="71E13E00" w14:textId="77777777" w:rsidR="0059418E" w:rsidRDefault="00D11ABD">
            <w:pPr>
              <w:pStyle w:val="TableParagraph"/>
              <w:spacing w:line="281" w:lineRule="exact"/>
              <w:ind w:left="401"/>
              <w:rPr>
                <w:rFonts w:ascii="Calibri"/>
                <w:b/>
                <w:sz w:val="24"/>
              </w:rPr>
            </w:pPr>
            <w:r>
              <w:rPr>
                <w:rFonts w:ascii="Calibri"/>
                <w:b/>
                <w:color w:val="231F20"/>
                <w:spacing w:val="-2"/>
                <w:sz w:val="24"/>
              </w:rPr>
              <w:t>4,396,000</w:t>
            </w:r>
          </w:p>
        </w:tc>
      </w:tr>
      <w:tr w:rsidR="0059418E" w14:paraId="751DA360" w14:textId="77777777">
        <w:trPr>
          <w:trHeight w:val="570"/>
        </w:trPr>
        <w:tc>
          <w:tcPr>
            <w:tcW w:w="4398" w:type="dxa"/>
          </w:tcPr>
          <w:p w14:paraId="52D7D15D" w14:textId="77777777" w:rsidR="0059418E" w:rsidRDefault="0059418E">
            <w:pPr>
              <w:pStyle w:val="TableParagraph"/>
              <w:rPr>
                <w:rFonts w:ascii="Times New Roman"/>
                <w:sz w:val="24"/>
              </w:rPr>
            </w:pPr>
          </w:p>
        </w:tc>
        <w:tc>
          <w:tcPr>
            <w:tcW w:w="1546" w:type="dxa"/>
          </w:tcPr>
          <w:p w14:paraId="3C87AD42" w14:textId="77777777" w:rsidR="0059418E" w:rsidRDefault="00D11ABD">
            <w:pPr>
              <w:pStyle w:val="TableParagraph"/>
              <w:spacing w:before="131"/>
              <w:ind w:left="188"/>
              <w:rPr>
                <w:rFonts w:ascii="Calibri"/>
                <w:b/>
                <w:sz w:val="24"/>
              </w:rPr>
            </w:pPr>
            <w:r>
              <w:rPr>
                <w:rFonts w:ascii="Calibri"/>
                <w:b/>
                <w:color w:val="231F20"/>
                <w:spacing w:val="-2"/>
                <w:sz w:val="24"/>
              </w:rPr>
              <w:t>86,667,179</w:t>
            </w:r>
          </w:p>
        </w:tc>
        <w:tc>
          <w:tcPr>
            <w:tcW w:w="1642" w:type="dxa"/>
          </w:tcPr>
          <w:p w14:paraId="3C0E99F7" w14:textId="77777777" w:rsidR="0059418E" w:rsidRDefault="00D11ABD">
            <w:pPr>
              <w:pStyle w:val="TableParagraph"/>
              <w:spacing w:before="131"/>
              <w:ind w:left="343"/>
              <w:rPr>
                <w:rFonts w:ascii="Calibri"/>
                <w:b/>
                <w:sz w:val="24"/>
              </w:rPr>
            </w:pPr>
            <w:r>
              <w:rPr>
                <w:rFonts w:ascii="Calibri"/>
                <w:b/>
                <w:color w:val="231F20"/>
                <w:spacing w:val="-2"/>
                <w:sz w:val="24"/>
              </w:rPr>
              <w:t>315,000</w:t>
            </w:r>
          </w:p>
        </w:tc>
        <w:tc>
          <w:tcPr>
            <w:tcW w:w="1468" w:type="dxa"/>
          </w:tcPr>
          <w:p w14:paraId="17355C2B" w14:textId="77777777" w:rsidR="0059418E" w:rsidRDefault="00D11ABD">
            <w:pPr>
              <w:pStyle w:val="TableParagraph"/>
              <w:spacing w:before="131"/>
              <w:ind w:left="401"/>
              <w:rPr>
                <w:rFonts w:ascii="Calibri"/>
                <w:b/>
                <w:sz w:val="24"/>
              </w:rPr>
            </w:pPr>
            <w:r>
              <w:rPr>
                <w:rFonts w:ascii="Calibri"/>
                <w:b/>
                <w:color w:val="231F20"/>
                <w:spacing w:val="-5"/>
                <w:sz w:val="24"/>
              </w:rPr>
              <w:t>88,982,179</w:t>
            </w:r>
          </w:p>
        </w:tc>
      </w:tr>
      <w:tr w:rsidR="0059418E" w14:paraId="005DCA79" w14:textId="77777777">
        <w:trPr>
          <w:trHeight w:val="426"/>
        </w:trPr>
        <w:tc>
          <w:tcPr>
            <w:tcW w:w="4398" w:type="dxa"/>
          </w:tcPr>
          <w:p w14:paraId="0D119E34" w14:textId="77777777" w:rsidR="0059418E" w:rsidRDefault="00D11ABD">
            <w:pPr>
              <w:pStyle w:val="TableParagraph"/>
              <w:spacing w:before="113" w:line="292" w:lineRule="exact"/>
              <w:ind w:left="50"/>
              <w:rPr>
                <w:sz w:val="24"/>
              </w:rPr>
            </w:pPr>
            <w:r>
              <w:rPr>
                <w:color w:val="231F20"/>
                <w:spacing w:val="-4"/>
                <w:sz w:val="24"/>
              </w:rPr>
              <w:t>2022</w:t>
            </w:r>
          </w:p>
        </w:tc>
        <w:tc>
          <w:tcPr>
            <w:tcW w:w="1546" w:type="dxa"/>
          </w:tcPr>
          <w:p w14:paraId="77EEDBF9" w14:textId="77777777" w:rsidR="0059418E" w:rsidRDefault="00D11ABD">
            <w:pPr>
              <w:pStyle w:val="TableParagraph"/>
              <w:spacing w:before="113" w:line="292" w:lineRule="exact"/>
              <w:ind w:left="188"/>
              <w:rPr>
                <w:rFonts w:ascii="新細明體" w:eastAsia="新細明體"/>
                <w:sz w:val="24"/>
              </w:rPr>
            </w:pPr>
            <w:r>
              <w:rPr>
                <w:rFonts w:ascii="新細明體" w:eastAsia="新細明體" w:hint="eastAsia"/>
                <w:color w:val="231F20"/>
                <w:spacing w:val="-10"/>
                <w:sz w:val="24"/>
              </w:rPr>
              <w:t>少於</w:t>
            </w:r>
            <w:r>
              <w:rPr>
                <w:color w:val="231F20"/>
                <w:spacing w:val="-10"/>
                <w:sz w:val="24"/>
              </w:rPr>
              <w:t>1</w:t>
            </w:r>
            <w:r>
              <w:rPr>
                <w:rFonts w:ascii="新細明體" w:eastAsia="新細明體" w:hint="eastAsia"/>
                <w:color w:val="231F20"/>
                <w:spacing w:val="-12"/>
                <w:sz w:val="24"/>
              </w:rPr>
              <w:t>年</w:t>
            </w:r>
          </w:p>
        </w:tc>
        <w:tc>
          <w:tcPr>
            <w:tcW w:w="1642" w:type="dxa"/>
          </w:tcPr>
          <w:p w14:paraId="2179CA4F" w14:textId="77777777" w:rsidR="0059418E" w:rsidRDefault="00D11ABD">
            <w:pPr>
              <w:pStyle w:val="TableParagraph"/>
              <w:spacing w:before="113" w:line="292" w:lineRule="exact"/>
              <w:ind w:left="343"/>
              <w:rPr>
                <w:rFonts w:ascii="新細明體" w:eastAsia="新細明體"/>
                <w:sz w:val="24"/>
              </w:rPr>
            </w:pPr>
            <w:r>
              <w:rPr>
                <w:color w:val="231F20"/>
                <w:spacing w:val="-10"/>
                <w:sz w:val="24"/>
              </w:rPr>
              <w:t>2</w:t>
            </w:r>
            <w:r>
              <w:rPr>
                <w:rFonts w:ascii="新細明體" w:eastAsia="新細明體" w:hint="eastAsia"/>
                <w:color w:val="231F20"/>
                <w:spacing w:val="-10"/>
                <w:sz w:val="24"/>
              </w:rPr>
              <w:t>至</w:t>
            </w:r>
            <w:r>
              <w:rPr>
                <w:color w:val="231F20"/>
                <w:spacing w:val="-10"/>
                <w:sz w:val="24"/>
              </w:rPr>
              <w:t>5</w:t>
            </w:r>
            <w:r>
              <w:rPr>
                <w:rFonts w:ascii="新細明體" w:eastAsia="新細明體" w:hint="eastAsia"/>
                <w:color w:val="231F20"/>
                <w:spacing w:val="-12"/>
                <w:sz w:val="24"/>
              </w:rPr>
              <w:t>年</w:t>
            </w:r>
          </w:p>
        </w:tc>
        <w:tc>
          <w:tcPr>
            <w:tcW w:w="1468" w:type="dxa"/>
          </w:tcPr>
          <w:p w14:paraId="5852ED13" w14:textId="77777777" w:rsidR="0059418E" w:rsidRDefault="00D11ABD">
            <w:pPr>
              <w:pStyle w:val="TableParagraph"/>
              <w:spacing w:before="126" w:line="280" w:lineRule="exact"/>
              <w:ind w:left="401"/>
              <w:rPr>
                <w:rFonts w:ascii="新細明體" w:eastAsia="新細明體"/>
                <w:sz w:val="24"/>
              </w:rPr>
            </w:pPr>
            <w:r>
              <w:rPr>
                <w:rFonts w:ascii="新細明體" w:eastAsia="新細明體" w:hint="eastAsia"/>
                <w:color w:val="231F20"/>
                <w:spacing w:val="-10"/>
                <w:sz w:val="24"/>
              </w:rPr>
              <w:t>總額</w:t>
            </w:r>
          </w:p>
        </w:tc>
      </w:tr>
      <w:tr w:rsidR="0059418E" w14:paraId="52852277" w14:textId="77777777">
        <w:trPr>
          <w:trHeight w:val="600"/>
        </w:trPr>
        <w:tc>
          <w:tcPr>
            <w:tcW w:w="4398" w:type="dxa"/>
          </w:tcPr>
          <w:p w14:paraId="292D2BE5" w14:textId="77777777" w:rsidR="0059418E" w:rsidRDefault="00D11ABD">
            <w:pPr>
              <w:pStyle w:val="TableParagraph"/>
              <w:spacing w:before="299" w:line="280" w:lineRule="exact"/>
              <w:ind w:left="51"/>
              <w:rPr>
                <w:rFonts w:ascii="新細明體" w:eastAsia="新細明體"/>
                <w:sz w:val="24"/>
              </w:rPr>
            </w:pPr>
            <w:r>
              <w:rPr>
                <w:rFonts w:ascii="新細明體" w:eastAsia="新細明體" w:hint="eastAsia"/>
                <w:color w:val="231F20"/>
                <w:spacing w:val="-10"/>
                <w:sz w:val="24"/>
              </w:rPr>
              <w:t>計入應計負債及其他應付款項之金融負債</w:t>
            </w:r>
          </w:p>
        </w:tc>
        <w:tc>
          <w:tcPr>
            <w:tcW w:w="1546" w:type="dxa"/>
          </w:tcPr>
          <w:p w14:paraId="44F9C2EA" w14:textId="77777777" w:rsidR="0059418E" w:rsidRDefault="00D11ABD">
            <w:pPr>
              <w:pStyle w:val="TableParagraph"/>
              <w:spacing w:line="300" w:lineRule="exact"/>
              <w:ind w:left="188"/>
              <w:rPr>
                <w:rFonts w:ascii="新細明體" w:eastAsia="新細明體"/>
                <w:sz w:val="24"/>
              </w:rPr>
            </w:pPr>
            <w:r>
              <w:rPr>
                <w:rFonts w:ascii="新細明體" w:eastAsia="新細明體" w:hint="eastAsia"/>
                <w:color w:val="231F20"/>
                <w:spacing w:val="-10"/>
                <w:sz w:val="24"/>
              </w:rPr>
              <w:t>港元</w:t>
            </w:r>
          </w:p>
          <w:p w14:paraId="3CB76140" w14:textId="77777777" w:rsidR="0059418E" w:rsidRDefault="00D11ABD">
            <w:pPr>
              <w:pStyle w:val="TableParagraph"/>
              <w:spacing w:line="280" w:lineRule="exact"/>
              <w:ind w:left="188"/>
              <w:rPr>
                <w:sz w:val="24"/>
              </w:rPr>
            </w:pPr>
            <w:r>
              <w:rPr>
                <w:color w:val="231F20"/>
                <w:spacing w:val="-2"/>
                <w:sz w:val="24"/>
              </w:rPr>
              <w:t>54,734,662</w:t>
            </w:r>
          </w:p>
        </w:tc>
        <w:tc>
          <w:tcPr>
            <w:tcW w:w="1642" w:type="dxa"/>
          </w:tcPr>
          <w:p w14:paraId="621AB0B6" w14:textId="77777777" w:rsidR="0059418E" w:rsidRDefault="00D11ABD">
            <w:pPr>
              <w:pStyle w:val="TableParagraph"/>
              <w:spacing w:line="282" w:lineRule="exact"/>
              <w:ind w:left="343"/>
              <w:rPr>
                <w:rFonts w:ascii="新細明體" w:eastAsia="新細明體"/>
                <w:sz w:val="24"/>
              </w:rPr>
            </w:pPr>
            <w:r>
              <w:rPr>
                <w:rFonts w:ascii="新細明體" w:eastAsia="新細明體" w:hint="eastAsia"/>
                <w:color w:val="231F20"/>
                <w:spacing w:val="-10"/>
                <w:sz w:val="24"/>
              </w:rPr>
              <w:t>港元</w:t>
            </w:r>
          </w:p>
          <w:p w14:paraId="34FA1580" w14:textId="77777777" w:rsidR="0059418E" w:rsidRDefault="00D11ABD">
            <w:pPr>
              <w:pStyle w:val="TableParagraph"/>
              <w:spacing w:line="263" w:lineRule="exact"/>
              <w:ind w:left="343"/>
              <w:rPr>
                <w:sz w:val="24"/>
              </w:rPr>
            </w:pPr>
            <w:r>
              <w:rPr>
                <w:color w:val="231F20"/>
                <w:spacing w:val="-10"/>
                <w:sz w:val="24"/>
              </w:rPr>
              <w:t>–</w:t>
            </w:r>
          </w:p>
        </w:tc>
        <w:tc>
          <w:tcPr>
            <w:tcW w:w="1468" w:type="dxa"/>
          </w:tcPr>
          <w:p w14:paraId="7917B21A" w14:textId="77777777" w:rsidR="0059418E" w:rsidRDefault="00D11ABD">
            <w:pPr>
              <w:pStyle w:val="TableParagraph"/>
              <w:spacing w:line="300" w:lineRule="exact"/>
              <w:ind w:left="402"/>
              <w:rPr>
                <w:rFonts w:ascii="新細明體" w:eastAsia="新細明體"/>
                <w:sz w:val="24"/>
              </w:rPr>
            </w:pPr>
            <w:r>
              <w:rPr>
                <w:rFonts w:ascii="新細明體" w:eastAsia="新細明體" w:hint="eastAsia"/>
                <w:color w:val="231F20"/>
                <w:spacing w:val="-10"/>
                <w:sz w:val="24"/>
              </w:rPr>
              <w:t>港元</w:t>
            </w:r>
          </w:p>
          <w:p w14:paraId="1D189126" w14:textId="77777777" w:rsidR="0059418E" w:rsidRDefault="00D11ABD">
            <w:pPr>
              <w:pStyle w:val="TableParagraph"/>
              <w:spacing w:line="280" w:lineRule="exact"/>
              <w:ind w:left="402"/>
              <w:rPr>
                <w:sz w:val="24"/>
              </w:rPr>
            </w:pPr>
            <w:r>
              <w:rPr>
                <w:color w:val="231F20"/>
                <w:spacing w:val="-5"/>
                <w:sz w:val="24"/>
              </w:rPr>
              <w:t>54,734,662</w:t>
            </w:r>
          </w:p>
        </w:tc>
      </w:tr>
      <w:tr w:rsidR="0059418E" w14:paraId="47333574" w14:textId="77777777">
        <w:trPr>
          <w:trHeight w:val="456"/>
        </w:trPr>
        <w:tc>
          <w:tcPr>
            <w:tcW w:w="4398" w:type="dxa"/>
          </w:tcPr>
          <w:p w14:paraId="588809E4" w14:textId="77777777" w:rsidR="0059418E" w:rsidRDefault="00D11ABD">
            <w:pPr>
              <w:pStyle w:val="TableParagraph"/>
              <w:spacing w:line="312" w:lineRule="exact"/>
              <w:ind w:left="51"/>
              <w:rPr>
                <w:rFonts w:ascii="新細明體" w:eastAsia="新細明體"/>
                <w:sz w:val="24"/>
              </w:rPr>
            </w:pPr>
            <w:r>
              <w:rPr>
                <w:rFonts w:ascii="新細明體" w:eastAsia="新細明體" w:hint="eastAsia"/>
                <w:color w:val="231F20"/>
                <w:spacing w:val="-10"/>
                <w:sz w:val="24"/>
              </w:rPr>
              <w:t>租賃負債</w:t>
            </w:r>
          </w:p>
        </w:tc>
        <w:tc>
          <w:tcPr>
            <w:tcW w:w="1546" w:type="dxa"/>
          </w:tcPr>
          <w:p w14:paraId="75F067C9" w14:textId="77777777" w:rsidR="0059418E" w:rsidRDefault="00D11ABD">
            <w:pPr>
              <w:pStyle w:val="TableParagraph"/>
              <w:spacing w:line="281" w:lineRule="exact"/>
              <w:ind w:left="188"/>
              <w:rPr>
                <w:sz w:val="24"/>
              </w:rPr>
            </w:pPr>
            <w:r>
              <w:rPr>
                <w:color w:val="231F20"/>
                <w:spacing w:val="-2"/>
                <w:sz w:val="24"/>
              </w:rPr>
              <w:t>5,496,000</w:t>
            </w:r>
          </w:p>
        </w:tc>
        <w:tc>
          <w:tcPr>
            <w:tcW w:w="1642" w:type="dxa"/>
          </w:tcPr>
          <w:p w14:paraId="22CA82CE" w14:textId="77777777" w:rsidR="0059418E" w:rsidRDefault="00D11ABD">
            <w:pPr>
              <w:pStyle w:val="TableParagraph"/>
              <w:spacing w:line="281" w:lineRule="exact"/>
              <w:ind w:left="343"/>
              <w:rPr>
                <w:sz w:val="24"/>
              </w:rPr>
            </w:pPr>
            <w:r>
              <w:rPr>
                <w:color w:val="231F20"/>
                <w:spacing w:val="-2"/>
                <w:sz w:val="24"/>
              </w:rPr>
              <w:t>4,396,000</w:t>
            </w:r>
          </w:p>
        </w:tc>
        <w:tc>
          <w:tcPr>
            <w:tcW w:w="1468" w:type="dxa"/>
          </w:tcPr>
          <w:p w14:paraId="4E08EB2E" w14:textId="77777777" w:rsidR="0059418E" w:rsidRDefault="00D11ABD">
            <w:pPr>
              <w:pStyle w:val="TableParagraph"/>
              <w:spacing w:line="281" w:lineRule="exact"/>
              <w:ind w:left="402"/>
              <w:rPr>
                <w:sz w:val="24"/>
              </w:rPr>
            </w:pPr>
            <w:r>
              <w:rPr>
                <w:color w:val="231F20"/>
                <w:spacing w:val="-2"/>
                <w:sz w:val="24"/>
              </w:rPr>
              <w:t>9,892,000</w:t>
            </w:r>
          </w:p>
        </w:tc>
      </w:tr>
      <w:tr w:rsidR="0059418E" w14:paraId="6BA53BB1" w14:textId="77777777">
        <w:trPr>
          <w:trHeight w:val="420"/>
        </w:trPr>
        <w:tc>
          <w:tcPr>
            <w:tcW w:w="4398" w:type="dxa"/>
          </w:tcPr>
          <w:p w14:paraId="129672A5" w14:textId="77777777" w:rsidR="0059418E" w:rsidRDefault="0059418E">
            <w:pPr>
              <w:pStyle w:val="TableParagraph"/>
              <w:rPr>
                <w:rFonts w:ascii="Times New Roman"/>
                <w:sz w:val="24"/>
              </w:rPr>
            </w:pPr>
          </w:p>
        </w:tc>
        <w:tc>
          <w:tcPr>
            <w:tcW w:w="1546" w:type="dxa"/>
          </w:tcPr>
          <w:p w14:paraId="30B8CCB4" w14:textId="77777777" w:rsidR="0059418E" w:rsidRDefault="00D11ABD">
            <w:pPr>
              <w:pStyle w:val="TableParagraph"/>
              <w:spacing w:before="131" w:line="269" w:lineRule="exact"/>
              <w:ind w:left="189"/>
              <w:rPr>
                <w:sz w:val="24"/>
              </w:rPr>
            </w:pPr>
            <w:r>
              <w:rPr>
                <w:color w:val="231F20"/>
                <w:spacing w:val="-2"/>
                <w:sz w:val="24"/>
              </w:rPr>
              <w:t>60,230,662</w:t>
            </w:r>
          </w:p>
        </w:tc>
        <w:tc>
          <w:tcPr>
            <w:tcW w:w="1642" w:type="dxa"/>
          </w:tcPr>
          <w:p w14:paraId="3C91E809" w14:textId="77777777" w:rsidR="0059418E" w:rsidRDefault="00D11ABD">
            <w:pPr>
              <w:pStyle w:val="TableParagraph"/>
              <w:spacing w:before="131" w:line="269" w:lineRule="exact"/>
              <w:ind w:left="344"/>
              <w:rPr>
                <w:sz w:val="24"/>
              </w:rPr>
            </w:pPr>
            <w:r>
              <w:rPr>
                <w:color w:val="231F20"/>
                <w:spacing w:val="-2"/>
                <w:sz w:val="24"/>
              </w:rPr>
              <w:t>4,396,000</w:t>
            </w:r>
          </w:p>
        </w:tc>
        <w:tc>
          <w:tcPr>
            <w:tcW w:w="1468" w:type="dxa"/>
          </w:tcPr>
          <w:p w14:paraId="447F8885" w14:textId="77777777" w:rsidR="0059418E" w:rsidRDefault="00D11ABD">
            <w:pPr>
              <w:pStyle w:val="TableParagraph"/>
              <w:spacing w:before="131" w:line="269" w:lineRule="exact"/>
              <w:ind w:left="402"/>
              <w:rPr>
                <w:sz w:val="24"/>
              </w:rPr>
            </w:pPr>
            <w:r>
              <w:rPr>
                <w:color w:val="231F20"/>
                <w:spacing w:val="-5"/>
                <w:sz w:val="24"/>
              </w:rPr>
              <w:t>64,626,662</w:t>
            </w:r>
          </w:p>
        </w:tc>
      </w:tr>
    </w:tbl>
    <w:p w14:paraId="3CEFEC4A" w14:textId="77777777" w:rsidR="0059418E" w:rsidRPr="00D11ABD" w:rsidRDefault="00D11ABD">
      <w:pPr>
        <w:pStyle w:val="a3"/>
        <w:spacing w:before="200"/>
        <w:ind w:left="276"/>
        <w:rPr>
          <w:rFonts w:ascii="SimSun"/>
          <w:b/>
        </w:rPr>
      </w:pPr>
      <w:r w:rsidRPr="00D11ABD">
        <w:rPr>
          <w:rFonts w:ascii="SimSun"/>
          <w:b/>
          <w:color w:val="231F20"/>
          <w:spacing w:val="25"/>
        </w:rPr>
        <w:t>資本風險管理</w:t>
      </w:r>
    </w:p>
    <w:p w14:paraId="5B489771" w14:textId="77777777" w:rsidR="0059418E" w:rsidRDefault="00D11ABD">
      <w:pPr>
        <w:pStyle w:val="a3"/>
        <w:spacing w:before="25" w:line="230" w:lineRule="auto"/>
        <w:ind w:left="276" w:right="323"/>
      </w:pPr>
      <w:r>
        <w:rPr>
          <w:color w:val="231F20"/>
          <w:spacing w:val="22"/>
        </w:rPr>
        <w:t>再培訓局的資本主要由僱員再培訓徵款及特區政府注資維持。再培訓局的資本管理</w:t>
      </w:r>
      <w:r>
        <w:rPr>
          <w:color w:val="231F20"/>
          <w:spacing w:val="19"/>
        </w:rPr>
        <w:t>目標是保障再培訓局能夠持續經營。再培訓局的整體策略與上年度比較維持不變。</w:t>
      </w:r>
    </w:p>
    <w:p w14:paraId="0AE6AB9C" w14:textId="77777777" w:rsidR="0059418E" w:rsidRPr="00D11ABD" w:rsidRDefault="00D11ABD">
      <w:pPr>
        <w:pStyle w:val="a5"/>
        <w:numPr>
          <w:ilvl w:val="0"/>
          <w:numId w:val="1"/>
        </w:numPr>
        <w:tabs>
          <w:tab w:val="left" w:pos="843"/>
        </w:tabs>
        <w:spacing w:before="264"/>
        <w:ind w:left="843"/>
        <w:rPr>
          <w:rFonts w:ascii="SimSun"/>
          <w:b/>
          <w:sz w:val="24"/>
        </w:rPr>
      </w:pPr>
      <w:r w:rsidRPr="00D11ABD">
        <w:rPr>
          <w:rFonts w:ascii="SimSun"/>
          <w:b/>
          <w:color w:val="231F20"/>
          <w:spacing w:val="25"/>
          <w:sz w:val="24"/>
        </w:rPr>
        <w:t>財務報表之批准</w:t>
      </w:r>
    </w:p>
    <w:p w14:paraId="4E52462E" w14:textId="77777777" w:rsidR="0059418E" w:rsidRDefault="00D11ABD">
      <w:pPr>
        <w:pStyle w:val="a3"/>
        <w:spacing w:before="304"/>
        <w:ind w:left="276"/>
      </w:pPr>
      <w:r>
        <w:rPr>
          <w:color w:val="231F20"/>
          <w:spacing w:val="22"/>
        </w:rPr>
        <w:t>財務報表由再培訓局委員於</w:t>
      </w:r>
      <w:r>
        <w:rPr>
          <w:rFonts w:ascii="Calibri Light" w:eastAsia="Calibri Light"/>
          <w:color w:val="231F20"/>
        </w:rPr>
        <w:t>2023</w:t>
      </w:r>
      <w:r>
        <w:rPr>
          <w:rFonts w:ascii="Calibri Light" w:eastAsia="Calibri Light"/>
          <w:color w:val="231F20"/>
          <w:spacing w:val="-28"/>
        </w:rPr>
        <w:t xml:space="preserve"> </w:t>
      </w:r>
      <w:r>
        <w:rPr>
          <w:color w:val="231F20"/>
          <w:spacing w:val="21"/>
        </w:rPr>
        <w:t>年</w:t>
      </w:r>
      <w:r>
        <w:rPr>
          <w:rFonts w:ascii="Calibri Light" w:eastAsia="Calibri Light"/>
          <w:color w:val="231F20"/>
        </w:rPr>
        <w:t>12</w:t>
      </w:r>
      <w:r>
        <w:rPr>
          <w:rFonts w:ascii="Calibri Light" w:eastAsia="Calibri Light"/>
          <w:color w:val="231F20"/>
          <w:spacing w:val="-28"/>
        </w:rPr>
        <w:t xml:space="preserve"> </w:t>
      </w:r>
      <w:r>
        <w:rPr>
          <w:color w:val="231F20"/>
          <w:spacing w:val="21"/>
        </w:rPr>
        <w:t>月</w:t>
      </w:r>
      <w:r>
        <w:rPr>
          <w:rFonts w:ascii="Calibri Light" w:eastAsia="Calibri Light"/>
          <w:color w:val="231F20"/>
        </w:rPr>
        <w:t>13</w:t>
      </w:r>
      <w:r>
        <w:rPr>
          <w:rFonts w:ascii="Calibri Light" w:eastAsia="Calibri Light"/>
          <w:color w:val="231F20"/>
          <w:spacing w:val="-28"/>
        </w:rPr>
        <w:t xml:space="preserve"> </w:t>
      </w:r>
      <w:r>
        <w:rPr>
          <w:color w:val="231F20"/>
          <w:spacing w:val="16"/>
        </w:rPr>
        <w:t>日批准及授權發出。</w:t>
      </w:r>
    </w:p>
    <w:p w14:paraId="455B29A1" w14:textId="77777777" w:rsidR="0059418E" w:rsidRDefault="0059418E">
      <w:pPr>
        <w:sectPr w:rsidR="0059418E">
          <w:pgSz w:w="11910" w:h="16840"/>
          <w:pgMar w:top="1100" w:right="900" w:bottom="280" w:left="860" w:header="720" w:footer="720" w:gutter="0"/>
          <w:cols w:space="720"/>
        </w:sectPr>
      </w:pPr>
    </w:p>
    <w:p w14:paraId="5558D3F0" w14:textId="77777777" w:rsidR="0059418E" w:rsidRPr="00D11ABD" w:rsidRDefault="00D11ABD">
      <w:pPr>
        <w:pStyle w:val="1"/>
        <w:rPr>
          <w:rFonts w:eastAsia="新細明體"/>
          <w:b/>
        </w:rPr>
      </w:pPr>
      <w:r w:rsidRPr="00D11ABD">
        <w:rPr>
          <w:rFonts w:eastAsia="新細明體"/>
          <w:b/>
          <w:color w:val="231F20"/>
          <w:spacing w:val="8"/>
        </w:rPr>
        <w:lastRenderedPageBreak/>
        <w:t>合作伙伴</w:t>
      </w:r>
    </w:p>
    <w:p w14:paraId="4BC77ED8" w14:textId="77777777" w:rsidR="0059418E" w:rsidRDefault="0059418E">
      <w:pPr>
        <w:pStyle w:val="a3"/>
        <w:spacing w:before="127"/>
        <w:ind w:left="0"/>
        <w:rPr>
          <w:rFonts w:ascii="SimSun"/>
          <w:sz w:val="52"/>
        </w:rPr>
      </w:pPr>
    </w:p>
    <w:p w14:paraId="3F5A0A72" w14:textId="77777777" w:rsidR="0059418E" w:rsidRPr="00D11ABD" w:rsidRDefault="00D11ABD">
      <w:pPr>
        <w:pStyle w:val="a3"/>
        <w:spacing w:before="1" w:line="610" w:lineRule="atLeast"/>
        <w:ind w:right="7486" w:hanging="120"/>
        <w:rPr>
          <w:rFonts w:ascii="SimSun"/>
          <w:b/>
        </w:rPr>
      </w:pPr>
      <w:r>
        <w:rPr>
          <w:noProof/>
        </w:rPr>
        <mc:AlternateContent>
          <mc:Choice Requires="wps">
            <w:drawing>
              <wp:anchor distT="0" distB="0" distL="0" distR="0" simplePos="0" relativeHeight="487587840" behindDoc="1" locked="0" layoutInCell="1" allowOverlap="1" wp14:anchorId="012CEAE8" wp14:editId="333C7710">
                <wp:simplePos x="0" y="0"/>
                <wp:positionH relativeFrom="page">
                  <wp:posOffset>719999</wp:posOffset>
                </wp:positionH>
                <wp:positionV relativeFrom="paragraph">
                  <wp:posOffset>809468</wp:posOffset>
                </wp:positionV>
                <wp:extent cx="61201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16BCFA" id="Graphic 1" o:spid="_x0000_s1026" style="position:absolute;margin-left:56.7pt;margin-top:63.75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8"/>
        </w:rPr>
        <w:t>「行業諮詢網絡」名單</w:t>
      </w:r>
      <w:r w:rsidRPr="00D11ABD">
        <w:rPr>
          <w:rFonts w:ascii="SimSun"/>
          <w:b/>
          <w:color w:val="231F20"/>
          <w:spacing w:val="25"/>
        </w:rPr>
        <w:t>美容美髮業</w:t>
      </w:r>
    </w:p>
    <w:p w14:paraId="7C4F996B" w14:textId="77777777" w:rsidR="0059418E" w:rsidRPr="00D11ABD" w:rsidRDefault="00D11ABD">
      <w:pPr>
        <w:pStyle w:val="a3"/>
        <w:spacing w:before="21"/>
        <w:rPr>
          <w:rFonts w:ascii="SimSun"/>
          <w:b/>
        </w:rPr>
      </w:pPr>
      <w:r w:rsidRPr="00D11ABD">
        <w:rPr>
          <w:rFonts w:ascii="SimSun"/>
          <w:b/>
          <w:color w:val="231F20"/>
          <w:spacing w:val="23"/>
        </w:rPr>
        <w:t>召集人</w:t>
      </w:r>
    </w:p>
    <w:p w14:paraId="14BD8E31" w14:textId="77777777" w:rsidR="0059418E" w:rsidRDefault="00D11ABD">
      <w:pPr>
        <w:pStyle w:val="a3"/>
        <w:spacing w:before="290"/>
        <w:rPr>
          <w:rFonts w:ascii="Calibri Light" w:eastAsia="Calibri Light"/>
        </w:rPr>
      </w:pPr>
      <w:r>
        <w:rPr>
          <w:color w:val="231F20"/>
          <w:spacing w:val="19"/>
        </w:rPr>
        <w:t>鄭明明教授</w:t>
      </w:r>
      <w:r>
        <w:rPr>
          <w:rFonts w:ascii="Calibri Light" w:eastAsia="Calibri Light"/>
          <w:color w:val="231F20"/>
          <w:spacing w:val="-8"/>
        </w:rPr>
        <w:t xml:space="preserve">, </w:t>
      </w:r>
      <w:r>
        <w:rPr>
          <w:rFonts w:ascii="Calibri Light" w:eastAsia="Calibri Light"/>
          <w:color w:val="231F20"/>
        </w:rPr>
        <w:t>SBS</w:t>
      </w:r>
      <w:r>
        <w:rPr>
          <w:rFonts w:ascii="Calibri Light" w:eastAsia="Calibri Light"/>
          <w:color w:val="231F20"/>
          <w:spacing w:val="-8"/>
        </w:rPr>
        <w:t xml:space="preserve">, </w:t>
      </w:r>
      <w:r>
        <w:rPr>
          <w:rFonts w:ascii="Calibri Light" w:eastAsia="Calibri Light"/>
          <w:color w:val="231F20"/>
          <w:spacing w:val="-5"/>
        </w:rPr>
        <w:t>BBS</w:t>
      </w:r>
    </w:p>
    <w:p w14:paraId="4704AC11" w14:textId="77777777" w:rsidR="0059418E" w:rsidRPr="00D11ABD" w:rsidRDefault="00D11ABD">
      <w:pPr>
        <w:pStyle w:val="a3"/>
        <w:spacing w:before="274" w:line="460" w:lineRule="auto"/>
        <w:ind w:right="8534"/>
        <w:rPr>
          <w:rFonts w:ascii="SimSun"/>
          <w:b/>
        </w:rPr>
      </w:pPr>
      <w:r w:rsidRPr="00D11ABD">
        <w:rPr>
          <w:rFonts w:ascii="SimSun"/>
          <w:b/>
          <w:color w:val="231F20"/>
          <w:spacing w:val="23"/>
        </w:rPr>
        <w:t>副召集人</w:t>
      </w:r>
      <w:r w:rsidRPr="00D11ABD">
        <w:rPr>
          <w:rFonts w:ascii="SimSun"/>
          <w:b/>
          <w:color w:val="231F20"/>
          <w:spacing w:val="23"/>
        </w:rPr>
        <w:t xml:space="preserve"> </w:t>
      </w:r>
      <w:r>
        <w:rPr>
          <w:color w:val="231F20"/>
          <w:spacing w:val="20"/>
        </w:rPr>
        <w:t>葉世雄先生</w:t>
      </w:r>
      <w:r w:rsidRPr="00D11ABD">
        <w:rPr>
          <w:rFonts w:ascii="SimSun"/>
          <w:b/>
          <w:color w:val="231F20"/>
          <w:spacing w:val="21"/>
        </w:rPr>
        <w:t>委員</w:t>
      </w:r>
    </w:p>
    <w:p w14:paraId="1949DFD8" w14:textId="77777777" w:rsidR="0059418E" w:rsidRDefault="00D11ABD">
      <w:pPr>
        <w:pStyle w:val="a3"/>
        <w:spacing w:before="17" w:line="460" w:lineRule="auto"/>
        <w:ind w:right="7465"/>
        <w:jc w:val="both"/>
      </w:pPr>
      <w:r>
        <w:rPr>
          <w:color w:val="231F20"/>
          <w:spacing w:val="23"/>
        </w:rPr>
        <w:t>香港美髮美容業商會香港化粧品同業協會</w:t>
      </w:r>
      <w:r>
        <w:rPr>
          <w:color w:val="231F20"/>
          <w:spacing w:val="25"/>
        </w:rPr>
        <w:t>香港美容業總會</w:t>
      </w:r>
    </w:p>
    <w:p w14:paraId="421D28E0" w14:textId="77777777" w:rsidR="0059418E" w:rsidRDefault="00D11ABD">
      <w:pPr>
        <w:pStyle w:val="a3"/>
        <w:spacing w:line="453" w:lineRule="auto"/>
        <w:ind w:right="5718"/>
      </w:pPr>
      <w:r>
        <w:rPr>
          <w:rFonts w:ascii="Calibri Light" w:eastAsia="Calibri Light"/>
          <w:color w:val="231F20"/>
        </w:rPr>
        <w:t>CIDESCO</w:t>
      </w:r>
      <w:r>
        <w:rPr>
          <w:rFonts w:ascii="Calibri Light" w:eastAsia="Calibri Light"/>
          <w:color w:val="231F20"/>
          <w:spacing w:val="-19"/>
        </w:rPr>
        <w:t xml:space="preserve"> </w:t>
      </w:r>
      <w:r>
        <w:rPr>
          <w:color w:val="231F20"/>
          <w:spacing w:val="8"/>
        </w:rPr>
        <w:t xml:space="preserve">中國分會 </w:t>
      </w:r>
      <w:r>
        <w:rPr>
          <w:rFonts w:ascii="Calibri Light" w:eastAsia="Calibri Light"/>
          <w:color w:val="231F20"/>
          <w:spacing w:val="-9"/>
        </w:rPr>
        <w:t xml:space="preserve">- </w:t>
      </w:r>
      <w:r>
        <w:rPr>
          <w:color w:val="231F20"/>
          <w:spacing w:val="21"/>
        </w:rPr>
        <w:t>國際斯佳美容協會</w:t>
      </w:r>
      <w:r>
        <w:rPr>
          <w:color w:val="231F20"/>
          <w:spacing w:val="25"/>
        </w:rPr>
        <w:t>香港國際專業美容師協會</w:t>
      </w:r>
    </w:p>
    <w:p w14:paraId="73B5F72F" w14:textId="77777777" w:rsidR="0059418E" w:rsidRDefault="00D11ABD">
      <w:pPr>
        <w:pStyle w:val="a3"/>
        <w:spacing w:line="458" w:lineRule="auto"/>
        <w:ind w:right="6130"/>
      </w:pPr>
      <w:r>
        <w:rPr>
          <w:rFonts w:ascii="Calibri Light" w:eastAsia="Calibri Light"/>
          <w:color w:val="231F20"/>
        </w:rPr>
        <w:t>iPMA</w:t>
      </w:r>
      <w:r>
        <w:rPr>
          <w:rFonts w:ascii="Calibri Light" w:eastAsia="Calibri Light"/>
          <w:color w:val="231F20"/>
          <w:spacing w:val="-34"/>
        </w:rPr>
        <w:t xml:space="preserve"> </w:t>
      </w:r>
      <w:r>
        <w:rPr>
          <w:color w:val="231F20"/>
          <w:spacing w:val="26"/>
        </w:rPr>
        <w:t>國際專業化粧師協會</w:t>
      </w:r>
      <w:r>
        <w:rPr>
          <w:rFonts w:ascii="Calibri Light" w:eastAsia="Calibri Light"/>
          <w:color w:val="231F20"/>
          <w:spacing w:val="-17"/>
        </w:rPr>
        <w:t xml:space="preserve">( </w:t>
      </w:r>
      <w:r>
        <w:rPr>
          <w:color w:val="231F20"/>
          <w:spacing w:val="23"/>
        </w:rPr>
        <w:t>香港</w:t>
      </w:r>
      <w:r>
        <w:rPr>
          <w:rFonts w:ascii="Calibri Light" w:eastAsia="Calibri Light"/>
          <w:color w:val="231F20"/>
        </w:rPr>
        <w:t>)</w:t>
      </w:r>
      <w:r>
        <w:rPr>
          <w:color w:val="231F20"/>
          <w:spacing w:val="24"/>
        </w:rPr>
        <w:t>國際美容健康總聯合會有限公司</w:t>
      </w:r>
      <w:r>
        <w:rPr>
          <w:color w:val="231F20"/>
          <w:spacing w:val="25"/>
        </w:rPr>
        <w:t>國際美業評審總會</w:t>
      </w:r>
    </w:p>
    <w:p w14:paraId="26D8AFCD" w14:textId="77777777" w:rsidR="0059418E" w:rsidRDefault="00D11ABD">
      <w:pPr>
        <w:pStyle w:val="a3"/>
        <w:spacing w:before="12" w:line="460" w:lineRule="auto"/>
        <w:ind w:right="7198"/>
      </w:pPr>
      <w:r>
        <w:rPr>
          <w:color w:val="231F20"/>
          <w:spacing w:val="25"/>
        </w:rPr>
        <w:t xml:space="preserve">亞洲髮型藝術家協會 </w:t>
      </w:r>
      <w:r>
        <w:rPr>
          <w:color w:val="231F20"/>
          <w:spacing w:val="23"/>
        </w:rPr>
        <w:t>國際香薰整全護療學會</w:t>
      </w:r>
      <w:r>
        <w:rPr>
          <w:color w:val="231F20"/>
          <w:spacing w:val="25"/>
        </w:rPr>
        <w:t>香港工會聯合會</w:t>
      </w:r>
    </w:p>
    <w:p w14:paraId="61DD0A56" w14:textId="77777777" w:rsidR="0059418E" w:rsidRDefault="00D11ABD">
      <w:pPr>
        <w:pStyle w:val="a3"/>
        <w:spacing w:before="3" w:line="460" w:lineRule="auto"/>
        <w:ind w:right="6397"/>
      </w:pPr>
      <w:r>
        <w:rPr>
          <w:color w:val="231F20"/>
          <w:spacing w:val="23"/>
        </w:rPr>
        <w:t>髮型化妝整體形象設計師總會</w:t>
      </w:r>
      <w:r>
        <w:rPr>
          <w:color w:val="231F20"/>
          <w:spacing w:val="25"/>
        </w:rPr>
        <w:t>香港美容保健業僱員總會</w:t>
      </w:r>
    </w:p>
    <w:p w14:paraId="77E26E4A" w14:textId="77777777" w:rsidR="0059418E" w:rsidRDefault="00D11ABD">
      <w:pPr>
        <w:pStyle w:val="a3"/>
        <w:spacing w:before="1" w:line="460" w:lineRule="auto"/>
        <w:ind w:right="8534"/>
      </w:pPr>
      <w:r>
        <w:rPr>
          <w:color w:val="231F20"/>
          <w:spacing w:val="20"/>
        </w:rPr>
        <w:t>鞠玲真女士</w:t>
      </w:r>
      <w:r>
        <w:rPr>
          <w:color w:val="231F20"/>
          <w:spacing w:val="21"/>
        </w:rPr>
        <w:t>陳美香校長</w:t>
      </w:r>
    </w:p>
    <w:p w14:paraId="44AE000C" w14:textId="77777777" w:rsidR="0059418E" w:rsidRDefault="0059418E">
      <w:pPr>
        <w:spacing w:line="460" w:lineRule="auto"/>
        <w:sectPr w:rsidR="0059418E">
          <w:pgSz w:w="11910" w:h="16840"/>
          <w:pgMar w:top="1120" w:right="900" w:bottom="280" w:left="860" w:header="720" w:footer="720" w:gutter="0"/>
          <w:cols w:space="720"/>
        </w:sectPr>
      </w:pPr>
    </w:p>
    <w:p w14:paraId="6244AD3D" w14:textId="77777777" w:rsidR="0059418E" w:rsidRDefault="00D11ABD">
      <w:pPr>
        <w:pStyle w:val="a3"/>
        <w:spacing w:before="48" w:line="460" w:lineRule="auto"/>
        <w:ind w:right="8534"/>
      </w:pPr>
      <w:r>
        <w:rPr>
          <w:color w:val="231F20"/>
          <w:spacing w:val="20"/>
        </w:rPr>
        <w:lastRenderedPageBreak/>
        <w:t>楊漢聲先生</w:t>
      </w:r>
      <w:r>
        <w:rPr>
          <w:color w:val="231F20"/>
          <w:spacing w:val="21"/>
        </w:rPr>
        <w:t>陳玉冰女士</w:t>
      </w:r>
    </w:p>
    <w:p w14:paraId="7FB6F80A"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588352" behindDoc="1" locked="0" layoutInCell="1" allowOverlap="1" wp14:anchorId="31B05DCE" wp14:editId="560B87A1">
                <wp:simplePos x="0" y="0"/>
                <wp:positionH relativeFrom="page">
                  <wp:posOffset>719999</wp:posOffset>
                </wp:positionH>
                <wp:positionV relativeFrom="paragraph">
                  <wp:posOffset>192055</wp:posOffset>
                </wp:positionV>
                <wp:extent cx="61201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84908F" id="Graphic 2" o:spid="_x0000_s1026" style="position:absolute;margin-left:56.7pt;margin-top:15.1pt;width:48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" path="m,l6120003,e" filled="f" strokecolor="#231f20" strokeweight="3pt">
                <v:path arrowok="t"/>
                <w10:wrap type="topAndBottom" anchorx="page"/>
              </v:shape>
            </w:pict>
          </mc:Fallback>
        </mc:AlternateContent>
      </w:r>
      <w:r w:rsidRPr="00D11ABD">
        <w:rPr>
          <w:rFonts w:ascii="SimSun"/>
          <w:b/>
          <w:color w:val="231F20"/>
          <w:spacing w:val="25"/>
        </w:rPr>
        <w:t>商業服務業</w:t>
      </w:r>
    </w:p>
    <w:p w14:paraId="295693A4" w14:textId="77777777" w:rsidR="0059418E" w:rsidRPr="00D11ABD" w:rsidRDefault="00D11ABD">
      <w:pPr>
        <w:pStyle w:val="a3"/>
        <w:spacing w:before="21"/>
        <w:rPr>
          <w:rFonts w:ascii="SimSun"/>
          <w:b/>
        </w:rPr>
      </w:pPr>
      <w:r w:rsidRPr="00D11ABD">
        <w:rPr>
          <w:rFonts w:ascii="SimSun"/>
          <w:b/>
          <w:color w:val="231F20"/>
          <w:spacing w:val="23"/>
        </w:rPr>
        <w:t>召集人</w:t>
      </w:r>
    </w:p>
    <w:p w14:paraId="796AC5BA" w14:textId="77777777" w:rsidR="0059418E" w:rsidRDefault="00D11ABD">
      <w:pPr>
        <w:pStyle w:val="a3"/>
        <w:spacing w:before="290"/>
        <w:rPr>
          <w:rFonts w:ascii="Calibri Light" w:eastAsia="Calibri Light"/>
        </w:rPr>
      </w:pPr>
      <w:r>
        <w:rPr>
          <w:color w:val="231F20"/>
          <w:spacing w:val="19"/>
        </w:rPr>
        <w:t>梁永祥教授</w:t>
      </w:r>
      <w:r>
        <w:rPr>
          <w:rFonts w:ascii="Calibri Light" w:eastAsia="Calibri Light"/>
          <w:color w:val="231F20"/>
          <w:spacing w:val="-8"/>
        </w:rPr>
        <w:t xml:space="preserve">, </w:t>
      </w:r>
      <w:r>
        <w:rPr>
          <w:rFonts w:ascii="Calibri Light" w:eastAsia="Calibri Light"/>
          <w:color w:val="231F20"/>
        </w:rPr>
        <w:t>GBS</w:t>
      </w:r>
      <w:r>
        <w:rPr>
          <w:rFonts w:ascii="Calibri Light" w:eastAsia="Calibri Light"/>
          <w:color w:val="231F20"/>
          <w:spacing w:val="-8"/>
        </w:rPr>
        <w:t xml:space="preserve">, </w:t>
      </w:r>
      <w:r>
        <w:rPr>
          <w:rFonts w:ascii="Calibri Light" w:eastAsia="Calibri Light"/>
          <w:color w:val="231F20"/>
          <w:spacing w:val="-5"/>
        </w:rPr>
        <w:t>JP</w:t>
      </w:r>
    </w:p>
    <w:p w14:paraId="103077E5" w14:textId="77777777" w:rsidR="0059418E" w:rsidRPr="00D11ABD" w:rsidRDefault="00D11ABD">
      <w:pPr>
        <w:pStyle w:val="a3"/>
        <w:spacing w:before="274"/>
        <w:rPr>
          <w:rFonts w:ascii="SimSun"/>
          <w:b/>
        </w:rPr>
      </w:pPr>
      <w:r w:rsidRPr="00D11ABD">
        <w:rPr>
          <w:rFonts w:ascii="SimSun"/>
          <w:b/>
          <w:color w:val="231F20"/>
          <w:spacing w:val="24"/>
        </w:rPr>
        <w:t>副召集人</w:t>
      </w:r>
    </w:p>
    <w:p w14:paraId="2E744178" w14:textId="77777777" w:rsidR="0059418E" w:rsidRDefault="00D11ABD">
      <w:pPr>
        <w:pStyle w:val="a3"/>
        <w:spacing w:before="290"/>
        <w:rPr>
          <w:rFonts w:ascii="Calibri Light" w:eastAsia="Calibri Light"/>
        </w:rPr>
      </w:pPr>
      <w:r>
        <w:rPr>
          <w:color w:val="231F20"/>
          <w:spacing w:val="20"/>
        </w:rPr>
        <w:t>劉健華博士</w:t>
      </w:r>
      <w:r>
        <w:rPr>
          <w:rFonts w:ascii="Calibri Light" w:eastAsia="Calibri Light"/>
          <w:color w:val="231F20"/>
          <w:spacing w:val="-9"/>
        </w:rPr>
        <w:t xml:space="preserve">, </w:t>
      </w:r>
      <w:r>
        <w:rPr>
          <w:rFonts w:ascii="Calibri Light" w:eastAsia="Calibri Light"/>
          <w:color w:val="231F20"/>
        </w:rPr>
        <w:t>MH</w:t>
      </w:r>
      <w:r>
        <w:rPr>
          <w:rFonts w:ascii="Calibri Light" w:eastAsia="Calibri Light"/>
          <w:color w:val="231F20"/>
          <w:spacing w:val="-8"/>
        </w:rPr>
        <w:t xml:space="preserve">, </w:t>
      </w:r>
      <w:r>
        <w:rPr>
          <w:rFonts w:ascii="Calibri Light" w:eastAsia="Calibri Light"/>
          <w:color w:val="231F20"/>
          <w:spacing w:val="-5"/>
        </w:rPr>
        <w:t>JP</w:t>
      </w:r>
    </w:p>
    <w:p w14:paraId="3D0051B1" w14:textId="77777777" w:rsidR="0059418E" w:rsidRPr="00D11ABD" w:rsidRDefault="00D11ABD">
      <w:pPr>
        <w:pStyle w:val="a3"/>
        <w:spacing w:before="274"/>
        <w:rPr>
          <w:rFonts w:ascii="SimSun"/>
          <w:b/>
        </w:rPr>
      </w:pPr>
      <w:r w:rsidRPr="00D11ABD">
        <w:rPr>
          <w:rFonts w:ascii="SimSun"/>
          <w:b/>
          <w:color w:val="231F20"/>
          <w:spacing w:val="22"/>
        </w:rPr>
        <w:t>委員</w:t>
      </w:r>
    </w:p>
    <w:p w14:paraId="504AB683" w14:textId="77777777" w:rsidR="0059418E" w:rsidRDefault="00D11ABD">
      <w:pPr>
        <w:pStyle w:val="a3"/>
        <w:spacing w:before="302"/>
      </w:pPr>
      <w:r>
        <w:rPr>
          <w:color w:val="231F20"/>
          <w:spacing w:val="25"/>
        </w:rPr>
        <w:t>香港總商會</w:t>
      </w:r>
    </w:p>
    <w:p w14:paraId="5D4896CE" w14:textId="77777777" w:rsidR="0059418E" w:rsidRDefault="00D11ABD">
      <w:pPr>
        <w:pStyle w:val="a3"/>
        <w:spacing w:before="288"/>
      </w:pPr>
      <w:r>
        <w:rPr>
          <w:color w:val="231F20"/>
          <w:spacing w:val="25"/>
        </w:rPr>
        <w:t>香港中華總商會</w:t>
      </w:r>
    </w:p>
    <w:p w14:paraId="44CE4729" w14:textId="77777777" w:rsidR="0059418E" w:rsidRDefault="00D11ABD">
      <w:pPr>
        <w:pStyle w:val="a3"/>
        <w:spacing w:before="288" w:line="460" w:lineRule="auto"/>
        <w:ind w:right="7198"/>
      </w:pPr>
      <w:r>
        <w:rPr>
          <w:color w:val="231F20"/>
          <w:spacing w:val="23"/>
        </w:rPr>
        <w:t>香港中小型企業聯合會</w:t>
      </w:r>
      <w:r>
        <w:rPr>
          <w:color w:val="231F20"/>
          <w:spacing w:val="25"/>
        </w:rPr>
        <w:t>香港社會企業總會</w:t>
      </w:r>
    </w:p>
    <w:p w14:paraId="388CC012" w14:textId="77777777" w:rsidR="0059418E" w:rsidRDefault="00D11ABD">
      <w:pPr>
        <w:pStyle w:val="a3"/>
        <w:spacing w:before="2" w:line="460" w:lineRule="auto"/>
        <w:ind w:right="7732"/>
      </w:pPr>
      <w:r>
        <w:rPr>
          <w:color w:val="231F20"/>
          <w:spacing w:val="23"/>
        </w:rPr>
        <w:t>香港管理專業協會香港人才管理協會</w:t>
      </w:r>
    </w:p>
    <w:p w14:paraId="0AB133A8" w14:textId="77777777" w:rsidR="0059418E" w:rsidRDefault="00D11ABD">
      <w:pPr>
        <w:pStyle w:val="a3"/>
        <w:spacing w:before="2" w:line="460" w:lineRule="auto"/>
        <w:ind w:right="7198"/>
      </w:pPr>
      <w:r>
        <w:rPr>
          <w:color w:val="231F20"/>
          <w:spacing w:val="23"/>
        </w:rPr>
        <w:t>香港人力資源管理學會</w:t>
      </w:r>
      <w:r>
        <w:rPr>
          <w:color w:val="231F20"/>
          <w:spacing w:val="25"/>
        </w:rPr>
        <w:t xml:space="preserve">香港華人會計師公會 </w:t>
      </w:r>
      <w:r>
        <w:rPr>
          <w:color w:val="231F20"/>
          <w:spacing w:val="23"/>
        </w:rPr>
        <w:t>中小企可持續發展學會</w:t>
      </w:r>
    </w:p>
    <w:p w14:paraId="4B176196" w14:textId="77777777" w:rsidR="0059418E" w:rsidRDefault="00D11ABD">
      <w:pPr>
        <w:pStyle w:val="a3"/>
        <w:spacing w:before="3" w:line="460" w:lineRule="auto"/>
        <w:ind w:right="3191"/>
      </w:pPr>
      <w:r>
        <w:rPr>
          <w:color w:val="231F20"/>
          <w:spacing w:val="24"/>
        </w:rPr>
        <w:t>香港浸會大學工商管理學院人力資源策略及發展研究中心</w:t>
      </w:r>
      <w:r>
        <w:rPr>
          <w:color w:val="231F20"/>
          <w:spacing w:val="25"/>
        </w:rPr>
        <w:t>香港洋務工會</w:t>
      </w:r>
    </w:p>
    <w:p w14:paraId="5B07A21D" w14:textId="77777777" w:rsidR="0059418E" w:rsidRDefault="00D11ABD">
      <w:pPr>
        <w:pStyle w:val="a3"/>
        <w:spacing w:before="2" w:line="456" w:lineRule="auto"/>
        <w:ind w:right="6931"/>
        <w:jc w:val="both"/>
        <w:rPr>
          <w:rFonts w:ascii="Calibri Light" w:eastAsia="Calibri Light"/>
        </w:rPr>
      </w:pPr>
      <w:r>
        <w:rPr>
          <w:color w:val="231F20"/>
          <w:spacing w:val="23"/>
        </w:rPr>
        <w:t>香港文職及專業人員總會高級行政及管理人員工會</w:t>
      </w:r>
      <w:r>
        <w:rPr>
          <w:color w:val="231F20"/>
          <w:spacing w:val="25"/>
        </w:rPr>
        <w:t>蔡惠琴女士</w:t>
      </w:r>
      <w:r>
        <w:rPr>
          <w:rFonts w:ascii="Calibri Light" w:eastAsia="Calibri Light"/>
          <w:color w:val="231F20"/>
          <w:spacing w:val="-9"/>
        </w:rPr>
        <w:t xml:space="preserve">, </w:t>
      </w:r>
      <w:r>
        <w:rPr>
          <w:rFonts w:ascii="Calibri Light" w:eastAsia="Calibri Light"/>
          <w:color w:val="231F20"/>
        </w:rPr>
        <w:t>JP</w:t>
      </w:r>
    </w:p>
    <w:p w14:paraId="4EE31E95" w14:textId="77777777" w:rsidR="0059418E" w:rsidRDefault="00D11ABD">
      <w:pPr>
        <w:pStyle w:val="a3"/>
        <w:spacing w:line="453" w:lineRule="auto"/>
        <w:ind w:right="7732"/>
        <w:rPr>
          <w:rFonts w:ascii="Calibri Light" w:eastAsia="Calibri Light"/>
        </w:rPr>
      </w:pPr>
      <w:r>
        <w:rPr>
          <w:color w:val="231F20"/>
          <w:spacing w:val="25"/>
        </w:rPr>
        <w:t>羅君美女士</w:t>
      </w:r>
      <w:r>
        <w:rPr>
          <w:rFonts w:ascii="Calibri Light" w:eastAsia="Calibri Light"/>
          <w:color w:val="231F20"/>
          <w:spacing w:val="-1"/>
        </w:rPr>
        <w:t xml:space="preserve">, </w:t>
      </w:r>
      <w:r>
        <w:rPr>
          <w:rFonts w:ascii="Calibri Light" w:eastAsia="Calibri Light"/>
          <w:color w:val="231F20"/>
        </w:rPr>
        <w:t>MH</w:t>
      </w:r>
      <w:r>
        <w:rPr>
          <w:rFonts w:ascii="Calibri Light" w:eastAsia="Calibri Light"/>
          <w:color w:val="231F20"/>
          <w:spacing w:val="-1"/>
        </w:rPr>
        <w:t xml:space="preserve">, </w:t>
      </w:r>
      <w:r>
        <w:rPr>
          <w:rFonts w:ascii="Calibri Light" w:eastAsia="Calibri Light"/>
          <w:color w:val="231F20"/>
        </w:rPr>
        <w:t>JP</w:t>
      </w:r>
      <w:r>
        <w:rPr>
          <w:color w:val="231F20"/>
          <w:spacing w:val="23"/>
        </w:rPr>
        <w:t>陳勤業教授工程師</w:t>
      </w:r>
      <w:r>
        <w:rPr>
          <w:color w:val="231F20"/>
          <w:spacing w:val="25"/>
        </w:rPr>
        <w:t>梁嘉麗女士</w:t>
      </w:r>
      <w:r>
        <w:rPr>
          <w:rFonts w:ascii="Calibri Light" w:eastAsia="Calibri Light"/>
          <w:color w:val="231F20"/>
          <w:spacing w:val="-9"/>
        </w:rPr>
        <w:t xml:space="preserve">, </w:t>
      </w:r>
      <w:r>
        <w:rPr>
          <w:rFonts w:ascii="Calibri Light" w:eastAsia="Calibri Light"/>
          <w:color w:val="231F20"/>
        </w:rPr>
        <w:t>MH</w:t>
      </w:r>
    </w:p>
    <w:p w14:paraId="7A19111E" w14:textId="77777777" w:rsidR="0059418E" w:rsidRDefault="0059418E">
      <w:pPr>
        <w:spacing w:line="453" w:lineRule="auto"/>
        <w:rPr>
          <w:rFonts w:ascii="Calibri Light" w:eastAsia="Calibri Light"/>
        </w:rPr>
        <w:sectPr w:rsidR="0059418E">
          <w:pgSz w:w="11910" w:h="16840"/>
          <w:pgMar w:top="1160" w:right="900" w:bottom="280" w:left="860" w:header="720" w:footer="720" w:gutter="0"/>
          <w:cols w:space="720"/>
        </w:sectPr>
      </w:pPr>
    </w:p>
    <w:p w14:paraId="2EB2A7AE" w14:textId="77777777" w:rsidR="0059418E" w:rsidRPr="00D11ABD" w:rsidRDefault="00D11ABD">
      <w:pPr>
        <w:pStyle w:val="a3"/>
        <w:spacing w:before="34" w:line="319" w:lineRule="auto"/>
        <w:ind w:right="9068"/>
        <w:rPr>
          <w:rFonts w:ascii="SimSun"/>
          <w:b/>
        </w:rPr>
      </w:pPr>
      <w:r>
        <w:rPr>
          <w:noProof/>
        </w:rPr>
        <w:lastRenderedPageBreak/>
        <mc:AlternateContent>
          <mc:Choice Requires="wps">
            <w:drawing>
              <wp:anchor distT="0" distB="0" distL="0" distR="0" simplePos="0" relativeHeight="15729664" behindDoc="0" locked="0" layoutInCell="1" allowOverlap="1" wp14:anchorId="135F213E" wp14:editId="438AF8FA">
                <wp:simplePos x="0" y="0"/>
                <wp:positionH relativeFrom="page">
                  <wp:posOffset>719999</wp:posOffset>
                </wp:positionH>
                <wp:positionV relativeFrom="paragraph">
                  <wp:posOffset>251677</wp:posOffset>
                </wp:positionV>
                <wp:extent cx="61201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641581" id="Graphic 3" o:spid="_x0000_s1026" style="position:absolute;margin-left:56.7pt;margin-top:19.8pt;width:481.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" path="m,l6120003,e" filled="f" strokecolor="#231f20" strokeweight="3pt">
                <v:path arrowok="t"/>
                <w10:wrap anchorx="page"/>
              </v:shape>
            </w:pict>
          </mc:Fallback>
        </mc:AlternateContent>
      </w:r>
      <w:r w:rsidRPr="00D11ABD">
        <w:rPr>
          <w:rFonts w:ascii="SimSun"/>
          <w:b/>
          <w:color w:val="231F20"/>
          <w:spacing w:val="17"/>
        </w:rPr>
        <w:t>飲食業</w:t>
      </w:r>
      <w:r w:rsidRPr="00D11ABD">
        <w:rPr>
          <w:rFonts w:ascii="SimSun"/>
          <w:b/>
          <w:color w:val="231F20"/>
          <w:spacing w:val="18"/>
        </w:rPr>
        <w:t>召集人</w:t>
      </w:r>
    </w:p>
    <w:p w14:paraId="16D79AC0" w14:textId="77777777" w:rsidR="0059418E" w:rsidRDefault="00D11ABD">
      <w:pPr>
        <w:pStyle w:val="a3"/>
        <w:spacing w:before="186"/>
        <w:rPr>
          <w:rFonts w:ascii="Calibri Light" w:eastAsia="Calibri Light"/>
        </w:rPr>
      </w:pPr>
      <w:r>
        <w:rPr>
          <w:color w:val="231F20"/>
          <w:spacing w:val="15"/>
        </w:rPr>
        <w:t>鍾偉平博士</w:t>
      </w:r>
      <w:r>
        <w:rPr>
          <w:rFonts w:ascii="Calibri Light" w:eastAsia="Calibri Light"/>
          <w:color w:val="231F20"/>
          <w:spacing w:val="-8"/>
        </w:rPr>
        <w:t xml:space="preserve">, </w:t>
      </w:r>
      <w:r>
        <w:rPr>
          <w:rFonts w:ascii="Calibri Light" w:eastAsia="Calibri Light"/>
          <w:color w:val="231F20"/>
        </w:rPr>
        <w:t>BBS</w:t>
      </w:r>
      <w:r>
        <w:rPr>
          <w:rFonts w:ascii="Calibri Light" w:eastAsia="Calibri Light"/>
          <w:color w:val="231F20"/>
          <w:spacing w:val="-8"/>
        </w:rPr>
        <w:t xml:space="preserve">, </w:t>
      </w:r>
      <w:r>
        <w:rPr>
          <w:rFonts w:ascii="Calibri Light" w:eastAsia="Calibri Light"/>
          <w:color w:val="231F20"/>
        </w:rPr>
        <w:t>MH</w:t>
      </w:r>
      <w:r>
        <w:rPr>
          <w:rFonts w:ascii="Calibri Light" w:eastAsia="Calibri Light"/>
          <w:color w:val="231F20"/>
          <w:spacing w:val="-8"/>
        </w:rPr>
        <w:t xml:space="preserve">, </w:t>
      </w:r>
      <w:r>
        <w:rPr>
          <w:rFonts w:ascii="Calibri Light" w:eastAsia="Calibri Light"/>
          <w:color w:val="231F20"/>
          <w:spacing w:val="-7"/>
        </w:rPr>
        <w:t>JP</w:t>
      </w:r>
    </w:p>
    <w:p w14:paraId="685877BD" w14:textId="77777777" w:rsidR="0059418E" w:rsidRPr="00D11ABD" w:rsidRDefault="00D11ABD">
      <w:pPr>
        <w:pStyle w:val="a3"/>
        <w:spacing w:before="274" w:line="460" w:lineRule="auto"/>
        <w:ind w:right="8534"/>
        <w:rPr>
          <w:rFonts w:ascii="SimSun"/>
          <w:b/>
        </w:rPr>
      </w:pPr>
      <w:r w:rsidRPr="00D11ABD">
        <w:rPr>
          <w:rFonts w:ascii="SimSun"/>
          <w:b/>
          <w:color w:val="231F20"/>
          <w:spacing w:val="23"/>
        </w:rPr>
        <w:t>副召集人</w:t>
      </w:r>
      <w:r w:rsidRPr="00D11ABD">
        <w:rPr>
          <w:rFonts w:ascii="SimSun"/>
          <w:b/>
          <w:color w:val="231F20"/>
          <w:spacing w:val="23"/>
        </w:rPr>
        <w:t xml:space="preserve"> </w:t>
      </w:r>
      <w:r>
        <w:rPr>
          <w:color w:val="231F20"/>
          <w:spacing w:val="20"/>
        </w:rPr>
        <w:t>陳家強先生</w:t>
      </w:r>
      <w:r w:rsidRPr="00D11ABD">
        <w:rPr>
          <w:rFonts w:ascii="SimSun"/>
          <w:b/>
          <w:color w:val="231F20"/>
          <w:spacing w:val="21"/>
        </w:rPr>
        <w:t>委員</w:t>
      </w:r>
    </w:p>
    <w:p w14:paraId="24F66C26" w14:textId="77777777" w:rsidR="0059418E" w:rsidRDefault="00D11ABD">
      <w:pPr>
        <w:pStyle w:val="a3"/>
        <w:spacing w:before="17" w:line="460" w:lineRule="auto"/>
        <w:ind w:right="7732"/>
      </w:pPr>
      <w:r>
        <w:rPr>
          <w:color w:val="231F20"/>
          <w:spacing w:val="23"/>
        </w:rPr>
        <w:t>香港餐飲聯業協會</w:t>
      </w:r>
      <w:r>
        <w:rPr>
          <w:color w:val="231F20"/>
          <w:spacing w:val="25"/>
        </w:rPr>
        <w:t>香港賽馬會</w:t>
      </w:r>
    </w:p>
    <w:p w14:paraId="1C9FA328" w14:textId="77777777" w:rsidR="0059418E" w:rsidRDefault="00D11ABD">
      <w:pPr>
        <w:pStyle w:val="a3"/>
        <w:spacing w:line="453" w:lineRule="auto"/>
        <w:ind w:right="7025"/>
      </w:pPr>
      <w:r>
        <w:rPr>
          <w:color w:val="231F20"/>
          <w:spacing w:val="25"/>
        </w:rPr>
        <w:t>現代管理</w:t>
      </w:r>
      <w:r>
        <w:rPr>
          <w:rFonts w:ascii="Calibri Light" w:eastAsia="Calibri Light"/>
          <w:color w:val="231F20"/>
          <w:spacing w:val="-17"/>
        </w:rPr>
        <w:t xml:space="preserve">( </w:t>
      </w:r>
      <w:r>
        <w:rPr>
          <w:color w:val="231F20"/>
          <w:spacing w:val="23"/>
        </w:rPr>
        <w:t>飲食</w:t>
      </w:r>
      <w:r>
        <w:rPr>
          <w:rFonts w:ascii="Calibri Light" w:eastAsia="Calibri Light"/>
          <w:color w:val="231F20"/>
          <w:spacing w:val="-17"/>
        </w:rPr>
        <w:t xml:space="preserve">) </w:t>
      </w:r>
      <w:r>
        <w:rPr>
          <w:color w:val="231F20"/>
          <w:spacing w:val="23"/>
        </w:rPr>
        <w:t>專業協會</w:t>
      </w:r>
      <w:r>
        <w:rPr>
          <w:color w:val="231F20"/>
          <w:spacing w:val="25"/>
        </w:rPr>
        <w:t>香港餐務管理協會</w:t>
      </w:r>
    </w:p>
    <w:p w14:paraId="3342F599" w14:textId="77777777" w:rsidR="0059418E" w:rsidRDefault="00D11ABD">
      <w:pPr>
        <w:pStyle w:val="a3"/>
        <w:spacing w:before="10"/>
      </w:pPr>
      <w:r>
        <w:rPr>
          <w:color w:val="231F20"/>
          <w:spacing w:val="25"/>
        </w:rPr>
        <w:t>稻苗飲食專業學會</w:t>
      </w:r>
    </w:p>
    <w:p w14:paraId="2AD4ADAC" w14:textId="77777777" w:rsidR="0059418E" w:rsidRDefault="00D11ABD">
      <w:pPr>
        <w:pStyle w:val="a3"/>
        <w:spacing w:before="288" w:line="460" w:lineRule="auto"/>
        <w:ind w:right="6931"/>
      </w:pPr>
      <w:r>
        <w:rPr>
          <w:color w:val="231F20"/>
          <w:spacing w:val="23"/>
        </w:rPr>
        <w:t>職業訓練局國際廚藝學院</w:t>
      </w:r>
      <w:r>
        <w:rPr>
          <w:color w:val="231F20"/>
          <w:spacing w:val="25"/>
        </w:rPr>
        <w:t>飲食業職工總會</w:t>
      </w:r>
    </w:p>
    <w:p w14:paraId="3C177713" w14:textId="77777777" w:rsidR="0059418E" w:rsidRDefault="00D11ABD">
      <w:pPr>
        <w:pStyle w:val="a3"/>
        <w:spacing w:before="2"/>
      </w:pPr>
      <w:r>
        <w:rPr>
          <w:color w:val="231F20"/>
          <w:spacing w:val="25"/>
        </w:rPr>
        <w:t>中西飲食業職工會</w:t>
      </w:r>
    </w:p>
    <w:p w14:paraId="6B3FFAB4" w14:textId="77777777" w:rsidR="0059418E" w:rsidRDefault="00D11ABD">
      <w:pPr>
        <w:pStyle w:val="a3"/>
        <w:spacing w:before="288" w:line="460" w:lineRule="auto"/>
        <w:ind w:right="7198"/>
      </w:pPr>
      <w:r>
        <w:rPr>
          <w:color w:val="231F20"/>
          <w:spacing w:val="23"/>
        </w:rPr>
        <w:t>飲食及酒店業職工總會</w:t>
      </w:r>
      <w:r>
        <w:rPr>
          <w:color w:val="231F20"/>
          <w:spacing w:val="25"/>
        </w:rPr>
        <w:t>林佩英女士</w:t>
      </w:r>
    </w:p>
    <w:p w14:paraId="1081AD53" w14:textId="77777777" w:rsidR="0059418E" w:rsidRDefault="00D11ABD">
      <w:pPr>
        <w:pStyle w:val="a3"/>
        <w:spacing w:before="2"/>
      </w:pPr>
      <w:r>
        <w:rPr>
          <w:color w:val="231F20"/>
          <w:spacing w:val="25"/>
        </w:rPr>
        <w:t>黃國凱先生</w:t>
      </w:r>
    </w:p>
    <w:p w14:paraId="59E30C36" w14:textId="77777777" w:rsidR="0059418E" w:rsidRDefault="00D11ABD">
      <w:pPr>
        <w:pStyle w:val="a3"/>
        <w:spacing w:before="276"/>
        <w:rPr>
          <w:rFonts w:ascii="Calibri Light" w:eastAsia="Calibri Light"/>
        </w:rPr>
      </w:pPr>
      <w:r>
        <w:rPr>
          <w:color w:val="231F20"/>
          <w:spacing w:val="19"/>
        </w:rPr>
        <w:t>楊位醒先生</w:t>
      </w:r>
      <w:r>
        <w:rPr>
          <w:rFonts w:ascii="Calibri Light" w:eastAsia="Calibri Light"/>
          <w:color w:val="231F20"/>
          <w:spacing w:val="-8"/>
        </w:rPr>
        <w:t xml:space="preserve">, </w:t>
      </w:r>
      <w:r>
        <w:rPr>
          <w:rFonts w:ascii="Calibri Light" w:eastAsia="Calibri Light"/>
          <w:color w:val="231F20"/>
        </w:rPr>
        <w:t>BBS</w:t>
      </w:r>
      <w:r>
        <w:rPr>
          <w:rFonts w:ascii="Calibri Light" w:eastAsia="Calibri Light"/>
          <w:color w:val="231F20"/>
          <w:spacing w:val="-8"/>
        </w:rPr>
        <w:t xml:space="preserve">, </w:t>
      </w:r>
      <w:r>
        <w:rPr>
          <w:rFonts w:ascii="Calibri Light" w:eastAsia="Calibri Light"/>
          <w:color w:val="231F20"/>
          <w:spacing w:val="-5"/>
        </w:rPr>
        <w:t>MH</w:t>
      </w:r>
    </w:p>
    <w:p w14:paraId="76586342" w14:textId="77777777" w:rsidR="0059418E" w:rsidRPr="00D11ABD" w:rsidRDefault="00D11ABD">
      <w:pPr>
        <w:pStyle w:val="a3"/>
        <w:spacing w:before="226" w:line="319" w:lineRule="auto"/>
        <w:ind w:right="8801" w:hanging="1"/>
        <w:rPr>
          <w:rFonts w:ascii="SimSun"/>
          <w:b/>
        </w:rPr>
      </w:pPr>
      <w:r>
        <w:rPr>
          <w:noProof/>
        </w:rPr>
        <mc:AlternateContent>
          <mc:Choice Requires="wps">
            <w:drawing>
              <wp:anchor distT="0" distB="0" distL="0" distR="0" simplePos="0" relativeHeight="484681728" behindDoc="1" locked="0" layoutInCell="1" allowOverlap="1" wp14:anchorId="457E642A" wp14:editId="1CD574D4">
                <wp:simplePos x="0" y="0"/>
                <wp:positionH relativeFrom="page">
                  <wp:posOffset>719999</wp:posOffset>
                </wp:positionH>
                <wp:positionV relativeFrom="paragraph">
                  <wp:posOffset>373414</wp:posOffset>
                </wp:positionV>
                <wp:extent cx="612013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562FC9" id="Graphic 4" o:spid="_x0000_s1026" style="position:absolute;margin-left:56.7pt;margin-top:29.4pt;width:481.9pt;height:.1pt;z-index:-1863475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" path="m,l6120003,e" filled="f" strokecolor="#231f20" strokeweight="3pt">
                <v:path arrowok="t"/>
                <w10:wrap anchorx="page"/>
              </v:shape>
            </w:pict>
          </mc:Fallback>
        </mc:AlternateContent>
      </w:r>
      <w:r w:rsidRPr="00D11ABD">
        <w:rPr>
          <w:rFonts w:ascii="SimSun"/>
          <w:b/>
          <w:color w:val="231F20"/>
          <w:spacing w:val="20"/>
        </w:rPr>
        <w:t>創意產業</w:t>
      </w:r>
      <w:r w:rsidRPr="00D11ABD">
        <w:rPr>
          <w:rFonts w:ascii="SimSun"/>
          <w:b/>
          <w:color w:val="231F20"/>
          <w:spacing w:val="23"/>
        </w:rPr>
        <w:t>召集人</w:t>
      </w:r>
    </w:p>
    <w:p w14:paraId="37E4CD8B" w14:textId="77777777" w:rsidR="0059418E" w:rsidRDefault="00D11ABD">
      <w:pPr>
        <w:pStyle w:val="a3"/>
        <w:spacing w:before="185"/>
        <w:rPr>
          <w:rFonts w:ascii="Calibri Light" w:eastAsia="Calibri Light"/>
        </w:rPr>
      </w:pPr>
      <w:r>
        <w:rPr>
          <w:color w:val="231F20"/>
          <w:spacing w:val="25"/>
        </w:rPr>
        <w:t>司徒旭先生</w:t>
      </w:r>
      <w:r>
        <w:rPr>
          <w:rFonts w:ascii="Calibri Light" w:eastAsia="Calibri Light"/>
          <w:color w:val="231F20"/>
          <w:spacing w:val="-9"/>
        </w:rPr>
        <w:t xml:space="preserve">, </w:t>
      </w:r>
      <w:r>
        <w:rPr>
          <w:rFonts w:ascii="Calibri Light" w:eastAsia="Calibri Light"/>
          <w:color w:val="231F20"/>
          <w:spacing w:val="-5"/>
        </w:rPr>
        <w:t>MH</w:t>
      </w:r>
    </w:p>
    <w:p w14:paraId="5FAE1CFE" w14:textId="77777777" w:rsidR="0059418E" w:rsidRPr="00D11ABD" w:rsidRDefault="00D11ABD">
      <w:pPr>
        <w:pStyle w:val="a3"/>
        <w:spacing w:before="274" w:line="460" w:lineRule="auto"/>
        <w:ind w:right="8534"/>
        <w:rPr>
          <w:rFonts w:ascii="SimSun"/>
          <w:b/>
        </w:rPr>
      </w:pPr>
      <w:r w:rsidRPr="00D11ABD">
        <w:rPr>
          <w:rFonts w:ascii="SimSun"/>
          <w:b/>
          <w:color w:val="231F20"/>
          <w:spacing w:val="23"/>
        </w:rPr>
        <w:t>副召集人</w:t>
      </w:r>
      <w:r w:rsidRPr="00D11ABD">
        <w:rPr>
          <w:rFonts w:ascii="SimSun"/>
          <w:b/>
          <w:color w:val="231F20"/>
          <w:spacing w:val="23"/>
        </w:rPr>
        <w:t xml:space="preserve"> </w:t>
      </w:r>
      <w:r>
        <w:rPr>
          <w:color w:val="231F20"/>
          <w:spacing w:val="20"/>
        </w:rPr>
        <w:t>陳樹幟先生</w:t>
      </w:r>
      <w:r w:rsidRPr="00D11ABD">
        <w:rPr>
          <w:rFonts w:ascii="SimSun"/>
          <w:b/>
          <w:color w:val="231F20"/>
          <w:spacing w:val="21"/>
        </w:rPr>
        <w:t>委員</w:t>
      </w:r>
    </w:p>
    <w:p w14:paraId="359B31C3" w14:textId="77777777" w:rsidR="0059418E" w:rsidRDefault="00D11ABD">
      <w:pPr>
        <w:pStyle w:val="a3"/>
        <w:spacing w:before="17" w:line="460" w:lineRule="auto"/>
        <w:ind w:right="5667"/>
      </w:pPr>
      <w:r>
        <w:rPr>
          <w:color w:val="231F20"/>
          <w:spacing w:val="17"/>
        </w:rPr>
        <w:t>香港總商會數碼、資訊及電訊委員會</w:t>
      </w:r>
      <w:r>
        <w:rPr>
          <w:color w:val="231F20"/>
          <w:spacing w:val="25"/>
        </w:rPr>
        <w:t>香港八和會館</w:t>
      </w:r>
    </w:p>
    <w:p w14:paraId="1DD0D87D" w14:textId="77777777" w:rsidR="0059418E" w:rsidRDefault="0059418E">
      <w:pPr>
        <w:spacing w:line="460" w:lineRule="auto"/>
        <w:sectPr w:rsidR="0059418E">
          <w:pgSz w:w="11910" w:h="16840"/>
          <w:pgMar w:top="1160" w:right="900" w:bottom="280" w:left="860" w:header="720" w:footer="720" w:gutter="0"/>
          <w:cols w:space="720"/>
        </w:sectPr>
      </w:pPr>
    </w:p>
    <w:p w14:paraId="700DF44C" w14:textId="77777777" w:rsidR="0059418E" w:rsidRDefault="00D11ABD">
      <w:pPr>
        <w:pStyle w:val="a3"/>
        <w:spacing w:before="48" w:line="460" w:lineRule="auto"/>
        <w:ind w:right="6664"/>
      </w:pPr>
      <w:r>
        <w:rPr>
          <w:color w:val="231F20"/>
          <w:spacing w:val="23"/>
        </w:rPr>
        <w:lastRenderedPageBreak/>
        <w:t>香港電影後期專業人員協會</w:t>
      </w:r>
      <w:r>
        <w:rPr>
          <w:color w:val="231F20"/>
          <w:spacing w:val="25"/>
        </w:rPr>
        <w:t>國際創意及科技總會</w:t>
      </w:r>
    </w:p>
    <w:p w14:paraId="6261ECFC" w14:textId="77777777" w:rsidR="0059418E" w:rsidRDefault="00D11ABD">
      <w:pPr>
        <w:pStyle w:val="a3"/>
        <w:spacing w:before="2" w:line="460" w:lineRule="auto"/>
        <w:ind w:right="7198"/>
      </w:pPr>
      <w:r>
        <w:rPr>
          <w:color w:val="231F20"/>
          <w:spacing w:val="25"/>
        </w:rPr>
        <w:t xml:space="preserve">香港電影工作者總會 </w:t>
      </w:r>
      <w:r>
        <w:rPr>
          <w:color w:val="231F20"/>
          <w:spacing w:val="23"/>
        </w:rPr>
        <w:t>香港浸會大學電影學院</w:t>
      </w:r>
      <w:r>
        <w:rPr>
          <w:color w:val="231F20"/>
          <w:spacing w:val="25"/>
        </w:rPr>
        <w:t>港九勞工社團聯會</w:t>
      </w:r>
    </w:p>
    <w:p w14:paraId="61CD769B" w14:textId="77777777" w:rsidR="0059418E" w:rsidRDefault="00D11ABD">
      <w:pPr>
        <w:pStyle w:val="a3"/>
        <w:spacing w:line="315" w:lineRule="exact"/>
      </w:pPr>
      <w:r>
        <w:rPr>
          <w:color w:val="231F20"/>
          <w:spacing w:val="17"/>
        </w:rPr>
        <w:t>香港</w:t>
      </w:r>
      <w:r>
        <w:rPr>
          <w:rFonts w:ascii="Calibri Light" w:eastAsia="Calibri Light"/>
          <w:color w:val="231F20"/>
        </w:rPr>
        <w:t>I.T</w:t>
      </w:r>
      <w:r>
        <w:rPr>
          <w:rFonts w:ascii="Calibri Light" w:eastAsia="Calibri Light"/>
          <w:color w:val="231F20"/>
          <w:spacing w:val="-14"/>
        </w:rPr>
        <w:t xml:space="preserve">. </w:t>
      </w:r>
      <w:r>
        <w:rPr>
          <w:color w:val="231F20"/>
          <w:spacing w:val="17"/>
        </w:rPr>
        <w:t>人協會</w:t>
      </w:r>
    </w:p>
    <w:p w14:paraId="224C0A34" w14:textId="77777777" w:rsidR="0059418E" w:rsidRDefault="00D11ABD">
      <w:pPr>
        <w:pStyle w:val="a3"/>
        <w:spacing w:before="288" w:line="460" w:lineRule="auto"/>
        <w:ind w:right="7732"/>
      </w:pPr>
      <w:r>
        <w:rPr>
          <w:color w:val="231F20"/>
          <w:spacing w:val="23"/>
        </w:rPr>
        <w:t>西九文化區管理局</w:t>
      </w:r>
      <w:r>
        <w:rPr>
          <w:color w:val="231F20"/>
          <w:spacing w:val="25"/>
        </w:rPr>
        <w:t>向雪懷教授</w:t>
      </w:r>
    </w:p>
    <w:p w14:paraId="5A3023F6" w14:textId="77777777" w:rsidR="0059418E" w:rsidRPr="00D11ABD" w:rsidRDefault="00D11ABD">
      <w:pPr>
        <w:pStyle w:val="a3"/>
        <w:spacing w:line="242" w:lineRule="exact"/>
        <w:rPr>
          <w:rFonts w:ascii="SimSun"/>
          <w:b/>
        </w:rPr>
      </w:pPr>
      <w:r>
        <w:rPr>
          <w:noProof/>
        </w:rPr>
        <mc:AlternateContent>
          <mc:Choice Requires="wps">
            <w:drawing>
              <wp:anchor distT="0" distB="0" distL="0" distR="0" simplePos="0" relativeHeight="487589888" behindDoc="1" locked="0" layoutInCell="1" allowOverlap="1" wp14:anchorId="43EFAD20" wp14:editId="5CD182BC">
                <wp:simplePos x="0" y="0"/>
                <wp:positionH relativeFrom="page">
                  <wp:posOffset>719999</wp:posOffset>
                </wp:positionH>
                <wp:positionV relativeFrom="paragraph">
                  <wp:posOffset>185654</wp:posOffset>
                </wp:positionV>
                <wp:extent cx="61201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714F1B" id="Graphic 5" o:spid="_x0000_s1026" style="position:absolute;margin-left:56.7pt;margin-top:14.6pt;width:481.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5"/>
        </w:rPr>
        <w:t>機電及建造業</w:t>
      </w:r>
    </w:p>
    <w:p w14:paraId="03E0819E" w14:textId="77777777" w:rsidR="0059418E" w:rsidRPr="00D11ABD" w:rsidRDefault="00D11ABD">
      <w:pPr>
        <w:pStyle w:val="a3"/>
        <w:spacing w:before="11"/>
        <w:rPr>
          <w:rFonts w:ascii="SimSun"/>
          <w:b/>
        </w:rPr>
      </w:pPr>
      <w:r w:rsidRPr="00D11ABD">
        <w:rPr>
          <w:rFonts w:ascii="SimSun"/>
          <w:b/>
          <w:color w:val="231F20"/>
          <w:spacing w:val="23"/>
        </w:rPr>
        <w:t>召集人</w:t>
      </w:r>
    </w:p>
    <w:p w14:paraId="56D9376E" w14:textId="77777777" w:rsidR="0059418E" w:rsidRDefault="00D11ABD">
      <w:pPr>
        <w:pStyle w:val="a3"/>
        <w:spacing w:before="280"/>
        <w:rPr>
          <w:rFonts w:ascii="Calibri Light" w:eastAsia="Calibri Light"/>
        </w:rPr>
      </w:pPr>
      <w:r>
        <w:rPr>
          <w:color w:val="231F20"/>
          <w:spacing w:val="19"/>
        </w:rPr>
        <w:t>莊堅烈先生</w:t>
      </w:r>
      <w:r>
        <w:rPr>
          <w:rFonts w:ascii="Calibri Light" w:eastAsia="Calibri Light"/>
          <w:color w:val="231F20"/>
          <w:spacing w:val="-8"/>
        </w:rPr>
        <w:t xml:space="preserve">, </w:t>
      </w:r>
      <w:r>
        <w:rPr>
          <w:rFonts w:ascii="Calibri Light" w:eastAsia="Calibri Light"/>
          <w:color w:val="231F20"/>
        </w:rPr>
        <w:t>BBS</w:t>
      </w:r>
      <w:r>
        <w:rPr>
          <w:rFonts w:ascii="Calibri Light" w:eastAsia="Calibri Light"/>
          <w:color w:val="231F20"/>
          <w:spacing w:val="-8"/>
        </w:rPr>
        <w:t xml:space="preserve">, </w:t>
      </w:r>
      <w:r>
        <w:rPr>
          <w:rFonts w:ascii="Calibri Light" w:eastAsia="Calibri Light"/>
          <w:color w:val="231F20"/>
          <w:spacing w:val="-5"/>
        </w:rPr>
        <w:t>MH</w:t>
      </w:r>
    </w:p>
    <w:p w14:paraId="6630572B" w14:textId="77777777" w:rsidR="0059418E" w:rsidRPr="00D11ABD" w:rsidRDefault="00D11ABD">
      <w:pPr>
        <w:pStyle w:val="a3"/>
        <w:spacing w:before="264"/>
        <w:rPr>
          <w:rFonts w:ascii="SimSun"/>
          <w:b/>
        </w:rPr>
      </w:pPr>
      <w:r w:rsidRPr="00D11ABD">
        <w:rPr>
          <w:rFonts w:ascii="SimSun"/>
          <w:b/>
          <w:color w:val="231F20"/>
          <w:spacing w:val="24"/>
        </w:rPr>
        <w:t>副召集人</w:t>
      </w:r>
    </w:p>
    <w:p w14:paraId="678CEF26" w14:textId="77777777" w:rsidR="0059418E" w:rsidRDefault="00D11ABD">
      <w:pPr>
        <w:pStyle w:val="a3"/>
        <w:spacing w:before="280"/>
        <w:rPr>
          <w:rFonts w:ascii="Calibri Light" w:eastAsia="Calibri Light"/>
        </w:rPr>
      </w:pPr>
      <w:r>
        <w:rPr>
          <w:color w:val="231F20"/>
          <w:spacing w:val="25"/>
        </w:rPr>
        <w:t>伍新華先生</w:t>
      </w:r>
      <w:r>
        <w:rPr>
          <w:rFonts w:ascii="Calibri Light" w:eastAsia="Calibri Light"/>
          <w:color w:val="231F20"/>
          <w:spacing w:val="-9"/>
        </w:rPr>
        <w:t xml:space="preserve">, </w:t>
      </w:r>
      <w:r>
        <w:rPr>
          <w:rFonts w:ascii="Calibri Light" w:eastAsia="Calibri Light"/>
          <w:color w:val="231F20"/>
          <w:spacing w:val="-5"/>
        </w:rPr>
        <w:t>MH</w:t>
      </w:r>
    </w:p>
    <w:p w14:paraId="24BF7F8A" w14:textId="77777777" w:rsidR="0059418E" w:rsidRPr="00D11ABD" w:rsidRDefault="00D11ABD">
      <w:pPr>
        <w:pStyle w:val="a3"/>
        <w:spacing w:before="264"/>
        <w:rPr>
          <w:rFonts w:ascii="SimSun"/>
          <w:b/>
        </w:rPr>
      </w:pPr>
      <w:r w:rsidRPr="00D11ABD">
        <w:rPr>
          <w:rFonts w:ascii="SimSun"/>
          <w:b/>
          <w:color w:val="231F20"/>
          <w:spacing w:val="22"/>
        </w:rPr>
        <w:t>委員</w:t>
      </w:r>
    </w:p>
    <w:p w14:paraId="618C98D6" w14:textId="77777777" w:rsidR="0059418E" w:rsidRDefault="00D11ABD">
      <w:pPr>
        <w:pStyle w:val="a3"/>
        <w:spacing w:before="292" w:line="453" w:lineRule="auto"/>
        <w:ind w:right="7465"/>
      </w:pPr>
      <w:r>
        <w:rPr>
          <w:color w:val="231F20"/>
          <w:spacing w:val="23"/>
        </w:rPr>
        <w:t>香港機電工程商聯會</w:t>
      </w:r>
      <w:r>
        <w:rPr>
          <w:color w:val="231F20"/>
          <w:spacing w:val="25"/>
        </w:rPr>
        <w:t>電業承辦商協會</w:t>
      </w:r>
    </w:p>
    <w:p w14:paraId="69D0436C" w14:textId="77777777" w:rsidR="0059418E" w:rsidRDefault="00D11ABD">
      <w:pPr>
        <w:pStyle w:val="a3"/>
        <w:spacing w:line="446" w:lineRule="auto"/>
        <w:ind w:right="5691"/>
      </w:pPr>
      <w:r>
        <w:rPr>
          <w:color w:val="231F20"/>
          <w:spacing w:val="26"/>
        </w:rPr>
        <w:t>香港註冊專門承建商</w:t>
      </w:r>
      <w:r>
        <w:rPr>
          <w:rFonts w:ascii="Calibri Light" w:eastAsia="Calibri Light"/>
          <w:color w:val="231F20"/>
          <w:spacing w:val="-17"/>
        </w:rPr>
        <w:t xml:space="preserve">( </w:t>
      </w:r>
      <w:r>
        <w:rPr>
          <w:color w:val="231F20"/>
          <w:spacing w:val="25"/>
        </w:rPr>
        <w:t>通風系統</w:t>
      </w:r>
      <w:r>
        <w:rPr>
          <w:rFonts w:ascii="Calibri Light" w:eastAsia="Calibri Light"/>
          <w:color w:val="231F20"/>
          <w:spacing w:val="-17"/>
        </w:rPr>
        <w:t xml:space="preserve">) </w:t>
      </w:r>
      <w:r>
        <w:rPr>
          <w:color w:val="231F20"/>
          <w:spacing w:val="20"/>
        </w:rPr>
        <w:t>協會</w:t>
      </w:r>
      <w:r>
        <w:rPr>
          <w:color w:val="231F20"/>
          <w:spacing w:val="25"/>
        </w:rPr>
        <w:t>香港建造商會</w:t>
      </w:r>
    </w:p>
    <w:p w14:paraId="75B785D6" w14:textId="77777777" w:rsidR="0059418E" w:rsidRDefault="00D11ABD">
      <w:pPr>
        <w:pStyle w:val="a3"/>
        <w:spacing w:before="8"/>
      </w:pPr>
      <w:r>
        <w:rPr>
          <w:color w:val="231F20"/>
          <w:spacing w:val="25"/>
        </w:rPr>
        <w:t>香港工程師學會</w:t>
      </w:r>
    </w:p>
    <w:p w14:paraId="1C964965" w14:textId="77777777" w:rsidR="0059418E" w:rsidRDefault="00D11ABD">
      <w:pPr>
        <w:pStyle w:val="a3"/>
        <w:spacing w:before="266" w:line="448" w:lineRule="auto"/>
        <w:ind w:right="5745"/>
      </w:pPr>
      <w:r>
        <w:rPr>
          <w:color w:val="231F20"/>
          <w:spacing w:val="19"/>
        </w:rPr>
        <w:t xml:space="preserve">英國特許水務工程師學會 </w:t>
      </w:r>
      <w:r>
        <w:rPr>
          <w:rFonts w:ascii="Calibri Light" w:eastAsia="Calibri Light"/>
          <w:color w:val="231F20"/>
          <w:spacing w:val="-9"/>
        </w:rPr>
        <w:t xml:space="preserve">- </w:t>
      </w:r>
      <w:r>
        <w:rPr>
          <w:color w:val="231F20"/>
          <w:spacing w:val="23"/>
        </w:rPr>
        <w:t>香港分會</w:t>
      </w:r>
      <w:r>
        <w:rPr>
          <w:color w:val="231F20"/>
          <w:spacing w:val="25"/>
        </w:rPr>
        <w:t>屋宇設備運行及維修行政人員學會香港建築信息模擬學會</w:t>
      </w:r>
    </w:p>
    <w:p w14:paraId="4C8A7BD6" w14:textId="77777777" w:rsidR="0059418E" w:rsidRDefault="00D11ABD">
      <w:pPr>
        <w:pStyle w:val="a3"/>
        <w:spacing w:before="19"/>
      </w:pPr>
      <w:r>
        <w:rPr>
          <w:color w:val="231F20"/>
          <w:spacing w:val="25"/>
        </w:rPr>
        <w:t>香港建造學院</w:t>
      </w:r>
    </w:p>
    <w:p w14:paraId="77BD99E7" w14:textId="77777777" w:rsidR="0059418E" w:rsidRDefault="00D11ABD">
      <w:pPr>
        <w:pStyle w:val="a3"/>
        <w:spacing w:before="278" w:line="453" w:lineRule="auto"/>
        <w:ind w:right="6397"/>
        <w:jc w:val="both"/>
      </w:pPr>
      <w:r>
        <w:rPr>
          <w:color w:val="231F20"/>
          <w:spacing w:val="23"/>
        </w:rPr>
        <w:t>香港中華煤氣公司華員職工會香港機電業工程專業人員協會</w:t>
      </w:r>
      <w:r>
        <w:rPr>
          <w:color w:val="231F20"/>
          <w:spacing w:val="25"/>
        </w:rPr>
        <w:t>香港氣體及燃料業從業員協會</w:t>
      </w:r>
    </w:p>
    <w:p w14:paraId="3FC638F7" w14:textId="77777777" w:rsidR="0059418E" w:rsidRDefault="0059418E">
      <w:pPr>
        <w:spacing w:line="453" w:lineRule="auto"/>
        <w:jc w:val="both"/>
        <w:sectPr w:rsidR="0059418E">
          <w:pgSz w:w="11910" w:h="16840"/>
          <w:pgMar w:top="1160" w:right="900" w:bottom="280" w:left="860" w:header="720" w:footer="720" w:gutter="0"/>
          <w:cols w:space="720"/>
        </w:sectPr>
      </w:pPr>
    </w:p>
    <w:p w14:paraId="328433EC" w14:textId="77777777" w:rsidR="0059418E" w:rsidRDefault="00D11ABD">
      <w:pPr>
        <w:pStyle w:val="a3"/>
        <w:spacing w:before="58" w:line="453" w:lineRule="auto"/>
        <w:ind w:right="6664"/>
      </w:pPr>
      <w:r>
        <w:rPr>
          <w:color w:val="231F20"/>
          <w:spacing w:val="23"/>
        </w:rPr>
        <w:lastRenderedPageBreak/>
        <w:t>香港造船機電鋼鐵業總工會</w:t>
      </w:r>
      <w:r>
        <w:rPr>
          <w:color w:val="231F20"/>
          <w:spacing w:val="25"/>
        </w:rPr>
        <w:t>香港電梯業總工會</w:t>
      </w:r>
    </w:p>
    <w:p w14:paraId="14C8B68F" w14:textId="77777777" w:rsidR="0059418E" w:rsidRDefault="00D11ABD">
      <w:pPr>
        <w:pStyle w:val="a3"/>
        <w:spacing w:before="1"/>
      </w:pPr>
      <w:r>
        <w:rPr>
          <w:color w:val="231F20"/>
          <w:spacing w:val="25"/>
        </w:rPr>
        <w:t>香港喉管從業員總會</w:t>
      </w:r>
    </w:p>
    <w:p w14:paraId="73104CE9" w14:textId="77777777" w:rsidR="0059418E" w:rsidRDefault="00D11ABD">
      <w:pPr>
        <w:pStyle w:val="a3"/>
        <w:spacing w:before="278" w:line="453" w:lineRule="auto"/>
        <w:ind w:right="6397"/>
      </w:pPr>
      <w:r>
        <w:rPr>
          <w:color w:val="231F20"/>
          <w:spacing w:val="23"/>
        </w:rPr>
        <w:t>港九電器工程電業器材職工會</w:t>
      </w:r>
      <w:r>
        <w:rPr>
          <w:color w:val="231F20"/>
          <w:spacing w:val="25"/>
        </w:rPr>
        <w:t>建築地盤職工總會</w:t>
      </w:r>
    </w:p>
    <w:p w14:paraId="536372FD" w14:textId="77777777" w:rsidR="0059418E" w:rsidRDefault="00D11ABD">
      <w:pPr>
        <w:pStyle w:val="a3"/>
        <w:spacing w:line="446" w:lineRule="auto"/>
        <w:ind w:right="6010"/>
      </w:pPr>
      <w:r>
        <w:rPr>
          <w:color w:val="231F20"/>
          <w:spacing w:val="6"/>
        </w:rPr>
        <w:t xml:space="preserve">勞工處 </w:t>
      </w:r>
      <w:r>
        <w:rPr>
          <w:rFonts w:ascii="Calibri Light" w:eastAsia="Calibri Light"/>
          <w:color w:val="231F20"/>
          <w:spacing w:val="-9"/>
        </w:rPr>
        <w:t xml:space="preserve">- </w:t>
      </w:r>
      <w:r>
        <w:rPr>
          <w:color w:val="231F20"/>
          <w:spacing w:val="25"/>
        </w:rPr>
        <w:t>職業安全及健康訓練中心機電工程署</w:t>
      </w:r>
    </w:p>
    <w:p w14:paraId="293F46ED" w14:textId="77777777" w:rsidR="0059418E" w:rsidRPr="00D11ABD" w:rsidRDefault="00D11ABD">
      <w:pPr>
        <w:pStyle w:val="a3"/>
        <w:spacing w:line="279" w:lineRule="exact"/>
        <w:rPr>
          <w:rFonts w:ascii="SimSun"/>
          <w:b/>
        </w:rPr>
      </w:pPr>
      <w:r>
        <w:rPr>
          <w:noProof/>
        </w:rPr>
        <mc:AlternateContent>
          <mc:Choice Requires="wps">
            <w:drawing>
              <wp:anchor distT="0" distB="0" distL="0" distR="0" simplePos="0" relativeHeight="487590400" behindDoc="1" locked="0" layoutInCell="1" allowOverlap="1" wp14:anchorId="6C914587" wp14:editId="1C254714">
                <wp:simplePos x="0" y="0"/>
                <wp:positionH relativeFrom="page">
                  <wp:posOffset>719999</wp:posOffset>
                </wp:positionH>
                <wp:positionV relativeFrom="paragraph">
                  <wp:posOffset>201948</wp:posOffset>
                </wp:positionV>
                <wp:extent cx="61201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1E5147" id="Graphic 6" o:spid="_x0000_s1026" style="position:absolute;margin-left:56.7pt;margin-top:15.9pt;width:481.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" path="m,l6120003,e" filled="f" strokecolor="#231f20" strokeweight="3pt">
                <v:path arrowok="t"/>
                <w10:wrap type="topAndBottom" anchorx="page"/>
              </v:shape>
            </w:pict>
          </mc:Fallback>
        </mc:AlternateContent>
      </w:r>
      <w:r w:rsidRPr="00D11ABD">
        <w:rPr>
          <w:rFonts w:ascii="SimSun"/>
          <w:b/>
          <w:color w:val="231F20"/>
          <w:spacing w:val="25"/>
        </w:rPr>
        <w:t>環境服務業</w:t>
      </w:r>
    </w:p>
    <w:p w14:paraId="7B90C4F7" w14:textId="77777777" w:rsidR="0059418E" w:rsidRPr="00D11ABD" w:rsidRDefault="00D11ABD">
      <w:pPr>
        <w:pStyle w:val="a3"/>
        <w:spacing w:before="21"/>
        <w:rPr>
          <w:rFonts w:ascii="SimSun"/>
          <w:b/>
        </w:rPr>
      </w:pPr>
      <w:r w:rsidRPr="00D11ABD">
        <w:rPr>
          <w:rFonts w:ascii="SimSun"/>
          <w:b/>
          <w:color w:val="231F20"/>
          <w:spacing w:val="23"/>
        </w:rPr>
        <w:t>召集人</w:t>
      </w:r>
    </w:p>
    <w:p w14:paraId="7BE133E2" w14:textId="77777777" w:rsidR="0059418E" w:rsidRDefault="00D11ABD">
      <w:pPr>
        <w:pStyle w:val="a3"/>
        <w:spacing w:before="302"/>
      </w:pPr>
      <w:r>
        <w:rPr>
          <w:color w:val="231F20"/>
          <w:spacing w:val="25"/>
        </w:rPr>
        <w:t>甄瑞嫻女士</w:t>
      </w:r>
    </w:p>
    <w:p w14:paraId="0990648F" w14:textId="77777777" w:rsidR="0059418E" w:rsidRPr="00D11ABD" w:rsidRDefault="00D11ABD">
      <w:pPr>
        <w:pStyle w:val="a3"/>
        <w:spacing w:before="274"/>
        <w:rPr>
          <w:rFonts w:ascii="SimSun"/>
          <w:b/>
        </w:rPr>
      </w:pPr>
      <w:r w:rsidRPr="00D11ABD">
        <w:rPr>
          <w:rFonts w:ascii="SimSun"/>
          <w:b/>
          <w:color w:val="231F20"/>
          <w:spacing w:val="24"/>
        </w:rPr>
        <w:t>副召集人</w:t>
      </w:r>
    </w:p>
    <w:p w14:paraId="036E7461" w14:textId="77777777" w:rsidR="0059418E" w:rsidRDefault="00D11ABD">
      <w:pPr>
        <w:pStyle w:val="a3"/>
        <w:spacing w:before="302"/>
      </w:pPr>
      <w:r>
        <w:rPr>
          <w:color w:val="231F20"/>
          <w:spacing w:val="25"/>
        </w:rPr>
        <w:t>謝黃小燕女士</w:t>
      </w:r>
    </w:p>
    <w:p w14:paraId="3F736A15" w14:textId="77777777" w:rsidR="0059418E" w:rsidRPr="00D11ABD" w:rsidRDefault="00D11ABD">
      <w:pPr>
        <w:pStyle w:val="a3"/>
        <w:spacing w:before="274"/>
        <w:rPr>
          <w:rFonts w:ascii="SimSun"/>
          <w:b/>
        </w:rPr>
      </w:pPr>
      <w:r w:rsidRPr="00D11ABD">
        <w:rPr>
          <w:rFonts w:ascii="SimSun"/>
          <w:b/>
          <w:color w:val="231F20"/>
          <w:spacing w:val="22"/>
        </w:rPr>
        <w:t>委員</w:t>
      </w:r>
    </w:p>
    <w:p w14:paraId="49B96DFC" w14:textId="77777777" w:rsidR="0059418E" w:rsidRDefault="00D11ABD">
      <w:pPr>
        <w:pStyle w:val="a3"/>
        <w:spacing w:before="302" w:line="460" w:lineRule="auto"/>
        <w:ind w:right="7999"/>
      </w:pPr>
      <w:r>
        <w:rPr>
          <w:color w:val="231F20"/>
          <w:spacing w:val="25"/>
        </w:rPr>
        <w:t>環保工程商會 香港清潔商會香</w:t>
      </w:r>
      <w:r>
        <w:rPr>
          <w:color w:val="231F20"/>
          <w:spacing w:val="22"/>
        </w:rPr>
        <w:t>港殺蟲業協會</w:t>
      </w:r>
    </w:p>
    <w:p w14:paraId="69BD4BE3" w14:textId="77777777" w:rsidR="0059418E" w:rsidRDefault="00D11ABD">
      <w:pPr>
        <w:pStyle w:val="a3"/>
        <w:spacing w:before="3"/>
      </w:pPr>
      <w:r>
        <w:rPr>
          <w:color w:val="231F20"/>
          <w:spacing w:val="25"/>
        </w:rPr>
        <w:t>香港廢物處理業協會</w:t>
      </w:r>
    </w:p>
    <w:p w14:paraId="1E154086" w14:textId="77777777" w:rsidR="0059418E" w:rsidRDefault="00D11ABD">
      <w:pPr>
        <w:pStyle w:val="a3"/>
        <w:spacing w:before="288" w:line="460" w:lineRule="auto"/>
        <w:ind w:right="6931"/>
      </w:pPr>
      <w:r>
        <w:rPr>
          <w:color w:val="231F20"/>
          <w:spacing w:val="23"/>
        </w:rPr>
        <w:t>香港環境衞生業界大聯盟</w:t>
      </w:r>
      <w:r>
        <w:rPr>
          <w:color w:val="231F20"/>
          <w:spacing w:val="25"/>
        </w:rPr>
        <w:t>香港鮮花零售業協會</w:t>
      </w:r>
    </w:p>
    <w:p w14:paraId="30590E3A" w14:textId="77777777" w:rsidR="0059418E" w:rsidRDefault="00D11ABD">
      <w:pPr>
        <w:pStyle w:val="a3"/>
        <w:spacing w:before="2" w:line="460" w:lineRule="auto"/>
        <w:ind w:right="7999"/>
      </w:pPr>
      <w:r>
        <w:rPr>
          <w:color w:val="231F20"/>
          <w:spacing w:val="23"/>
        </w:rPr>
        <w:t>香港園境師學會香港工會聯合會</w:t>
      </w:r>
    </w:p>
    <w:p w14:paraId="63838DBA" w14:textId="77777777" w:rsidR="0059418E" w:rsidRDefault="00D11ABD">
      <w:pPr>
        <w:pStyle w:val="a3"/>
        <w:spacing w:before="2" w:line="460" w:lineRule="auto"/>
        <w:ind w:right="5935"/>
      </w:pPr>
      <w:r>
        <w:rPr>
          <w:color w:val="231F20"/>
          <w:spacing w:val="16"/>
        </w:rPr>
        <w:t>香港環保、物流及清潔從業員協會</w:t>
      </w:r>
      <w:r>
        <w:rPr>
          <w:color w:val="231F20"/>
          <w:spacing w:val="25"/>
        </w:rPr>
        <w:t>環保業職工會</w:t>
      </w:r>
    </w:p>
    <w:p w14:paraId="48E0FD6C" w14:textId="77777777" w:rsidR="0059418E" w:rsidRDefault="00D11ABD">
      <w:pPr>
        <w:pStyle w:val="a3"/>
        <w:spacing w:before="2" w:line="460" w:lineRule="auto"/>
        <w:ind w:right="7732"/>
      </w:pPr>
      <w:r>
        <w:rPr>
          <w:color w:val="231F20"/>
          <w:spacing w:val="23"/>
        </w:rPr>
        <w:t>清潔服務業職工會康樂及文化事務署</w:t>
      </w:r>
    </w:p>
    <w:p w14:paraId="7A6704CD" w14:textId="77777777" w:rsidR="0059418E" w:rsidRDefault="0059418E">
      <w:pPr>
        <w:spacing w:line="460" w:lineRule="auto"/>
        <w:sectPr w:rsidR="0059418E">
          <w:pgSz w:w="11910" w:h="16840"/>
          <w:pgMar w:top="1140" w:right="900" w:bottom="280" w:left="860" w:header="720" w:footer="720" w:gutter="0"/>
          <w:cols w:space="720"/>
        </w:sectPr>
      </w:pPr>
    </w:p>
    <w:p w14:paraId="5D30343E" w14:textId="77777777" w:rsidR="0059418E" w:rsidRDefault="00D11ABD">
      <w:pPr>
        <w:pStyle w:val="a3"/>
        <w:spacing w:before="48" w:line="460" w:lineRule="auto"/>
        <w:ind w:right="7999"/>
      </w:pPr>
      <w:r>
        <w:rPr>
          <w:color w:val="231F20"/>
          <w:spacing w:val="23"/>
        </w:rPr>
        <w:lastRenderedPageBreak/>
        <w:t>食物環境衞生署發展局</w:t>
      </w:r>
    </w:p>
    <w:p w14:paraId="1D510D76" w14:textId="77777777" w:rsidR="0059418E" w:rsidRDefault="00D11ABD">
      <w:pPr>
        <w:pStyle w:val="a3"/>
        <w:spacing w:before="2" w:line="460" w:lineRule="auto"/>
        <w:ind w:right="8534"/>
      </w:pPr>
      <w:r>
        <w:rPr>
          <w:color w:val="231F20"/>
          <w:spacing w:val="20"/>
        </w:rPr>
        <w:t>林雪華女士</w:t>
      </w:r>
      <w:r>
        <w:rPr>
          <w:color w:val="231F20"/>
          <w:spacing w:val="23"/>
        </w:rPr>
        <w:t xml:space="preserve">楊潤先生 </w:t>
      </w:r>
      <w:r>
        <w:rPr>
          <w:color w:val="231F20"/>
          <w:spacing w:val="21"/>
        </w:rPr>
        <w:t>文國興先生</w:t>
      </w:r>
    </w:p>
    <w:p w14:paraId="497E20AA" w14:textId="77777777" w:rsidR="0059418E" w:rsidRPr="00D11ABD" w:rsidRDefault="00D11ABD">
      <w:pPr>
        <w:pStyle w:val="a3"/>
        <w:spacing w:line="253" w:lineRule="exact"/>
        <w:rPr>
          <w:rFonts w:ascii="SimSun"/>
          <w:b/>
        </w:rPr>
      </w:pPr>
      <w:r>
        <w:rPr>
          <w:noProof/>
        </w:rPr>
        <mc:AlternateContent>
          <mc:Choice Requires="wps">
            <w:drawing>
              <wp:anchor distT="0" distB="0" distL="0" distR="0" simplePos="0" relativeHeight="487590912" behindDoc="1" locked="0" layoutInCell="1" allowOverlap="1" wp14:anchorId="5D2487A1" wp14:editId="5D74229F">
                <wp:simplePos x="0" y="0"/>
                <wp:positionH relativeFrom="page">
                  <wp:posOffset>719999</wp:posOffset>
                </wp:positionH>
                <wp:positionV relativeFrom="paragraph">
                  <wp:posOffset>192614</wp:posOffset>
                </wp:positionV>
                <wp:extent cx="61201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C76245" id="Graphic 7" o:spid="_x0000_s1026" style="position:absolute;margin-left:56.7pt;margin-top:15.15pt;width:481.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" path="m,l6120003,e" filled="f" strokecolor="#231f20" strokeweight="3pt">
                <v:path arrowok="t"/>
                <w10:wrap type="topAndBottom" anchorx="page"/>
              </v:shape>
            </w:pict>
          </mc:Fallback>
        </mc:AlternateContent>
      </w:r>
      <w:r w:rsidRPr="00D11ABD">
        <w:rPr>
          <w:rFonts w:ascii="SimSun"/>
          <w:b/>
          <w:color w:val="231F20"/>
          <w:spacing w:val="25"/>
        </w:rPr>
        <w:t>健康護理業</w:t>
      </w:r>
    </w:p>
    <w:p w14:paraId="06B7E776" w14:textId="77777777" w:rsidR="0059418E" w:rsidRPr="00D11ABD" w:rsidRDefault="00D11ABD">
      <w:pPr>
        <w:pStyle w:val="a3"/>
        <w:spacing w:before="21"/>
        <w:rPr>
          <w:rFonts w:ascii="SimSun"/>
          <w:b/>
        </w:rPr>
      </w:pPr>
      <w:r w:rsidRPr="00D11ABD">
        <w:rPr>
          <w:rFonts w:ascii="SimSun"/>
          <w:b/>
          <w:color w:val="231F20"/>
          <w:spacing w:val="23"/>
        </w:rPr>
        <w:t>召集人</w:t>
      </w:r>
    </w:p>
    <w:p w14:paraId="58375B34" w14:textId="77777777" w:rsidR="0059418E" w:rsidRDefault="00D11ABD">
      <w:pPr>
        <w:pStyle w:val="a3"/>
        <w:spacing w:before="290"/>
        <w:rPr>
          <w:rFonts w:ascii="Calibri Light" w:eastAsia="Calibri Light"/>
        </w:rPr>
      </w:pPr>
      <w:r>
        <w:rPr>
          <w:color w:val="231F20"/>
          <w:spacing w:val="19"/>
        </w:rPr>
        <w:t>林正財議員</w:t>
      </w:r>
      <w:r>
        <w:rPr>
          <w:rFonts w:ascii="Calibri Light" w:eastAsia="Calibri Light"/>
          <w:color w:val="231F20"/>
          <w:spacing w:val="-8"/>
        </w:rPr>
        <w:t xml:space="preserve">, </w:t>
      </w:r>
      <w:r>
        <w:rPr>
          <w:rFonts w:ascii="Calibri Light" w:eastAsia="Calibri Light"/>
          <w:color w:val="231F20"/>
        </w:rPr>
        <w:t>SBS</w:t>
      </w:r>
      <w:r>
        <w:rPr>
          <w:rFonts w:ascii="Calibri Light" w:eastAsia="Calibri Light"/>
          <w:color w:val="231F20"/>
          <w:spacing w:val="-8"/>
        </w:rPr>
        <w:t xml:space="preserve">, </w:t>
      </w:r>
      <w:r>
        <w:rPr>
          <w:rFonts w:ascii="Calibri Light" w:eastAsia="Calibri Light"/>
          <w:color w:val="231F20"/>
          <w:spacing w:val="-5"/>
        </w:rPr>
        <w:t>JP</w:t>
      </w:r>
    </w:p>
    <w:p w14:paraId="5EB2C2B7" w14:textId="77777777" w:rsidR="0059418E" w:rsidRPr="00D11ABD" w:rsidRDefault="00D11ABD">
      <w:pPr>
        <w:pStyle w:val="a3"/>
        <w:spacing w:before="274"/>
        <w:rPr>
          <w:rFonts w:ascii="SimSun"/>
          <w:b/>
        </w:rPr>
      </w:pPr>
      <w:r w:rsidRPr="00D11ABD">
        <w:rPr>
          <w:rFonts w:ascii="SimSun"/>
          <w:b/>
          <w:color w:val="231F20"/>
          <w:spacing w:val="22"/>
        </w:rPr>
        <w:t>委員</w:t>
      </w:r>
    </w:p>
    <w:p w14:paraId="0AE4C4BE" w14:textId="77777777" w:rsidR="0059418E" w:rsidRDefault="00D11ABD">
      <w:pPr>
        <w:pStyle w:val="a3"/>
        <w:spacing w:before="302" w:line="460" w:lineRule="auto"/>
        <w:ind w:right="7732"/>
      </w:pPr>
      <w:r>
        <w:rPr>
          <w:color w:val="231F20"/>
          <w:spacing w:val="23"/>
        </w:rPr>
        <w:t>香港社會服務聯會香港安老服務協會</w:t>
      </w:r>
    </w:p>
    <w:p w14:paraId="055C73D6" w14:textId="77777777" w:rsidR="0059418E" w:rsidRDefault="00D11ABD">
      <w:pPr>
        <w:pStyle w:val="a3"/>
        <w:spacing w:before="2" w:line="460" w:lineRule="auto"/>
        <w:ind w:right="7198"/>
      </w:pPr>
      <w:r>
        <w:rPr>
          <w:color w:val="231F20"/>
          <w:spacing w:val="23"/>
        </w:rPr>
        <w:t>全港私營安老院同業會</w:t>
      </w:r>
      <w:r>
        <w:rPr>
          <w:color w:val="231F20"/>
          <w:spacing w:val="25"/>
        </w:rPr>
        <w:t>香港浸信會醫院</w:t>
      </w:r>
    </w:p>
    <w:p w14:paraId="46D47ECE" w14:textId="77777777" w:rsidR="0059418E" w:rsidRDefault="00D11ABD">
      <w:pPr>
        <w:pStyle w:val="a3"/>
        <w:spacing w:before="2" w:line="460" w:lineRule="auto"/>
        <w:ind w:right="8801"/>
      </w:pPr>
      <w:r>
        <w:rPr>
          <w:color w:val="231F20"/>
          <w:spacing w:val="19"/>
        </w:rPr>
        <w:t>東華三院</w:t>
      </w:r>
      <w:r>
        <w:rPr>
          <w:color w:val="231F20"/>
          <w:spacing w:val="23"/>
        </w:rPr>
        <w:t>保良局</w:t>
      </w:r>
    </w:p>
    <w:p w14:paraId="6111892A" w14:textId="77777777" w:rsidR="0059418E" w:rsidRDefault="00D11ABD">
      <w:pPr>
        <w:pStyle w:val="a3"/>
        <w:spacing w:before="2" w:line="460" w:lineRule="auto"/>
        <w:ind w:right="6397"/>
      </w:pPr>
      <w:r>
        <w:rPr>
          <w:color w:val="231F20"/>
          <w:spacing w:val="23"/>
        </w:rPr>
        <w:t>基督教香港信義會社會服務部嗇色園</w:t>
      </w:r>
    </w:p>
    <w:p w14:paraId="78C7F269" w14:textId="77777777" w:rsidR="0059418E" w:rsidRDefault="00D11ABD">
      <w:pPr>
        <w:pStyle w:val="a3"/>
        <w:spacing w:before="2" w:line="460" w:lineRule="auto"/>
        <w:ind w:right="7198"/>
      </w:pPr>
      <w:r>
        <w:rPr>
          <w:color w:val="231F20"/>
          <w:spacing w:val="23"/>
        </w:rPr>
        <w:t>香港買位安老服務議會</w:t>
      </w:r>
      <w:r>
        <w:rPr>
          <w:color w:val="231F20"/>
          <w:spacing w:val="25"/>
        </w:rPr>
        <w:t>香港家庭福利會</w:t>
      </w:r>
    </w:p>
    <w:p w14:paraId="29ABA467" w14:textId="77777777" w:rsidR="0059418E" w:rsidRDefault="00D11ABD">
      <w:pPr>
        <w:pStyle w:val="a3"/>
        <w:spacing w:before="2" w:line="460" w:lineRule="auto"/>
        <w:ind w:right="8266"/>
      </w:pPr>
      <w:r>
        <w:rPr>
          <w:color w:val="231F20"/>
          <w:spacing w:val="25"/>
        </w:rPr>
        <w:t xml:space="preserve">香港醫學會 </w:t>
      </w:r>
      <w:r>
        <w:rPr>
          <w:color w:val="231F20"/>
          <w:spacing w:val="22"/>
        </w:rPr>
        <w:t>香港老年學會</w:t>
      </w:r>
    </w:p>
    <w:p w14:paraId="38CEB971" w14:textId="77777777" w:rsidR="0059418E" w:rsidRDefault="00D11ABD">
      <w:pPr>
        <w:pStyle w:val="a3"/>
        <w:spacing w:before="2" w:line="460" w:lineRule="auto"/>
        <w:ind w:right="7198"/>
      </w:pPr>
      <w:r>
        <w:rPr>
          <w:color w:val="231F20"/>
          <w:spacing w:val="25"/>
        </w:rPr>
        <w:t xml:space="preserve">香港認知障礙症協會 </w:t>
      </w:r>
      <w:r>
        <w:rPr>
          <w:color w:val="231F20"/>
          <w:spacing w:val="23"/>
        </w:rPr>
        <w:t>國際香薰整全護療學會</w:t>
      </w:r>
      <w:r>
        <w:rPr>
          <w:color w:val="231F20"/>
          <w:spacing w:val="25"/>
        </w:rPr>
        <w:t>醫院管理局</w:t>
      </w:r>
    </w:p>
    <w:p w14:paraId="6DACFC77" w14:textId="77777777" w:rsidR="0059418E" w:rsidRDefault="00D11ABD">
      <w:pPr>
        <w:pStyle w:val="a3"/>
        <w:spacing w:before="3"/>
      </w:pPr>
      <w:r>
        <w:rPr>
          <w:color w:val="231F20"/>
          <w:spacing w:val="25"/>
        </w:rPr>
        <w:t>香港教育大學</w:t>
      </w:r>
    </w:p>
    <w:p w14:paraId="205E47F6" w14:textId="77777777" w:rsidR="0059418E" w:rsidRDefault="0059418E">
      <w:pPr>
        <w:sectPr w:rsidR="0059418E">
          <w:pgSz w:w="11910" w:h="16840"/>
          <w:pgMar w:top="1160" w:right="900" w:bottom="280" w:left="860" w:header="720" w:footer="720" w:gutter="0"/>
          <w:cols w:space="720"/>
        </w:sectPr>
      </w:pPr>
    </w:p>
    <w:p w14:paraId="5BFB5D0A" w14:textId="77777777" w:rsidR="0059418E" w:rsidRDefault="00D11ABD">
      <w:pPr>
        <w:pStyle w:val="a3"/>
        <w:spacing w:before="48"/>
      </w:pPr>
      <w:r>
        <w:rPr>
          <w:color w:val="231F20"/>
          <w:spacing w:val="24"/>
        </w:rPr>
        <w:lastRenderedPageBreak/>
        <w:t>東華學院</w:t>
      </w:r>
    </w:p>
    <w:p w14:paraId="552D3D12" w14:textId="77777777" w:rsidR="0059418E" w:rsidRDefault="00D11ABD">
      <w:pPr>
        <w:pStyle w:val="a3"/>
        <w:spacing w:before="288" w:line="460" w:lineRule="auto"/>
        <w:ind w:right="7198"/>
      </w:pPr>
      <w:r>
        <w:rPr>
          <w:color w:val="231F20"/>
          <w:spacing w:val="23"/>
        </w:rPr>
        <w:t>醫院診所護理業職工會</w:t>
      </w:r>
      <w:r>
        <w:rPr>
          <w:color w:val="231F20"/>
          <w:spacing w:val="25"/>
        </w:rPr>
        <w:t>香港工會聯合會</w:t>
      </w:r>
    </w:p>
    <w:p w14:paraId="438CBFB8" w14:textId="77777777" w:rsidR="0059418E" w:rsidRDefault="00D11ABD">
      <w:pPr>
        <w:pStyle w:val="a3"/>
        <w:spacing w:before="2" w:line="460" w:lineRule="auto"/>
        <w:ind w:right="7732"/>
      </w:pPr>
      <w:r>
        <w:rPr>
          <w:color w:val="231F20"/>
          <w:spacing w:val="23"/>
        </w:rPr>
        <w:t>醫院診所護士協會衛生署</w:t>
      </w:r>
    </w:p>
    <w:p w14:paraId="09A3CA11" w14:textId="77777777" w:rsidR="0059418E" w:rsidRDefault="00D11ABD">
      <w:pPr>
        <w:pStyle w:val="a3"/>
        <w:spacing w:before="2"/>
      </w:pPr>
      <w:r>
        <w:rPr>
          <w:color w:val="231F20"/>
          <w:spacing w:val="25"/>
        </w:rPr>
        <w:t>社會褔利署</w:t>
      </w:r>
    </w:p>
    <w:p w14:paraId="6B8BA7F1" w14:textId="77777777" w:rsidR="0059418E" w:rsidRDefault="00D11ABD">
      <w:pPr>
        <w:pStyle w:val="a3"/>
        <w:spacing w:before="276"/>
        <w:rPr>
          <w:rFonts w:ascii="Calibri Light" w:eastAsia="Calibri Light"/>
        </w:rPr>
      </w:pPr>
      <w:r>
        <w:rPr>
          <w:color w:val="231F20"/>
          <w:spacing w:val="25"/>
        </w:rPr>
        <w:t>梁永義先生</w:t>
      </w:r>
      <w:r>
        <w:rPr>
          <w:rFonts w:ascii="Calibri Light" w:eastAsia="Calibri Light"/>
          <w:color w:val="231F20"/>
          <w:spacing w:val="-9"/>
        </w:rPr>
        <w:t xml:space="preserve">, </w:t>
      </w:r>
      <w:r>
        <w:rPr>
          <w:rFonts w:ascii="Calibri Light" w:eastAsia="Calibri Light"/>
          <w:color w:val="231F20"/>
          <w:spacing w:val="-5"/>
        </w:rPr>
        <w:t>MH</w:t>
      </w:r>
    </w:p>
    <w:p w14:paraId="67B6CA79" w14:textId="77777777" w:rsidR="0059418E" w:rsidRPr="00D11ABD" w:rsidRDefault="00D11ABD">
      <w:pPr>
        <w:pStyle w:val="a3"/>
        <w:spacing w:before="226" w:line="319" w:lineRule="auto"/>
        <w:ind w:right="7999"/>
        <w:rPr>
          <w:rFonts w:ascii="SimSun"/>
          <w:b/>
        </w:rPr>
      </w:pPr>
      <w:r>
        <w:rPr>
          <w:noProof/>
        </w:rPr>
        <mc:AlternateContent>
          <mc:Choice Requires="wps">
            <w:drawing>
              <wp:anchor distT="0" distB="0" distL="0" distR="0" simplePos="0" relativeHeight="484683776" behindDoc="1" locked="0" layoutInCell="1" allowOverlap="1" wp14:anchorId="4B61269F" wp14:editId="69137B13">
                <wp:simplePos x="0" y="0"/>
                <wp:positionH relativeFrom="page">
                  <wp:posOffset>719999</wp:posOffset>
                </wp:positionH>
                <wp:positionV relativeFrom="paragraph">
                  <wp:posOffset>373525</wp:posOffset>
                </wp:positionV>
                <wp:extent cx="61201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D811BA" id="Graphic 8" o:spid="_x0000_s1026" style="position:absolute;margin-left:56.7pt;margin-top:29.4pt;width:481.9pt;height:.1pt;z-index:-1863270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" path="m,l6120003,e" filled="f" strokecolor="#231f20" strokeweight="3pt">
                <v:path arrowok="t"/>
                <w10:wrap anchorx="page"/>
              </v:shape>
            </w:pict>
          </mc:Fallback>
        </mc:AlternateContent>
      </w:r>
      <w:r w:rsidRPr="00D11ABD">
        <w:rPr>
          <w:rFonts w:ascii="SimSun"/>
          <w:b/>
          <w:color w:val="231F20"/>
          <w:spacing w:val="23"/>
        </w:rPr>
        <w:t>進出口及物流業召集人</w:t>
      </w:r>
    </w:p>
    <w:p w14:paraId="6A8282F5" w14:textId="77777777" w:rsidR="0059418E" w:rsidRDefault="00D11ABD">
      <w:pPr>
        <w:pStyle w:val="a3"/>
        <w:spacing w:before="186"/>
        <w:rPr>
          <w:rFonts w:ascii="Calibri Light" w:eastAsia="Calibri Light"/>
        </w:rPr>
      </w:pPr>
      <w:r>
        <w:rPr>
          <w:color w:val="231F20"/>
          <w:spacing w:val="19"/>
        </w:rPr>
        <w:t>黃定光先生</w:t>
      </w:r>
      <w:r>
        <w:rPr>
          <w:rFonts w:ascii="Calibri Light" w:eastAsia="Calibri Light"/>
          <w:color w:val="231F20"/>
          <w:spacing w:val="-8"/>
        </w:rPr>
        <w:t xml:space="preserve">, </w:t>
      </w:r>
      <w:r>
        <w:rPr>
          <w:rFonts w:ascii="Calibri Light" w:eastAsia="Calibri Light"/>
          <w:color w:val="231F20"/>
        </w:rPr>
        <w:t>GBS</w:t>
      </w:r>
      <w:r>
        <w:rPr>
          <w:rFonts w:ascii="Calibri Light" w:eastAsia="Calibri Light"/>
          <w:color w:val="231F20"/>
          <w:spacing w:val="-8"/>
        </w:rPr>
        <w:t xml:space="preserve">, </w:t>
      </w:r>
      <w:r>
        <w:rPr>
          <w:rFonts w:ascii="Calibri Light" w:eastAsia="Calibri Light"/>
          <w:color w:val="231F20"/>
          <w:spacing w:val="-5"/>
        </w:rPr>
        <w:t>JP</w:t>
      </w:r>
    </w:p>
    <w:p w14:paraId="2BE6ECA3" w14:textId="77777777" w:rsidR="0059418E" w:rsidRPr="00D11ABD" w:rsidRDefault="00D11ABD">
      <w:pPr>
        <w:pStyle w:val="a3"/>
        <w:spacing w:before="274"/>
        <w:rPr>
          <w:rFonts w:ascii="SimSun"/>
          <w:b/>
        </w:rPr>
      </w:pPr>
      <w:r w:rsidRPr="00D11ABD">
        <w:rPr>
          <w:rFonts w:ascii="SimSun"/>
          <w:b/>
          <w:color w:val="231F20"/>
          <w:spacing w:val="24"/>
        </w:rPr>
        <w:t>副召集人</w:t>
      </w:r>
    </w:p>
    <w:p w14:paraId="5510F7D0" w14:textId="77777777" w:rsidR="0059418E" w:rsidRDefault="00D11ABD">
      <w:pPr>
        <w:pStyle w:val="a3"/>
        <w:spacing w:before="289"/>
        <w:rPr>
          <w:rFonts w:ascii="Calibri Light" w:eastAsia="Calibri Light"/>
        </w:rPr>
      </w:pPr>
      <w:r>
        <w:rPr>
          <w:color w:val="231F20"/>
          <w:spacing w:val="26"/>
        </w:rPr>
        <w:t>何志盛博士工程師</w:t>
      </w:r>
      <w:r>
        <w:rPr>
          <w:rFonts w:ascii="Calibri Light" w:eastAsia="Calibri Light"/>
          <w:color w:val="231F20"/>
          <w:spacing w:val="-9"/>
        </w:rPr>
        <w:t xml:space="preserve">, </w:t>
      </w:r>
      <w:r>
        <w:rPr>
          <w:rFonts w:ascii="Calibri Light" w:eastAsia="Calibri Light"/>
          <w:color w:val="231F20"/>
          <w:spacing w:val="-5"/>
        </w:rPr>
        <w:t>JP</w:t>
      </w:r>
    </w:p>
    <w:p w14:paraId="06FFD529" w14:textId="77777777" w:rsidR="0059418E" w:rsidRPr="00D11ABD" w:rsidRDefault="00D11ABD">
      <w:pPr>
        <w:pStyle w:val="a3"/>
        <w:spacing w:before="274"/>
        <w:rPr>
          <w:rFonts w:ascii="SimSun"/>
          <w:b/>
        </w:rPr>
      </w:pPr>
      <w:r w:rsidRPr="00D11ABD">
        <w:rPr>
          <w:rFonts w:ascii="SimSun"/>
          <w:b/>
          <w:color w:val="231F20"/>
          <w:spacing w:val="22"/>
        </w:rPr>
        <w:t>委員</w:t>
      </w:r>
    </w:p>
    <w:p w14:paraId="1FA13D45" w14:textId="77777777" w:rsidR="0059418E" w:rsidRDefault="00D11ABD">
      <w:pPr>
        <w:pStyle w:val="a3"/>
        <w:spacing w:before="302" w:line="460" w:lineRule="auto"/>
        <w:ind w:right="7198"/>
      </w:pPr>
      <w:r>
        <w:rPr>
          <w:color w:val="231F20"/>
          <w:spacing w:val="25"/>
        </w:rPr>
        <w:t xml:space="preserve">香港中華出入口商會 </w:t>
      </w:r>
      <w:r>
        <w:rPr>
          <w:color w:val="231F20"/>
          <w:spacing w:val="23"/>
        </w:rPr>
        <w:t>香港中小型企業總商會</w:t>
      </w:r>
    </w:p>
    <w:p w14:paraId="07B83C76" w14:textId="77777777" w:rsidR="0059418E" w:rsidRDefault="00D11ABD">
      <w:pPr>
        <w:pStyle w:val="a3"/>
        <w:spacing w:before="2" w:line="460" w:lineRule="auto"/>
        <w:ind w:right="6397"/>
      </w:pPr>
      <w:r>
        <w:rPr>
          <w:color w:val="231F20"/>
          <w:spacing w:val="25"/>
        </w:rPr>
        <w:t xml:space="preserve">香港貨櫃碼頭商會有限公司 </w:t>
      </w:r>
      <w:r>
        <w:rPr>
          <w:color w:val="231F20"/>
          <w:spacing w:val="23"/>
        </w:rPr>
        <w:t>香港貨運物流業協會有限公司</w:t>
      </w:r>
      <w:r>
        <w:rPr>
          <w:color w:val="231F20"/>
          <w:spacing w:val="25"/>
        </w:rPr>
        <w:t>香港物流協會</w:t>
      </w:r>
    </w:p>
    <w:p w14:paraId="41F43DC7" w14:textId="77777777" w:rsidR="0059418E" w:rsidRDefault="00D11ABD">
      <w:pPr>
        <w:pStyle w:val="a3"/>
        <w:spacing w:before="3" w:line="460" w:lineRule="auto"/>
        <w:ind w:right="6931"/>
      </w:pPr>
      <w:r>
        <w:rPr>
          <w:color w:val="231F20"/>
          <w:spacing w:val="23"/>
        </w:rPr>
        <w:t>香港物資採購與供銷學會</w:t>
      </w:r>
      <w:r>
        <w:rPr>
          <w:color w:val="231F20"/>
          <w:spacing w:val="25"/>
        </w:rPr>
        <w:t>香港物流管理人員協會 香港運輸物流學會</w:t>
      </w:r>
    </w:p>
    <w:p w14:paraId="51F2DD00" w14:textId="77777777" w:rsidR="0059418E" w:rsidRDefault="00D11ABD">
      <w:pPr>
        <w:pStyle w:val="a3"/>
        <w:spacing w:before="3" w:line="460" w:lineRule="auto"/>
        <w:ind w:right="7198"/>
      </w:pPr>
      <w:r>
        <w:rPr>
          <w:color w:val="231F20"/>
          <w:spacing w:val="23"/>
        </w:rPr>
        <w:t>汽車交通運輸業總工會</w:t>
      </w:r>
      <w:r>
        <w:rPr>
          <w:color w:val="231F20"/>
          <w:spacing w:val="25"/>
        </w:rPr>
        <w:t>海港運輸業總工會</w:t>
      </w:r>
    </w:p>
    <w:p w14:paraId="6D151D71" w14:textId="77777777" w:rsidR="0059418E" w:rsidRDefault="00D11ABD">
      <w:pPr>
        <w:pStyle w:val="a3"/>
        <w:spacing w:before="2"/>
      </w:pPr>
      <w:r>
        <w:rPr>
          <w:color w:val="231F20"/>
          <w:spacing w:val="25"/>
        </w:rPr>
        <w:t>香港洋務工會</w:t>
      </w:r>
    </w:p>
    <w:p w14:paraId="5E176D16" w14:textId="77777777" w:rsidR="0059418E" w:rsidRDefault="00D11ABD">
      <w:pPr>
        <w:pStyle w:val="a3"/>
        <w:spacing w:before="288"/>
      </w:pPr>
      <w:r>
        <w:rPr>
          <w:color w:val="231F20"/>
          <w:spacing w:val="26"/>
        </w:rPr>
        <w:t>香港進出口貿易從業員協會</w:t>
      </w:r>
    </w:p>
    <w:p w14:paraId="43C0DAB4" w14:textId="77777777" w:rsidR="0059418E" w:rsidRDefault="0059418E">
      <w:pPr>
        <w:sectPr w:rsidR="0059418E">
          <w:pgSz w:w="11910" w:h="16840"/>
          <w:pgMar w:top="1160" w:right="900" w:bottom="280" w:left="860" w:header="720" w:footer="720" w:gutter="0"/>
          <w:cols w:space="720"/>
        </w:sectPr>
      </w:pPr>
    </w:p>
    <w:p w14:paraId="589312F1" w14:textId="77777777" w:rsidR="0059418E" w:rsidRDefault="00D11ABD">
      <w:pPr>
        <w:pStyle w:val="a3"/>
        <w:spacing w:before="48" w:line="460" w:lineRule="auto"/>
        <w:ind w:right="6664"/>
      </w:pPr>
      <w:r>
        <w:rPr>
          <w:color w:val="231F20"/>
          <w:spacing w:val="23"/>
        </w:rPr>
        <w:lastRenderedPageBreak/>
        <w:t>香港航空貨運及速遞業工會</w:t>
      </w:r>
      <w:r>
        <w:rPr>
          <w:color w:val="231F20"/>
          <w:spacing w:val="25"/>
        </w:rPr>
        <w:t>物流從業員工會</w:t>
      </w:r>
    </w:p>
    <w:p w14:paraId="1D4A8271" w14:textId="77777777" w:rsidR="0059418E" w:rsidRDefault="00D11ABD">
      <w:pPr>
        <w:pStyle w:val="a3"/>
        <w:spacing w:before="2" w:line="460" w:lineRule="auto"/>
        <w:ind w:right="7465"/>
      </w:pPr>
      <w:r>
        <w:rPr>
          <w:color w:val="231F20"/>
          <w:spacing w:val="23"/>
        </w:rPr>
        <w:t>中港客運從業員工會</w:t>
      </w:r>
      <w:r>
        <w:rPr>
          <w:color w:val="231F20"/>
          <w:spacing w:val="25"/>
        </w:rPr>
        <w:t>香港貿易發展局</w:t>
      </w:r>
    </w:p>
    <w:p w14:paraId="4E7AE930" w14:textId="77777777" w:rsidR="0059418E" w:rsidRDefault="00D11ABD">
      <w:pPr>
        <w:pStyle w:val="a3"/>
        <w:spacing w:line="314" w:lineRule="exact"/>
        <w:rPr>
          <w:rFonts w:ascii="Calibri Light" w:eastAsia="Calibri Light"/>
        </w:rPr>
      </w:pPr>
      <w:r>
        <w:rPr>
          <w:color w:val="231F20"/>
          <w:spacing w:val="19"/>
        </w:rPr>
        <w:t>梁剛銳先生</w:t>
      </w:r>
      <w:r>
        <w:rPr>
          <w:rFonts w:ascii="Calibri Light" w:eastAsia="Calibri Light"/>
          <w:color w:val="231F20"/>
          <w:spacing w:val="-8"/>
        </w:rPr>
        <w:t xml:space="preserve">, </w:t>
      </w:r>
      <w:r>
        <w:rPr>
          <w:rFonts w:ascii="Calibri Light" w:eastAsia="Calibri Light"/>
          <w:color w:val="231F20"/>
        </w:rPr>
        <w:t>BBS</w:t>
      </w:r>
      <w:r>
        <w:rPr>
          <w:rFonts w:ascii="Calibri Light" w:eastAsia="Calibri Light"/>
          <w:color w:val="231F20"/>
          <w:spacing w:val="-8"/>
        </w:rPr>
        <w:t xml:space="preserve">, </w:t>
      </w:r>
      <w:r>
        <w:rPr>
          <w:rFonts w:ascii="Calibri Light" w:eastAsia="Calibri Light"/>
          <w:color w:val="231F20"/>
          <w:spacing w:val="-5"/>
        </w:rPr>
        <w:t>JP</w:t>
      </w:r>
    </w:p>
    <w:p w14:paraId="5C50C2DB" w14:textId="77777777" w:rsidR="0059418E" w:rsidRPr="00D11ABD" w:rsidRDefault="00D11ABD">
      <w:pPr>
        <w:pStyle w:val="a3"/>
        <w:spacing w:before="226" w:line="319" w:lineRule="auto"/>
        <w:ind w:right="7732"/>
        <w:rPr>
          <w:rFonts w:ascii="SimSun"/>
          <w:b/>
        </w:rPr>
      </w:pPr>
      <w:r>
        <w:rPr>
          <w:noProof/>
        </w:rPr>
        <mc:AlternateContent>
          <mc:Choice Requires="wps">
            <w:drawing>
              <wp:anchor distT="0" distB="0" distL="0" distR="0" simplePos="0" relativeHeight="484684800" behindDoc="1" locked="0" layoutInCell="1" allowOverlap="1" wp14:anchorId="2B657586" wp14:editId="6E5A658D">
                <wp:simplePos x="0" y="0"/>
                <wp:positionH relativeFrom="page">
                  <wp:posOffset>719999</wp:posOffset>
                </wp:positionH>
                <wp:positionV relativeFrom="paragraph">
                  <wp:posOffset>373665</wp:posOffset>
                </wp:positionV>
                <wp:extent cx="61201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406F6F" id="Graphic 9" o:spid="_x0000_s1026" style="position:absolute;margin-left:56.7pt;margin-top:29.4pt;width:481.9pt;height:.1pt;z-index:-186316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" path="m,l6120003,e" filled="f" strokecolor="#231f20" strokeweight="3pt">
                <v:path arrowok="t"/>
                <w10:wrap anchorx="page"/>
              </v:shape>
            </w:pict>
          </mc:Fallback>
        </mc:AlternateContent>
      </w:r>
      <w:r w:rsidRPr="00D11ABD">
        <w:rPr>
          <w:rFonts w:ascii="SimSun"/>
          <w:b/>
          <w:color w:val="231F20"/>
          <w:spacing w:val="23"/>
        </w:rPr>
        <w:t>資訊及通訊科技業召集人</w:t>
      </w:r>
    </w:p>
    <w:p w14:paraId="21504565" w14:textId="77777777" w:rsidR="0059418E" w:rsidRDefault="00D11ABD">
      <w:pPr>
        <w:pStyle w:val="a3"/>
        <w:spacing w:before="186"/>
        <w:rPr>
          <w:rFonts w:ascii="Calibri Light" w:eastAsia="Calibri Light"/>
        </w:rPr>
      </w:pPr>
      <w:r>
        <w:rPr>
          <w:color w:val="231F20"/>
          <w:spacing w:val="22"/>
        </w:rPr>
        <w:t>麥鄧碧儀女士</w:t>
      </w:r>
      <w:r>
        <w:rPr>
          <w:rFonts w:ascii="Calibri Light" w:eastAsia="Calibri Light"/>
          <w:color w:val="231F20"/>
          <w:spacing w:val="-10"/>
        </w:rPr>
        <w:t xml:space="preserve">, </w:t>
      </w:r>
      <w:r>
        <w:rPr>
          <w:rFonts w:ascii="Calibri Light" w:eastAsia="Calibri Light"/>
          <w:color w:val="231F20"/>
        </w:rPr>
        <w:t>MH</w:t>
      </w:r>
      <w:r>
        <w:rPr>
          <w:rFonts w:ascii="Calibri Light" w:eastAsia="Calibri Light"/>
          <w:color w:val="231F20"/>
          <w:spacing w:val="-9"/>
        </w:rPr>
        <w:t xml:space="preserve">, </w:t>
      </w:r>
      <w:r>
        <w:rPr>
          <w:rFonts w:ascii="Calibri Light" w:eastAsia="Calibri Light"/>
          <w:color w:val="231F20"/>
          <w:spacing w:val="-5"/>
        </w:rPr>
        <w:t>JP</w:t>
      </w:r>
    </w:p>
    <w:p w14:paraId="1F82F482" w14:textId="77777777" w:rsidR="0059418E" w:rsidRPr="00D11ABD" w:rsidRDefault="00D11ABD">
      <w:pPr>
        <w:pStyle w:val="a3"/>
        <w:spacing w:before="274"/>
        <w:rPr>
          <w:rFonts w:ascii="SimSun"/>
          <w:b/>
        </w:rPr>
      </w:pPr>
      <w:r w:rsidRPr="00D11ABD">
        <w:rPr>
          <w:rFonts w:ascii="SimSun"/>
          <w:b/>
          <w:color w:val="231F20"/>
          <w:spacing w:val="22"/>
        </w:rPr>
        <w:t>委員</w:t>
      </w:r>
    </w:p>
    <w:p w14:paraId="7DEAD745" w14:textId="77777777" w:rsidR="0059418E" w:rsidRDefault="00D11ABD">
      <w:pPr>
        <w:pStyle w:val="a3"/>
        <w:spacing w:before="302" w:line="460" w:lineRule="auto"/>
        <w:ind w:right="7732"/>
      </w:pPr>
      <w:r>
        <w:rPr>
          <w:color w:val="231F20"/>
          <w:spacing w:val="23"/>
        </w:rPr>
        <w:t>香港無線科技商會香港資訊科技商會</w:t>
      </w:r>
    </w:p>
    <w:p w14:paraId="35516D2D" w14:textId="77777777" w:rsidR="0059418E" w:rsidRDefault="00D11ABD">
      <w:pPr>
        <w:pStyle w:val="a3"/>
        <w:spacing w:before="2" w:line="460" w:lineRule="auto"/>
        <w:ind w:right="7198"/>
      </w:pPr>
      <w:r>
        <w:rPr>
          <w:color w:val="231F20"/>
          <w:spacing w:val="23"/>
        </w:rPr>
        <w:t>香港互聯網供應商協會</w:t>
      </w:r>
      <w:r>
        <w:rPr>
          <w:color w:val="231F20"/>
          <w:spacing w:val="25"/>
        </w:rPr>
        <w:t>香港電腦學會</w:t>
      </w:r>
    </w:p>
    <w:p w14:paraId="0FD61B9C" w14:textId="77777777" w:rsidR="0059418E" w:rsidRDefault="00D11ABD">
      <w:pPr>
        <w:pStyle w:val="a3"/>
        <w:spacing w:before="2" w:line="460" w:lineRule="auto"/>
        <w:ind w:right="7732"/>
      </w:pPr>
      <w:r>
        <w:rPr>
          <w:color w:val="231F20"/>
          <w:spacing w:val="25"/>
        </w:rPr>
        <w:t xml:space="preserve">香港通訊業聯會 </w:t>
      </w:r>
      <w:r>
        <w:rPr>
          <w:color w:val="231F20"/>
          <w:spacing w:val="23"/>
        </w:rPr>
        <w:t>專業資訊保安協會香港數碼娛樂協會</w:t>
      </w:r>
    </w:p>
    <w:p w14:paraId="23EDF55B" w14:textId="77777777" w:rsidR="0059418E" w:rsidRDefault="00D11ABD">
      <w:pPr>
        <w:pStyle w:val="a3"/>
        <w:spacing w:before="3" w:line="460" w:lineRule="auto"/>
        <w:ind w:right="6129"/>
      </w:pPr>
      <w:r>
        <w:rPr>
          <w:color w:val="231F20"/>
          <w:spacing w:val="24"/>
        </w:rPr>
        <w:t>香港資訊科技網絡工程人員協會</w:t>
      </w:r>
      <w:r>
        <w:rPr>
          <w:color w:val="231F20"/>
          <w:spacing w:val="25"/>
        </w:rPr>
        <w:t>電訊盈科職工總會</w:t>
      </w:r>
    </w:p>
    <w:p w14:paraId="7AEA7B0C" w14:textId="77777777" w:rsidR="0059418E" w:rsidRDefault="00D11ABD">
      <w:pPr>
        <w:pStyle w:val="a3"/>
        <w:spacing w:before="1"/>
      </w:pPr>
      <w:r>
        <w:rPr>
          <w:color w:val="231F20"/>
          <w:spacing w:val="25"/>
        </w:rPr>
        <w:t>香港工會聯合會</w:t>
      </w:r>
    </w:p>
    <w:p w14:paraId="107F7725" w14:textId="77777777" w:rsidR="0059418E" w:rsidRDefault="00D11ABD">
      <w:pPr>
        <w:pStyle w:val="a3"/>
        <w:spacing w:before="288" w:line="451" w:lineRule="auto"/>
        <w:ind w:right="7198"/>
        <w:rPr>
          <w:rFonts w:ascii="Calibri Light" w:eastAsia="Calibri Light"/>
        </w:rPr>
      </w:pPr>
      <w:r>
        <w:rPr>
          <w:color w:val="231F20"/>
          <w:spacing w:val="23"/>
        </w:rPr>
        <w:t>電腦資訊科技人員協會</w:t>
      </w:r>
      <w:r>
        <w:rPr>
          <w:color w:val="231F20"/>
          <w:spacing w:val="25"/>
        </w:rPr>
        <w:t>關雁卿博士</w:t>
      </w:r>
      <w:r>
        <w:rPr>
          <w:rFonts w:ascii="Calibri Light" w:eastAsia="Calibri Light"/>
          <w:color w:val="231F20"/>
          <w:spacing w:val="-9"/>
        </w:rPr>
        <w:t xml:space="preserve">, </w:t>
      </w:r>
      <w:r>
        <w:rPr>
          <w:rFonts w:ascii="Calibri Light" w:eastAsia="Calibri Light"/>
          <w:color w:val="231F20"/>
        </w:rPr>
        <w:t>MH</w:t>
      </w:r>
    </w:p>
    <w:p w14:paraId="050A7C9E" w14:textId="77777777" w:rsidR="0059418E" w:rsidRDefault="00D11ABD">
      <w:pPr>
        <w:pStyle w:val="a3"/>
        <w:spacing w:before="15" w:line="460" w:lineRule="auto"/>
        <w:ind w:right="8534"/>
      </w:pPr>
      <w:r>
        <w:rPr>
          <w:color w:val="231F20"/>
          <w:spacing w:val="20"/>
        </w:rPr>
        <w:t>彭子傑先生</w:t>
      </w:r>
      <w:r>
        <w:rPr>
          <w:color w:val="231F20"/>
          <w:spacing w:val="21"/>
        </w:rPr>
        <w:t>楊月波教授</w:t>
      </w:r>
    </w:p>
    <w:p w14:paraId="7E5B7962"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591936" behindDoc="1" locked="0" layoutInCell="1" allowOverlap="1" wp14:anchorId="1CF6C431" wp14:editId="41D149EB">
                <wp:simplePos x="0" y="0"/>
                <wp:positionH relativeFrom="page">
                  <wp:posOffset>719999</wp:posOffset>
                </wp:positionH>
                <wp:positionV relativeFrom="paragraph">
                  <wp:posOffset>192063</wp:posOffset>
                </wp:positionV>
                <wp:extent cx="61201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E48AAC" id="Graphic 10" o:spid="_x0000_s1026" style="position:absolute;margin-left:56.7pt;margin-top:15.1pt;width:481.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5"/>
        </w:rPr>
        <w:t>保險及金融業</w:t>
      </w:r>
    </w:p>
    <w:p w14:paraId="164CA974" w14:textId="77777777" w:rsidR="0059418E" w:rsidRPr="00D11ABD" w:rsidRDefault="00D11ABD">
      <w:pPr>
        <w:pStyle w:val="a3"/>
        <w:spacing w:before="21"/>
        <w:rPr>
          <w:rFonts w:ascii="SimSun"/>
          <w:b/>
        </w:rPr>
      </w:pPr>
      <w:r w:rsidRPr="00D11ABD">
        <w:rPr>
          <w:rFonts w:ascii="SimSun"/>
          <w:b/>
          <w:color w:val="231F20"/>
          <w:spacing w:val="23"/>
        </w:rPr>
        <w:t>召集人</w:t>
      </w:r>
    </w:p>
    <w:p w14:paraId="160D7C91" w14:textId="77777777" w:rsidR="0059418E" w:rsidRDefault="00D11ABD">
      <w:pPr>
        <w:pStyle w:val="a3"/>
        <w:spacing w:before="290"/>
        <w:rPr>
          <w:rFonts w:ascii="Calibri Light" w:eastAsia="Calibri Light"/>
        </w:rPr>
      </w:pPr>
      <w:r>
        <w:rPr>
          <w:color w:val="231F20"/>
          <w:spacing w:val="25"/>
        </w:rPr>
        <w:t>梁頌恩女士</w:t>
      </w:r>
      <w:r>
        <w:rPr>
          <w:rFonts w:ascii="Calibri Light" w:eastAsia="Calibri Light"/>
          <w:color w:val="231F20"/>
          <w:spacing w:val="-9"/>
        </w:rPr>
        <w:t xml:space="preserve">, </w:t>
      </w:r>
      <w:r>
        <w:rPr>
          <w:rFonts w:ascii="Calibri Light" w:eastAsia="Calibri Light"/>
          <w:color w:val="231F20"/>
          <w:spacing w:val="-5"/>
        </w:rPr>
        <w:t>MH</w:t>
      </w:r>
    </w:p>
    <w:p w14:paraId="1E708DB6" w14:textId="77777777" w:rsidR="0059418E" w:rsidRDefault="0059418E">
      <w:pPr>
        <w:rPr>
          <w:rFonts w:ascii="Calibri Light" w:eastAsia="Calibri Light"/>
        </w:rPr>
        <w:sectPr w:rsidR="0059418E">
          <w:pgSz w:w="11910" w:h="16840"/>
          <w:pgMar w:top="1160" w:right="900" w:bottom="280" w:left="860" w:header="720" w:footer="720" w:gutter="0"/>
          <w:cols w:space="720"/>
        </w:sectPr>
      </w:pPr>
    </w:p>
    <w:p w14:paraId="5EF93A16" w14:textId="77777777" w:rsidR="0059418E" w:rsidRPr="00D11ABD" w:rsidRDefault="00D11ABD">
      <w:pPr>
        <w:pStyle w:val="a3"/>
        <w:spacing w:before="34"/>
        <w:rPr>
          <w:rFonts w:ascii="SimSun"/>
          <w:b/>
        </w:rPr>
      </w:pPr>
      <w:r w:rsidRPr="00D11ABD">
        <w:rPr>
          <w:rFonts w:ascii="SimSun"/>
          <w:b/>
          <w:color w:val="231F20"/>
          <w:spacing w:val="22"/>
        </w:rPr>
        <w:lastRenderedPageBreak/>
        <w:t>委員</w:t>
      </w:r>
    </w:p>
    <w:p w14:paraId="1A3635F6" w14:textId="77777777" w:rsidR="0059418E" w:rsidRDefault="00D11ABD">
      <w:pPr>
        <w:pStyle w:val="a3"/>
        <w:spacing w:before="302" w:line="460" w:lineRule="auto"/>
        <w:ind w:right="7732"/>
      </w:pPr>
      <w:r>
        <w:rPr>
          <w:color w:val="231F20"/>
          <w:spacing w:val="25"/>
        </w:rPr>
        <w:t xml:space="preserve">香港保險業聯會 </w:t>
      </w:r>
      <w:r>
        <w:rPr>
          <w:color w:val="231F20"/>
          <w:spacing w:val="23"/>
        </w:rPr>
        <w:t>香港保險顧問聯會</w:t>
      </w:r>
    </w:p>
    <w:p w14:paraId="2CC0DB49" w14:textId="77777777" w:rsidR="0059418E" w:rsidRDefault="00D11ABD">
      <w:pPr>
        <w:pStyle w:val="a3"/>
        <w:spacing w:before="2"/>
      </w:pPr>
      <w:r>
        <w:rPr>
          <w:color w:val="231F20"/>
          <w:spacing w:val="25"/>
        </w:rPr>
        <w:t>香港保險中介人商會</w:t>
      </w:r>
    </w:p>
    <w:p w14:paraId="7DA94CD8" w14:textId="77777777" w:rsidR="0059418E" w:rsidRDefault="00D11ABD">
      <w:pPr>
        <w:pStyle w:val="a3"/>
        <w:spacing w:before="276" w:line="453" w:lineRule="auto"/>
        <w:ind w:right="5744"/>
      </w:pPr>
      <w:r>
        <w:rPr>
          <w:color w:val="231F20"/>
          <w:spacing w:val="13"/>
        </w:rPr>
        <w:t xml:space="preserve">香港總商會 </w:t>
      </w:r>
      <w:r>
        <w:rPr>
          <w:rFonts w:ascii="Calibri Light" w:eastAsia="Calibri Light"/>
          <w:color w:val="231F20"/>
          <w:spacing w:val="-9"/>
        </w:rPr>
        <w:t xml:space="preserve">- </w:t>
      </w:r>
      <w:r>
        <w:rPr>
          <w:color w:val="231F20"/>
          <w:spacing w:val="25"/>
        </w:rPr>
        <w:t>金融及財資服務委員會香港專業保險經紀協會</w:t>
      </w:r>
    </w:p>
    <w:p w14:paraId="62F5E5B0" w14:textId="77777777" w:rsidR="0059418E" w:rsidRDefault="00D11ABD">
      <w:pPr>
        <w:pStyle w:val="a3"/>
        <w:spacing w:before="21"/>
      </w:pPr>
      <w:r>
        <w:rPr>
          <w:color w:val="231F20"/>
          <w:spacing w:val="25"/>
        </w:rPr>
        <w:t>香港保險師公會</w:t>
      </w:r>
    </w:p>
    <w:p w14:paraId="0E798E72" w14:textId="77777777" w:rsidR="0059418E" w:rsidRDefault="00D11ABD">
      <w:pPr>
        <w:pStyle w:val="a3"/>
        <w:spacing w:before="288"/>
      </w:pPr>
      <w:r>
        <w:rPr>
          <w:color w:val="231F20"/>
          <w:spacing w:val="25"/>
        </w:rPr>
        <w:t>香港一般保險業協會</w:t>
      </w:r>
    </w:p>
    <w:p w14:paraId="685A6867" w14:textId="77777777" w:rsidR="0059418E" w:rsidRDefault="00D11ABD">
      <w:pPr>
        <w:pStyle w:val="a3"/>
        <w:spacing w:before="288" w:line="460" w:lineRule="auto"/>
        <w:ind w:right="6931"/>
      </w:pPr>
      <w:r>
        <w:rPr>
          <w:color w:val="231F20"/>
          <w:spacing w:val="23"/>
        </w:rPr>
        <w:t>香港人壽保險從業員協會</w:t>
      </w:r>
      <w:r>
        <w:rPr>
          <w:color w:val="231F20"/>
          <w:spacing w:val="25"/>
        </w:rPr>
        <w:t>香港人壽保險經理協會 香港財務策劃師學會</w:t>
      </w:r>
    </w:p>
    <w:p w14:paraId="6F643213" w14:textId="77777777" w:rsidR="0059418E" w:rsidRDefault="00D11ABD">
      <w:pPr>
        <w:pStyle w:val="a3"/>
        <w:spacing w:before="2" w:line="460" w:lineRule="auto"/>
        <w:ind w:right="7999"/>
        <w:jc w:val="both"/>
      </w:pPr>
      <w:r>
        <w:rPr>
          <w:color w:val="231F20"/>
          <w:spacing w:val="23"/>
        </w:rPr>
        <w:t>註冊理財師學會香港證券業協會香港銀行華員會</w:t>
      </w:r>
      <w:r>
        <w:rPr>
          <w:color w:val="231F20"/>
          <w:spacing w:val="25"/>
        </w:rPr>
        <w:t>高峰進修學院</w:t>
      </w:r>
    </w:p>
    <w:p w14:paraId="71E1EA00" w14:textId="77777777" w:rsidR="0059418E" w:rsidRDefault="00D11ABD">
      <w:pPr>
        <w:pStyle w:val="a3"/>
        <w:spacing w:before="4" w:line="460" w:lineRule="auto"/>
        <w:ind w:right="6129"/>
      </w:pPr>
      <w:r>
        <w:rPr>
          <w:color w:val="231F20"/>
          <w:spacing w:val="24"/>
        </w:rPr>
        <w:t>香港工會聯合會職業再訓練中心</w:t>
      </w:r>
      <w:r>
        <w:rPr>
          <w:color w:val="231F20"/>
          <w:spacing w:val="25"/>
        </w:rPr>
        <w:t>香港保險業總工會</w:t>
      </w:r>
    </w:p>
    <w:p w14:paraId="02DAFFCF" w14:textId="77777777" w:rsidR="0059418E" w:rsidRDefault="00D11ABD">
      <w:pPr>
        <w:pStyle w:val="a3"/>
        <w:spacing w:before="2" w:line="460" w:lineRule="auto"/>
        <w:ind w:right="6931"/>
      </w:pPr>
      <w:r>
        <w:rPr>
          <w:color w:val="231F20"/>
          <w:spacing w:val="25"/>
        </w:rPr>
        <w:t xml:space="preserve">工聯會金融專業委員會 </w:t>
      </w:r>
      <w:r>
        <w:rPr>
          <w:color w:val="231F20"/>
          <w:spacing w:val="23"/>
        </w:rPr>
        <w:t>保險及理財策劃人員協會</w:t>
      </w:r>
    </w:p>
    <w:p w14:paraId="26945AC7" w14:textId="77777777" w:rsidR="0059418E" w:rsidRDefault="00D11ABD">
      <w:pPr>
        <w:pStyle w:val="a3"/>
        <w:spacing w:before="2" w:line="460" w:lineRule="auto"/>
        <w:ind w:right="6664"/>
      </w:pPr>
      <w:r>
        <w:rPr>
          <w:color w:val="231F20"/>
          <w:spacing w:val="23"/>
        </w:rPr>
        <w:t>保險及金融從業員權益分會</w:t>
      </w:r>
      <w:r>
        <w:rPr>
          <w:color w:val="231F20"/>
          <w:spacing w:val="25"/>
        </w:rPr>
        <w:t>保險業監管局</w:t>
      </w:r>
    </w:p>
    <w:p w14:paraId="246B4F13" w14:textId="77777777" w:rsidR="0059418E" w:rsidRDefault="00D11ABD">
      <w:pPr>
        <w:pStyle w:val="a3"/>
        <w:spacing w:before="2" w:line="460" w:lineRule="auto"/>
        <w:ind w:right="6664"/>
      </w:pPr>
      <w:r>
        <w:rPr>
          <w:color w:val="231F20"/>
          <w:spacing w:val="25"/>
        </w:rPr>
        <w:t xml:space="preserve">強制性公積金計劃管理局 </w:t>
      </w:r>
      <w:r>
        <w:rPr>
          <w:color w:val="231F20"/>
          <w:spacing w:val="23"/>
        </w:rPr>
        <w:t>證券及期貨事務監察委員會</w:t>
      </w:r>
      <w:r>
        <w:rPr>
          <w:color w:val="231F20"/>
          <w:spacing w:val="25"/>
        </w:rPr>
        <w:t>余健南先生</w:t>
      </w:r>
    </w:p>
    <w:p w14:paraId="43C56105" w14:textId="77777777" w:rsidR="0059418E" w:rsidRPr="00D11ABD" w:rsidRDefault="00D11ABD">
      <w:pPr>
        <w:pStyle w:val="a3"/>
        <w:spacing w:line="253" w:lineRule="exact"/>
        <w:rPr>
          <w:rFonts w:ascii="SimSun"/>
          <w:b/>
        </w:rPr>
      </w:pPr>
      <w:r>
        <w:rPr>
          <w:noProof/>
        </w:rPr>
        <mc:AlternateContent>
          <mc:Choice Requires="wps">
            <w:drawing>
              <wp:anchor distT="0" distB="0" distL="0" distR="0" simplePos="0" relativeHeight="487592960" behindDoc="1" locked="0" layoutInCell="1" allowOverlap="1" wp14:anchorId="150D861A" wp14:editId="42DE6318">
                <wp:simplePos x="0" y="0"/>
                <wp:positionH relativeFrom="page">
                  <wp:posOffset>719999</wp:posOffset>
                </wp:positionH>
                <wp:positionV relativeFrom="paragraph">
                  <wp:posOffset>192601</wp:posOffset>
                </wp:positionV>
                <wp:extent cx="61201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71EF3B9" id="Graphic 11" o:spid="_x0000_s1026" style="position:absolute;margin-left:56.7pt;margin-top:15.15pt;width:481.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6"/>
        </w:rPr>
        <w:t>個人保健及家居服務業</w:t>
      </w:r>
    </w:p>
    <w:p w14:paraId="0627E3D9" w14:textId="77777777" w:rsidR="0059418E" w:rsidRPr="00D11ABD" w:rsidRDefault="00D11ABD">
      <w:pPr>
        <w:pStyle w:val="a3"/>
        <w:spacing w:before="21"/>
        <w:rPr>
          <w:rFonts w:ascii="SimSun"/>
          <w:b/>
        </w:rPr>
      </w:pPr>
      <w:r w:rsidRPr="00D11ABD">
        <w:rPr>
          <w:rFonts w:ascii="SimSun"/>
          <w:b/>
          <w:color w:val="231F20"/>
          <w:spacing w:val="23"/>
        </w:rPr>
        <w:t>召集人</w:t>
      </w:r>
    </w:p>
    <w:p w14:paraId="435CA5F1" w14:textId="77777777" w:rsidR="0059418E" w:rsidRPr="00D11ABD" w:rsidRDefault="0059418E">
      <w:pPr>
        <w:rPr>
          <w:rFonts w:ascii="SimSun"/>
          <w:b/>
        </w:rPr>
        <w:sectPr w:rsidR="0059418E" w:rsidRPr="00D11ABD">
          <w:pgSz w:w="11910" w:h="16840"/>
          <w:pgMar w:top="1160" w:right="900" w:bottom="280" w:left="860" w:header="720" w:footer="720" w:gutter="0"/>
          <w:cols w:space="720"/>
        </w:sectPr>
      </w:pPr>
    </w:p>
    <w:p w14:paraId="5456EB89" w14:textId="77777777" w:rsidR="0059418E" w:rsidRDefault="00D11ABD">
      <w:pPr>
        <w:pStyle w:val="a3"/>
        <w:spacing w:before="48"/>
      </w:pPr>
      <w:r>
        <w:rPr>
          <w:color w:val="231F20"/>
          <w:spacing w:val="25"/>
        </w:rPr>
        <w:lastRenderedPageBreak/>
        <w:t>梁榮能教授</w:t>
      </w:r>
    </w:p>
    <w:p w14:paraId="2596D092" w14:textId="77777777" w:rsidR="0059418E" w:rsidRPr="00D11ABD" w:rsidRDefault="00D11ABD">
      <w:pPr>
        <w:pStyle w:val="a3"/>
        <w:spacing w:before="274"/>
        <w:rPr>
          <w:rFonts w:ascii="SimSun"/>
          <w:b/>
        </w:rPr>
      </w:pPr>
      <w:r w:rsidRPr="00D11ABD">
        <w:rPr>
          <w:rFonts w:ascii="SimSun"/>
          <w:b/>
          <w:color w:val="231F20"/>
          <w:spacing w:val="22"/>
        </w:rPr>
        <w:t>委員</w:t>
      </w:r>
    </w:p>
    <w:p w14:paraId="25CC36CD" w14:textId="77777777" w:rsidR="0059418E" w:rsidRDefault="00D11ABD">
      <w:pPr>
        <w:pStyle w:val="a3"/>
        <w:spacing w:before="302" w:line="460" w:lineRule="auto"/>
        <w:ind w:right="8801"/>
      </w:pPr>
      <w:r>
        <w:rPr>
          <w:color w:val="231F20"/>
          <w:spacing w:val="23"/>
        </w:rPr>
        <w:t xml:space="preserve">保良局 </w:t>
      </w:r>
      <w:r>
        <w:rPr>
          <w:color w:val="231F20"/>
          <w:spacing w:val="19"/>
        </w:rPr>
        <w:t>東華三院</w:t>
      </w:r>
    </w:p>
    <w:p w14:paraId="265F0E12" w14:textId="77777777" w:rsidR="0059418E" w:rsidRDefault="00D11ABD">
      <w:pPr>
        <w:pStyle w:val="a3"/>
        <w:spacing w:before="2" w:line="460" w:lineRule="auto"/>
        <w:ind w:right="8266"/>
      </w:pPr>
      <w:r>
        <w:rPr>
          <w:color w:val="231F20"/>
          <w:spacing w:val="22"/>
        </w:rPr>
        <w:t>長者安居協會香港助產士會</w:t>
      </w:r>
    </w:p>
    <w:p w14:paraId="27AB99D7" w14:textId="77777777" w:rsidR="0059418E" w:rsidRDefault="00D11ABD">
      <w:pPr>
        <w:pStyle w:val="a3"/>
        <w:spacing w:before="2" w:line="460" w:lineRule="auto"/>
        <w:ind w:right="7465"/>
      </w:pPr>
      <w:r>
        <w:rPr>
          <w:color w:val="231F20"/>
          <w:spacing w:val="23"/>
        </w:rPr>
        <w:t>香港大學中醫藥學院</w:t>
      </w:r>
      <w:r>
        <w:rPr>
          <w:color w:val="231F20"/>
          <w:spacing w:val="25"/>
        </w:rPr>
        <w:t>職業安全健康局</w:t>
      </w:r>
    </w:p>
    <w:p w14:paraId="7D3983A6" w14:textId="77777777" w:rsidR="0059418E" w:rsidRDefault="00D11ABD">
      <w:pPr>
        <w:pStyle w:val="a3"/>
        <w:spacing w:before="2" w:line="460" w:lineRule="auto"/>
        <w:ind w:right="6129"/>
      </w:pPr>
      <w:r>
        <w:rPr>
          <w:color w:val="231F20"/>
          <w:spacing w:val="24"/>
        </w:rPr>
        <w:t>商業機構及家居服務從業員協會</w:t>
      </w:r>
      <w:r>
        <w:rPr>
          <w:color w:val="231F20"/>
          <w:spacing w:val="25"/>
        </w:rPr>
        <w:t>香港中藥從業員協會</w:t>
      </w:r>
    </w:p>
    <w:p w14:paraId="227C8080" w14:textId="77777777" w:rsidR="0059418E" w:rsidRDefault="00D11ABD">
      <w:pPr>
        <w:pStyle w:val="a3"/>
        <w:spacing w:before="2" w:line="460" w:lineRule="auto"/>
        <w:ind w:right="6664"/>
      </w:pPr>
      <w:r>
        <w:rPr>
          <w:color w:val="231F20"/>
          <w:spacing w:val="23"/>
        </w:rPr>
        <w:t>香港推拿理療專業人員總會</w:t>
      </w:r>
      <w:r>
        <w:rPr>
          <w:color w:val="231F20"/>
          <w:spacing w:val="25"/>
        </w:rPr>
        <w:t>香港工會聯合會</w:t>
      </w:r>
    </w:p>
    <w:p w14:paraId="1D5A7875" w14:textId="77777777" w:rsidR="0059418E" w:rsidRDefault="00D11ABD">
      <w:pPr>
        <w:pStyle w:val="a3"/>
        <w:spacing w:before="2" w:line="460" w:lineRule="auto"/>
        <w:ind w:right="5862"/>
      </w:pPr>
      <w:r>
        <w:rPr>
          <w:color w:val="231F20"/>
          <w:spacing w:val="24"/>
        </w:rPr>
        <w:t>陪月及嬰幼兒照顧專業人員總工會</w:t>
      </w:r>
      <w:r>
        <w:rPr>
          <w:color w:val="231F20"/>
          <w:spacing w:val="25"/>
        </w:rPr>
        <w:t>香港家務助理總工會</w:t>
      </w:r>
    </w:p>
    <w:p w14:paraId="32CBDEB2" w14:textId="77777777" w:rsidR="0059418E" w:rsidRDefault="00D11ABD">
      <w:pPr>
        <w:pStyle w:val="a3"/>
        <w:spacing w:line="453" w:lineRule="auto"/>
        <w:ind w:right="6779"/>
      </w:pPr>
      <w:r>
        <w:rPr>
          <w:color w:val="231F20"/>
          <w:spacing w:val="24"/>
        </w:rPr>
        <w:t>衛生署</w:t>
      </w:r>
      <w:r>
        <w:rPr>
          <w:rFonts w:ascii="Calibri Light" w:eastAsia="Calibri Light"/>
          <w:color w:val="231F20"/>
          <w:spacing w:val="-17"/>
        </w:rPr>
        <w:t xml:space="preserve">( </w:t>
      </w:r>
      <w:r>
        <w:rPr>
          <w:color w:val="231F20"/>
          <w:spacing w:val="26"/>
        </w:rPr>
        <w:t>中醫藥規管辦公室</w:t>
      </w:r>
      <w:r>
        <w:rPr>
          <w:rFonts w:ascii="Calibri Light" w:eastAsia="Calibri Light"/>
          <w:color w:val="231F20"/>
        </w:rPr>
        <w:t>)</w:t>
      </w:r>
      <w:r>
        <w:rPr>
          <w:color w:val="231F20"/>
          <w:spacing w:val="25"/>
        </w:rPr>
        <w:t>鍾偉楊先生</w:t>
      </w:r>
    </w:p>
    <w:p w14:paraId="522B235C" w14:textId="77777777" w:rsidR="0059418E" w:rsidRDefault="00D11ABD">
      <w:pPr>
        <w:pStyle w:val="a3"/>
        <w:spacing w:before="10"/>
      </w:pPr>
      <w:r>
        <w:rPr>
          <w:color w:val="231F20"/>
          <w:spacing w:val="25"/>
        </w:rPr>
        <w:t>鍾浩輝先生</w:t>
      </w:r>
    </w:p>
    <w:p w14:paraId="5BF87250" w14:textId="77777777" w:rsidR="0059418E" w:rsidRPr="00D11ABD" w:rsidRDefault="00D11ABD">
      <w:pPr>
        <w:pStyle w:val="a3"/>
        <w:spacing w:before="226" w:line="319" w:lineRule="auto"/>
        <w:ind w:right="8266"/>
        <w:rPr>
          <w:rFonts w:ascii="SimSun"/>
          <w:b/>
        </w:rPr>
      </w:pPr>
      <w:r>
        <w:rPr>
          <w:noProof/>
        </w:rPr>
        <mc:AlternateContent>
          <mc:Choice Requires="wps">
            <w:drawing>
              <wp:anchor distT="0" distB="0" distL="0" distR="0" simplePos="0" relativeHeight="484685824" behindDoc="1" locked="0" layoutInCell="1" allowOverlap="1" wp14:anchorId="688C6CC7" wp14:editId="6E35FF0F">
                <wp:simplePos x="0" y="0"/>
                <wp:positionH relativeFrom="page">
                  <wp:posOffset>719999</wp:posOffset>
                </wp:positionH>
                <wp:positionV relativeFrom="paragraph">
                  <wp:posOffset>373728</wp:posOffset>
                </wp:positionV>
                <wp:extent cx="61201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09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CBD92F" id="Graphic 12" o:spid="_x0000_s1026" style="position:absolute;margin-left:56.7pt;margin-top:29.45pt;width:481.9pt;height:.1pt;z-index:-1863065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" path="m,l6120003,e" filled="f" strokecolor="#231f20" strokeweight="1.0583mm">
                <v:path arrowok="t"/>
                <w10:wrap anchorx="page"/>
              </v:shape>
            </w:pict>
          </mc:Fallback>
        </mc:AlternateContent>
      </w:r>
      <w:r w:rsidRPr="00D11ABD">
        <w:rPr>
          <w:rFonts w:ascii="SimSun"/>
          <w:b/>
          <w:color w:val="231F20"/>
          <w:spacing w:val="22"/>
        </w:rPr>
        <w:t>印刷及出版業</w:t>
      </w:r>
      <w:r w:rsidRPr="00D11ABD">
        <w:rPr>
          <w:rFonts w:ascii="SimSun"/>
          <w:b/>
          <w:color w:val="231F20"/>
          <w:spacing w:val="23"/>
        </w:rPr>
        <w:t>召集人</w:t>
      </w:r>
    </w:p>
    <w:p w14:paraId="6546447F" w14:textId="77777777" w:rsidR="0059418E" w:rsidRDefault="00D11ABD">
      <w:pPr>
        <w:pStyle w:val="a3"/>
        <w:spacing w:before="198"/>
      </w:pPr>
      <w:r>
        <w:rPr>
          <w:color w:val="231F20"/>
          <w:spacing w:val="25"/>
        </w:rPr>
        <w:t>梁兆賢先生</w:t>
      </w:r>
    </w:p>
    <w:p w14:paraId="53BEA962" w14:textId="77777777" w:rsidR="0059418E" w:rsidRPr="00D11ABD" w:rsidRDefault="00D11ABD">
      <w:pPr>
        <w:pStyle w:val="a3"/>
        <w:spacing w:before="274"/>
        <w:rPr>
          <w:rFonts w:ascii="SimSun"/>
          <w:b/>
        </w:rPr>
      </w:pPr>
      <w:r w:rsidRPr="00D11ABD">
        <w:rPr>
          <w:rFonts w:ascii="SimSun"/>
          <w:b/>
          <w:color w:val="231F20"/>
          <w:spacing w:val="22"/>
        </w:rPr>
        <w:t>委員</w:t>
      </w:r>
    </w:p>
    <w:p w14:paraId="5474E7FF" w14:textId="77777777" w:rsidR="0059418E" w:rsidRDefault="00D11ABD">
      <w:pPr>
        <w:pStyle w:val="a3"/>
        <w:spacing w:before="302" w:line="460" w:lineRule="auto"/>
        <w:ind w:right="7999"/>
      </w:pPr>
      <w:r>
        <w:rPr>
          <w:color w:val="231F20"/>
          <w:spacing w:val="23"/>
        </w:rPr>
        <w:t>香港印刷業商會</w:t>
      </w:r>
      <w:r>
        <w:rPr>
          <w:color w:val="231F20"/>
          <w:spacing w:val="25"/>
        </w:rPr>
        <w:t>香港出版總會</w:t>
      </w:r>
    </w:p>
    <w:p w14:paraId="23F501D9" w14:textId="77777777" w:rsidR="0059418E" w:rsidRDefault="00D11ABD">
      <w:pPr>
        <w:pStyle w:val="a3"/>
        <w:spacing w:before="2" w:line="460" w:lineRule="auto"/>
        <w:ind w:right="7732"/>
      </w:pPr>
      <w:r>
        <w:rPr>
          <w:color w:val="231F20"/>
          <w:spacing w:val="23"/>
        </w:rPr>
        <w:t>香港數碼印刷協會</w:t>
      </w:r>
      <w:r>
        <w:rPr>
          <w:color w:val="231F20"/>
          <w:spacing w:val="25"/>
        </w:rPr>
        <w:t>香港出版學會</w:t>
      </w:r>
    </w:p>
    <w:p w14:paraId="09549E01" w14:textId="77777777" w:rsidR="0059418E" w:rsidRDefault="0059418E">
      <w:pPr>
        <w:spacing w:line="460" w:lineRule="auto"/>
        <w:sectPr w:rsidR="0059418E">
          <w:pgSz w:w="11910" w:h="16840"/>
          <w:pgMar w:top="1160" w:right="900" w:bottom="280" w:left="860" w:header="720" w:footer="720" w:gutter="0"/>
          <w:cols w:space="720"/>
        </w:sectPr>
      </w:pPr>
    </w:p>
    <w:p w14:paraId="0E3E3A5F" w14:textId="77777777" w:rsidR="0059418E" w:rsidRDefault="00D11ABD">
      <w:pPr>
        <w:pStyle w:val="a3"/>
        <w:spacing w:before="48"/>
      </w:pPr>
      <w:r>
        <w:rPr>
          <w:color w:val="231F20"/>
          <w:spacing w:val="25"/>
        </w:rPr>
        <w:lastRenderedPageBreak/>
        <w:t>香港印藝學會</w:t>
      </w:r>
    </w:p>
    <w:p w14:paraId="04521639" w14:textId="77777777" w:rsidR="0059418E" w:rsidRDefault="00D11ABD">
      <w:pPr>
        <w:pStyle w:val="a3"/>
        <w:spacing w:before="288" w:line="460" w:lineRule="auto"/>
        <w:ind w:right="6931"/>
      </w:pPr>
      <w:r>
        <w:rPr>
          <w:color w:val="231F20"/>
          <w:spacing w:val="25"/>
        </w:rPr>
        <w:t xml:space="preserve">印刷媒體專業人員協會 </w:t>
      </w:r>
      <w:r>
        <w:rPr>
          <w:color w:val="231F20"/>
          <w:spacing w:val="23"/>
        </w:rPr>
        <w:t>香港印刷出版媒體業工會</w:t>
      </w:r>
      <w:r>
        <w:rPr>
          <w:color w:val="231F20"/>
          <w:spacing w:val="25"/>
        </w:rPr>
        <w:t>勞聯匯青協會</w:t>
      </w:r>
    </w:p>
    <w:p w14:paraId="5C2B35AA" w14:textId="77777777" w:rsidR="0059418E" w:rsidRDefault="00D11ABD">
      <w:pPr>
        <w:pStyle w:val="a3"/>
        <w:spacing w:before="3"/>
      </w:pPr>
      <w:r>
        <w:rPr>
          <w:color w:val="231F20"/>
          <w:spacing w:val="25"/>
        </w:rPr>
        <w:t>政府物流服務署</w:t>
      </w:r>
    </w:p>
    <w:p w14:paraId="00B69400" w14:textId="77777777" w:rsidR="0059418E" w:rsidRPr="00D11ABD" w:rsidRDefault="00D11ABD">
      <w:pPr>
        <w:pStyle w:val="a3"/>
        <w:spacing w:before="226" w:line="319" w:lineRule="auto"/>
        <w:ind w:right="7732"/>
        <w:rPr>
          <w:rFonts w:ascii="SimSun"/>
          <w:b/>
        </w:rPr>
      </w:pPr>
      <w:r>
        <w:rPr>
          <w:noProof/>
        </w:rPr>
        <mc:AlternateContent>
          <mc:Choice Requires="wps">
            <w:drawing>
              <wp:anchor distT="0" distB="0" distL="0" distR="0" simplePos="0" relativeHeight="484686336" behindDoc="1" locked="0" layoutInCell="1" allowOverlap="1" wp14:anchorId="2886CA74" wp14:editId="56117C1C">
                <wp:simplePos x="0" y="0"/>
                <wp:positionH relativeFrom="page">
                  <wp:posOffset>719999</wp:posOffset>
                </wp:positionH>
                <wp:positionV relativeFrom="paragraph">
                  <wp:posOffset>373640</wp:posOffset>
                </wp:positionV>
                <wp:extent cx="612013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C5566E" id="Graphic 13" o:spid="_x0000_s1026" style="position:absolute;margin-left:56.7pt;margin-top:29.4pt;width:481.9pt;height:.1pt;z-index:-186301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" path="m,l6120003,e" filled="f" strokecolor="#231f20" strokeweight="3pt">
                <v:path arrowok="t"/>
                <w10:wrap anchorx="page"/>
              </v:shape>
            </w:pict>
          </mc:Fallback>
        </mc:AlternateContent>
      </w:r>
      <w:r w:rsidRPr="00D11ABD">
        <w:rPr>
          <w:rFonts w:ascii="SimSun"/>
          <w:b/>
          <w:color w:val="231F20"/>
          <w:spacing w:val="23"/>
        </w:rPr>
        <w:t>物業管理及保安業召集人</w:t>
      </w:r>
    </w:p>
    <w:p w14:paraId="77588449" w14:textId="77777777" w:rsidR="0059418E" w:rsidRDefault="00D11ABD">
      <w:pPr>
        <w:pStyle w:val="a3"/>
        <w:spacing w:before="186"/>
        <w:rPr>
          <w:rFonts w:ascii="Calibri Light" w:eastAsia="Calibri Light"/>
        </w:rPr>
      </w:pPr>
      <w:r>
        <w:rPr>
          <w:color w:val="231F20"/>
          <w:spacing w:val="25"/>
        </w:rPr>
        <w:t>袁靖罡教授</w:t>
      </w:r>
      <w:r>
        <w:rPr>
          <w:rFonts w:ascii="Calibri Light" w:eastAsia="Calibri Light"/>
          <w:color w:val="231F20"/>
          <w:spacing w:val="-9"/>
        </w:rPr>
        <w:t xml:space="preserve">, </w:t>
      </w:r>
      <w:r>
        <w:rPr>
          <w:rFonts w:ascii="Calibri Light" w:eastAsia="Calibri Light"/>
          <w:color w:val="231F20"/>
          <w:spacing w:val="-5"/>
        </w:rPr>
        <w:t>MH</w:t>
      </w:r>
    </w:p>
    <w:p w14:paraId="19D7DEE2" w14:textId="77777777" w:rsidR="0059418E" w:rsidRPr="00D11ABD" w:rsidRDefault="00D11ABD">
      <w:pPr>
        <w:pStyle w:val="a3"/>
        <w:spacing w:before="274"/>
        <w:rPr>
          <w:rFonts w:ascii="SimSun"/>
          <w:b/>
        </w:rPr>
      </w:pPr>
      <w:r w:rsidRPr="00D11ABD">
        <w:rPr>
          <w:rFonts w:ascii="SimSun"/>
          <w:b/>
          <w:color w:val="231F20"/>
          <w:spacing w:val="22"/>
        </w:rPr>
        <w:t>委員</w:t>
      </w:r>
    </w:p>
    <w:p w14:paraId="098E3495" w14:textId="77777777" w:rsidR="0059418E" w:rsidRDefault="00D11ABD">
      <w:pPr>
        <w:pStyle w:val="a3"/>
        <w:spacing w:before="302"/>
      </w:pPr>
      <w:r>
        <w:rPr>
          <w:color w:val="231F20"/>
          <w:spacing w:val="25"/>
        </w:rPr>
        <w:t>保安業商會</w:t>
      </w:r>
    </w:p>
    <w:p w14:paraId="2F83FF9D" w14:textId="77777777" w:rsidR="0059418E" w:rsidRDefault="00D11ABD">
      <w:pPr>
        <w:pStyle w:val="a3"/>
        <w:spacing w:before="288" w:line="460" w:lineRule="auto"/>
        <w:ind w:right="7198"/>
      </w:pPr>
      <w:r>
        <w:rPr>
          <w:color w:val="231F20"/>
          <w:spacing w:val="23"/>
        </w:rPr>
        <w:t>香港物業管理公司協會</w:t>
      </w:r>
      <w:r>
        <w:rPr>
          <w:color w:val="231F20"/>
          <w:spacing w:val="25"/>
        </w:rPr>
        <w:t>香港保安專業學會</w:t>
      </w:r>
    </w:p>
    <w:p w14:paraId="75F1E873" w14:textId="77777777" w:rsidR="0059418E" w:rsidRDefault="00D11ABD">
      <w:pPr>
        <w:pStyle w:val="a3"/>
        <w:spacing w:line="314" w:lineRule="exact"/>
        <w:rPr>
          <w:rFonts w:ascii="Calibri Light" w:eastAsia="Calibri Light"/>
        </w:rPr>
      </w:pPr>
      <w:r>
        <w:rPr>
          <w:color w:val="231F20"/>
          <w:spacing w:val="26"/>
        </w:rPr>
        <w:t>國際專業保安協會</w:t>
      </w:r>
      <w:r>
        <w:rPr>
          <w:rFonts w:ascii="Calibri Light" w:eastAsia="Calibri Light"/>
          <w:color w:val="231F20"/>
          <w:spacing w:val="-17"/>
        </w:rPr>
        <w:t xml:space="preserve">( </w:t>
      </w:r>
      <w:r>
        <w:rPr>
          <w:color w:val="231F20"/>
          <w:spacing w:val="23"/>
        </w:rPr>
        <w:t>香港</w:t>
      </w:r>
      <w:r>
        <w:rPr>
          <w:rFonts w:ascii="Calibri Light" w:eastAsia="Calibri Light"/>
          <w:color w:val="231F20"/>
          <w:spacing w:val="-10"/>
        </w:rPr>
        <w:t>)</w:t>
      </w:r>
    </w:p>
    <w:p w14:paraId="5C6F6961" w14:textId="77777777" w:rsidR="0059418E" w:rsidRDefault="00D11ABD">
      <w:pPr>
        <w:pStyle w:val="a3"/>
        <w:spacing w:before="288" w:line="460" w:lineRule="auto"/>
        <w:ind w:right="6130"/>
      </w:pPr>
      <w:r>
        <w:rPr>
          <w:color w:val="231F20"/>
          <w:spacing w:val="24"/>
        </w:rPr>
        <w:t>英國特許房屋經理學會亞太分會</w:t>
      </w:r>
      <w:r>
        <w:rPr>
          <w:color w:val="231F20"/>
          <w:spacing w:val="25"/>
        </w:rPr>
        <w:t>香港房屋經理學會</w:t>
      </w:r>
    </w:p>
    <w:p w14:paraId="392A93C4" w14:textId="77777777" w:rsidR="0059418E" w:rsidRDefault="00D11ABD">
      <w:pPr>
        <w:pStyle w:val="a3"/>
        <w:spacing w:before="2" w:line="460" w:lineRule="auto"/>
        <w:ind w:right="7465"/>
      </w:pPr>
      <w:r>
        <w:rPr>
          <w:color w:val="231F20"/>
          <w:spacing w:val="23"/>
        </w:rPr>
        <w:t>香港地產行政師學會</w:t>
      </w:r>
      <w:r>
        <w:rPr>
          <w:color w:val="231F20"/>
          <w:spacing w:val="25"/>
        </w:rPr>
        <w:t>香港工會聯合會</w:t>
      </w:r>
    </w:p>
    <w:p w14:paraId="3173A4C4" w14:textId="77777777" w:rsidR="0059418E" w:rsidRDefault="00D11ABD">
      <w:pPr>
        <w:pStyle w:val="a3"/>
        <w:spacing w:before="2"/>
      </w:pPr>
      <w:r>
        <w:rPr>
          <w:color w:val="231F20"/>
          <w:spacing w:val="26"/>
        </w:rPr>
        <w:t>物業管理行政及文職人員協會</w:t>
      </w:r>
    </w:p>
    <w:p w14:paraId="3C84AF85" w14:textId="77777777" w:rsidR="0059418E" w:rsidRDefault="00D11ABD">
      <w:pPr>
        <w:pStyle w:val="a3"/>
        <w:spacing w:before="288" w:line="460" w:lineRule="auto"/>
        <w:ind w:right="5863"/>
      </w:pPr>
      <w:r>
        <w:rPr>
          <w:color w:val="231F20"/>
          <w:spacing w:val="24"/>
        </w:rPr>
        <w:t>香港物業管理及工程技術人員協會</w:t>
      </w:r>
      <w:r>
        <w:rPr>
          <w:color w:val="231F20"/>
          <w:spacing w:val="25"/>
        </w:rPr>
        <w:t>香港護衛及物業管理從業員總會 香港物業管理及保安職工總會</w:t>
      </w:r>
    </w:p>
    <w:p w14:paraId="494E639F" w14:textId="77777777" w:rsidR="0059418E" w:rsidRDefault="00D11ABD">
      <w:pPr>
        <w:pStyle w:val="a3"/>
        <w:spacing w:before="2" w:line="460" w:lineRule="auto"/>
        <w:ind w:right="7198"/>
      </w:pPr>
      <w:r>
        <w:rPr>
          <w:color w:val="231F20"/>
          <w:spacing w:val="23"/>
        </w:rPr>
        <w:t>香港樓宇管理僱員工會</w:t>
      </w:r>
      <w:r>
        <w:rPr>
          <w:color w:val="231F20"/>
          <w:spacing w:val="25"/>
        </w:rPr>
        <w:t>物業管理業監管局</w:t>
      </w:r>
    </w:p>
    <w:p w14:paraId="5F50B096" w14:textId="77777777" w:rsidR="0059418E" w:rsidRDefault="00D11ABD">
      <w:pPr>
        <w:pStyle w:val="a3"/>
        <w:spacing w:before="2" w:line="460" w:lineRule="auto"/>
        <w:ind w:right="8534"/>
      </w:pPr>
      <w:r>
        <w:rPr>
          <w:color w:val="231F20"/>
          <w:spacing w:val="20"/>
        </w:rPr>
        <w:t>蔣世源博士</w:t>
      </w:r>
      <w:r>
        <w:rPr>
          <w:color w:val="231F20"/>
          <w:spacing w:val="21"/>
        </w:rPr>
        <w:t>湯淑芬女士</w:t>
      </w:r>
    </w:p>
    <w:p w14:paraId="359364ED" w14:textId="77777777" w:rsidR="0059418E" w:rsidRDefault="0059418E">
      <w:pPr>
        <w:spacing w:line="460" w:lineRule="auto"/>
        <w:sectPr w:rsidR="0059418E">
          <w:pgSz w:w="11910" w:h="16840"/>
          <w:pgMar w:top="1160" w:right="900" w:bottom="280" w:left="860" w:header="720" w:footer="720" w:gutter="0"/>
          <w:cols w:space="720"/>
        </w:sectPr>
      </w:pPr>
    </w:p>
    <w:p w14:paraId="7293AA4B" w14:textId="77777777" w:rsidR="0059418E" w:rsidRDefault="00D11ABD">
      <w:pPr>
        <w:pStyle w:val="a3"/>
        <w:spacing w:before="48"/>
      </w:pPr>
      <w:r>
        <w:rPr>
          <w:color w:val="231F20"/>
          <w:spacing w:val="25"/>
        </w:rPr>
        <w:lastRenderedPageBreak/>
        <w:t>陳廣志先生</w:t>
      </w:r>
    </w:p>
    <w:p w14:paraId="25F8E30D" w14:textId="77777777" w:rsidR="0059418E" w:rsidRPr="00D11ABD" w:rsidRDefault="00D11ABD">
      <w:pPr>
        <w:pStyle w:val="a3"/>
        <w:spacing w:before="226" w:line="319" w:lineRule="auto"/>
        <w:ind w:right="8534"/>
        <w:rPr>
          <w:rFonts w:ascii="SimSun"/>
          <w:b/>
        </w:rPr>
      </w:pPr>
      <w:r>
        <w:rPr>
          <w:noProof/>
        </w:rPr>
        <mc:AlternateContent>
          <mc:Choice Requires="wps">
            <w:drawing>
              <wp:anchor distT="0" distB="0" distL="0" distR="0" simplePos="0" relativeHeight="484687360" behindDoc="1" locked="0" layoutInCell="1" allowOverlap="1" wp14:anchorId="77D3324F" wp14:editId="7C3DEF5D">
                <wp:simplePos x="0" y="0"/>
                <wp:positionH relativeFrom="page">
                  <wp:posOffset>719999</wp:posOffset>
                </wp:positionH>
                <wp:positionV relativeFrom="paragraph">
                  <wp:posOffset>373716</wp:posOffset>
                </wp:positionV>
                <wp:extent cx="612013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38EA73A" id="Graphic 14" o:spid="_x0000_s1026" style="position:absolute;margin-left:56.7pt;margin-top:29.45pt;width:481.9pt;height:.1pt;z-index:-186291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fMdbgScCAACCBAAADgAAAAAAAAAAAAAAAAAuAgAAZHJzL2Uy&#10;b0RvYy54bWxQSwECLQAUAAYACAAAACEASh3v8+AAAAAKAQAADwAAAAAAAAAAAAAAAACBBAAAZHJz&#10;L2Rvd25yZXYueG1sUEsFBgAAAAAEAAQA8wAAAI4FAAAAAA==&#10;" path="m,l6120003,e" filled="f" strokecolor="#231f20" strokeweight="3pt">
                <v:path arrowok="t"/>
                <w10:wrap anchorx="page"/>
              </v:shape>
            </w:pict>
          </mc:Fallback>
        </mc:AlternateContent>
      </w:r>
      <w:r w:rsidRPr="00D11ABD">
        <w:rPr>
          <w:rFonts w:ascii="SimSun"/>
          <w:b/>
          <w:color w:val="231F20"/>
          <w:spacing w:val="20"/>
        </w:rPr>
        <w:t>地產代理業</w:t>
      </w:r>
      <w:r w:rsidRPr="00D11ABD">
        <w:rPr>
          <w:rFonts w:ascii="SimSun"/>
          <w:b/>
          <w:color w:val="231F20"/>
          <w:spacing w:val="23"/>
        </w:rPr>
        <w:t>召集人</w:t>
      </w:r>
    </w:p>
    <w:p w14:paraId="582B4176" w14:textId="77777777" w:rsidR="0059418E" w:rsidRDefault="00D11ABD">
      <w:pPr>
        <w:pStyle w:val="a3"/>
        <w:spacing w:before="186"/>
        <w:rPr>
          <w:rFonts w:ascii="Calibri Light" w:eastAsia="Calibri Light"/>
        </w:rPr>
      </w:pPr>
      <w:r>
        <w:rPr>
          <w:color w:val="231F20"/>
          <w:spacing w:val="25"/>
        </w:rPr>
        <w:t>汪敦敬博士</w:t>
      </w:r>
      <w:r>
        <w:rPr>
          <w:rFonts w:ascii="Calibri Light" w:eastAsia="Calibri Light"/>
          <w:color w:val="231F20"/>
          <w:spacing w:val="-9"/>
        </w:rPr>
        <w:t xml:space="preserve">, </w:t>
      </w:r>
      <w:r>
        <w:rPr>
          <w:rFonts w:ascii="Calibri Light" w:eastAsia="Calibri Light"/>
          <w:color w:val="231F20"/>
          <w:spacing w:val="-5"/>
        </w:rPr>
        <w:t>MH</w:t>
      </w:r>
    </w:p>
    <w:p w14:paraId="0E7B409C" w14:textId="77777777" w:rsidR="0059418E" w:rsidRPr="00D11ABD" w:rsidRDefault="00D11ABD">
      <w:pPr>
        <w:pStyle w:val="a3"/>
        <w:spacing w:before="274"/>
        <w:rPr>
          <w:rFonts w:ascii="SimSun"/>
          <w:b/>
        </w:rPr>
      </w:pPr>
      <w:r w:rsidRPr="00D11ABD">
        <w:rPr>
          <w:rFonts w:ascii="SimSun"/>
          <w:b/>
          <w:color w:val="231F20"/>
          <w:spacing w:val="22"/>
        </w:rPr>
        <w:t>委員</w:t>
      </w:r>
    </w:p>
    <w:p w14:paraId="296A5400" w14:textId="77777777" w:rsidR="0059418E" w:rsidRDefault="00D11ABD">
      <w:pPr>
        <w:pStyle w:val="a3"/>
        <w:spacing w:before="302"/>
      </w:pPr>
      <w:r>
        <w:rPr>
          <w:color w:val="231F20"/>
          <w:spacing w:val="26"/>
        </w:rPr>
        <w:t>香港專業地產顧問商會</w:t>
      </w:r>
    </w:p>
    <w:p w14:paraId="6F2547BC" w14:textId="77777777" w:rsidR="0059418E" w:rsidRDefault="00D11ABD">
      <w:pPr>
        <w:pStyle w:val="a3"/>
        <w:spacing w:before="288" w:line="460" w:lineRule="auto"/>
        <w:ind w:right="6129"/>
      </w:pPr>
      <w:r>
        <w:rPr>
          <w:color w:val="231F20"/>
          <w:spacing w:val="24"/>
        </w:rPr>
        <w:t>香港房地產代理業聯會有限公司</w:t>
      </w:r>
      <w:r>
        <w:rPr>
          <w:color w:val="231F20"/>
          <w:spacing w:val="25"/>
        </w:rPr>
        <w:t>香港地產代理商總會</w:t>
      </w:r>
    </w:p>
    <w:p w14:paraId="043DD8EF" w14:textId="77777777" w:rsidR="0059418E" w:rsidRDefault="00D11ABD">
      <w:pPr>
        <w:pStyle w:val="a3"/>
        <w:spacing w:before="2" w:line="460" w:lineRule="auto"/>
        <w:ind w:right="5862"/>
      </w:pPr>
      <w:r>
        <w:rPr>
          <w:color w:val="231F20"/>
          <w:spacing w:val="24"/>
        </w:rPr>
        <w:t>香港新界地產代理商聯會有限公司</w:t>
      </w:r>
      <w:r>
        <w:rPr>
          <w:color w:val="231F20"/>
          <w:spacing w:val="25"/>
        </w:rPr>
        <w:t>地產代理管理協會有限公司</w:t>
      </w:r>
    </w:p>
    <w:p w14:paraId="53B7F003" w14:textId="77777777" w:rsidR="0059418E" w:rsidRDefault="00D11ABD">
      <w:pPr>
        <w:pStyle w:val="a3"/>
        <w:spacing w:before="2"/>
      </w:pPr>
      <w:r>
        <w:rPr>
          <w:color w:val="231F20"/>
          <w:spacing w:val="25"/>
        </w:rPr>
        <w:t>高峰進修學院</w:t>
      </w:r>
    </w:p>
    <w:p w14:paraId="527F7CDA" w14:textId="77777777" w:rsidR="0059418E" w:rsidRDefault="00D11ABD">
      <w:pPr>
        <w:pStyle w:val="a3"/>
        <w:spacing w:before="288" w:line="460" w:lineRule="auto"/>
        <w:ind w:right="6129"/>
      </w:pPr>
      <w:r>
        <w:rPr>
          <w:color w:val="231F20"/>
          <w:spacing w:val="24"/>
        </w:rPr>
        <w:t>香港工會聯合會職業再訓練中心</w:t>
      </w:r>
      <w:r>
        <w:rPr>
          <w:color w:val="231F20"/>
          <w:spacing w:val="25"/>
        </w:rPr>
        <w:t>香港文職及專業人員總會</w:t>
      </w:r>
    </w:p>
    <w:p w14:paraId="7FE5A842" w14:textId="77777777" w:rsidR="0059418E" w:rsidRDefault="00D11ABD">
      <w:pPr>
        <w:pStyle w:val="a3"/>
        <w:spacing w:before="2" w:line="460" w:lineRule="auto"/>
        <w:ind w:right="7732"/>
      </w:pPr>
      <w:r>
        <w:rPr>
          <w:color w:val="231F20"/>
          <w:spacing w:val="23"/>
        </w:rPr>
        <w:t>港九勞工社團聯會</w:t>
      </w:r>
      <w:r>
        <w:rPr>
          <w:color w:val="231F20"/>
          <w:spacing w:val="25"/>
        </w:rPr>
        <w:t>地產代理監管局 消費者委員會</w:t>
      </w:r>
    </w:p>
    <w:p w14:paraId="2874EFDA" w14:textId="77777777" w:rsidR="0059418E" w:rsidRPr="00D11ABD" w:rsidRDefault="00D11ABD">
      <w:pPr>
        <w:pStyle w:val="a3"/>
        <w:spacing w:line="253" w:lineRule="exact"/>
        <w:rPr>
          <w:rFonts w:ascii="SimSun"/>
          <w:b/>
        </w:rPr>
      </w:pPr>
      <w:r>
        <w:rPr>
          <w:noProof/>
        </w:rPr>
        <mc:AlternateContent>
          <mc:Choice Requires="wps">
            <w:drawing>
              <wp:anchor distT="0" distB="0" distL="0" distR="0" simplePos="0" relativeHeight="487594496" behindDoc="1" locked="0" layoutInCell="1" allowOverlap="1" wp14:anchorId="6F14CDED" wp14:editId="0C2CE2C7">
                <wp:simplePos x="0" y="0"/>
                <wp:positionH relativeFrom="page">
                  <wp:posOffset>719999</wp:posOffset>
                </wp:positionH>
                <wp:positionV relativeFrom="paragraph">
                  <wp:posOffset>192329</wp:posOffset>
                </wp:positionV>
                <wp:extent cx="61201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904AB4" id="Graphic 15" o:spid="_x0000_s1026" style="position:absolute;margin-left:56.7pt;margin-top:15.15pt;width:481.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5"/>
        </w:rPr>
        <w:t>康體及運動業</w:t>
      </w:r>
    </w:p>
    <w:p w14:paraId="29224C0C" w14:textId="77777777" w:rsidR="0059418E" w:rsidRPr="00D11ABD" w:rsidRDefault="00D11ABD">
      <w:pPr>
        <w:pStyle w:val="a3"/>
        <w:spacing w:before="21"/>
        <w:rPr>
          <w:rFonts w:ascii="SimSun"/>
          <w:b/>
        </w:rPr>
      </w:pPr>
      <w:r w:rsidRPr="00D11ABD">
        <w:rPr>
          <w:rFonts w:ascii="SimSun"/>
          <w:b/>
          <w:color w:val="231F20"/>
          <w:spacing w:val="23"/>
        </w:rPr>
        <w:t>召集人</w:t>
      </w:r>
    </w:p>
    <w:p w14:paraId="23CC37A3" w14:textId="77777777" w:rsidR="0059418E" w:rsidRDefault="00D11ABD">
      <w:pPr>
        <w:pStyle w:val="a3"/>
        <w:spacing w:before="302"/>
      </w:pPr>
      <w:r>
        <w:rPr>
          <w:color w:val="231F20"/>
          <w:spacing w:val="25"/>
        </w:rPr>
        <w:t>沈劍威教授</w:t>
      </w:r>
    </w:p>
    <w:p w14:paraId="6C7F226F" w14:textId="77777777" w:rsidR="0059418E" w:rsidRPr="00D11ABD" w:rsidRDefault="00D11ABD">
      <w:pPr>
        <w:pStyle w:val="a3"/>
        <w:spacing w:before="274"/>
        <w:rPr>
          <w:rFonts w:ascii="SimSun"/>
          <w:b/>
        </w:rPr>
      </w:pPr>
      <w:r w:rsidRPr="00D11ABD">
        <w:rPr>
          <w:rFonts w:ascii="SimSun"/>
          <w:b/>
          <w:color w:val="231F20"/>
          <w:spacing w:val="22"/>
        </w:rPr>
        <w:t>委員</w:t>
      </w:r>
    </w:p>
    <w:p w14:paraId="6458DB55" w14:textId="77777777" w:rsidR="0059418E" w:rsidRDefault="00D11ABD">
      <w:pPr>
        <w:pStyle w:val="a3"/>
        <w:spacing w:before="302"/>
      </w:pPr>
      <w:r>
        <w:rPr>
          <w:color w:val="231F20"/>
          <w:spacing w:val="25"/>
        </w:rPr>
        <w:t>香港基督教青年會</w:t>
      </w:r>
    </w:p>
    <w:p w14:paraId="3FE33202" w14:textId="77777777" w:rsidR="0059418E" w:rsidRDefault="00D11ABD">
      <w:pPr>
        <w:pStyle w:val="a3"/>
        <w:spacing w:before="288"/>
      </w:pPr>
      <w:r>
        <w:rPr>
          <w:color w:val="231F20"/>
          <w:spacing w:val="26"/>
        </w:rPr>
        <w:t>香港中華基督教青年會</w:t>
      </w:r>
    </w:p>
    <w:p w14:paraId="0A02404F" w14:textId="77777777" w:rsidR="0059418E" w:rsidRDefault="00D11ABD">
      <w:pPr>
        <w:pStyle w:val="a3"/>
        <w:spacing w:before="288" w:line="460" w:lineRule="auto"/>
        <w:ind w:right="5595"/>
      </w:pPr>
      <w:r>
        <w:rPr>
          <w:color w:val="231F20"/>
          <w:spacing w:val="24"/>
        </w:rPr>
        <w:t>中國香港體育協會暨奧林匹克委員會</w:t>
      </w:r>
      <w:r>
        <w:rPr>
          <w:color w:val="231F20"/>
          <w:spacing w:val="25"/>
        </w:rPr>
        <w:t>中國香港體適能總會</w:t>
      </w:r>
    </w:p>
    <w:p w14:paraId="1369D86A" w14:textId="77777777" w:rsidR="0059418E" w:rsidRDefault="00D11ABD">
      <w:pPr>
        <w:pStyle w:val="a3"/>
        <w:spacing w:before="2"/>
      </w:pPr>
      <w:r>
        <w:rPr>
          <w:color w:val="231F20"/>
          <w:spacing w:val="25"/>
        </w:rPr>
        <w:t>香港體育學院</w:t>
      </w:r>
    </w:p>
    <w:p w14:paraId="5EA01972" w14:textId="77777777" w:rsidR="0059418E" w:rsidRDefault="00D11ABD">
      <w:pPr>
        <w:pStyle w:val="a3"/>
        <w:spacing w:before="288"/>
      </w:pPr>
      <w:r>
        <w:rPr>
          <w:color w:val="231F20"/>
          <w:spacing w:val="26"/>
        </w:rPr>
        <w:t>中國香港攀山及攀登總會</w:t>
      </w:r>
    </w:p>
    <w:p w14:paraId="3EFD1A6F" w14:textId="77777777" w:rsidR="0059418E" w:rsidRDefault="0059418E">
      <w:pPr>
        <w:sectPr w:rsidR="0059418E">
          <w:pgSz w:w="11910" w:h="16840"/>
          <w:pgMar w:top="1160" w:right="900" w:bottom="280" w:left="860" w:header="720" w:footer="720" w:gutter="0"/>
          <w:cols w:space="720"/>
        </w:sectPr>
      </w:pPr>
    </w:p>
    <w:p w14:paraId="0EEBDD02" w14:textId="77777777" w:rsidR="0059418E" w:rsidRDefault="00D11ABD">
      <w:pPr>
        <w:pStyle w:val="a3"/>
        <w:spacing w:before="48"/>
      </w:pPr>
      <w:r>
        <w:rPr>
          <w:color w:val="231F20"/>
          <w:spacing w:val="26"/>
        </w:rPr>
        <w:lastRenderedPageBreak/>
        <w:t>中國香港挑戰網陣協會</w:t>
      </w:r>
    </w:p>
    <w:p w14:paraId="098A508D" w14:textId="77777777" w:rsidR="0059418E" w:rsidRDefault="00D11ABD">
      <w:pPr>
        <w:pStyle w:val="a3"/>
        <w:spacing w:before="288"/>
      </w:pPr>
      <w:r>
        <w:rPr>
          <w:color w:val="231F20"/>
          <w:spacing w:val="26"/>
        </w:rPr>
        <w:t>香港教育大學健康與體育學系</w:t>
      </w:r>
    </w:p>
    <w:p w14:paraId="1A40D4E4" w14:textId="77777777" w:rsidR="0059418E" w:rsidRDefault="00D11ABD">
      <w:pPr>
        <w:pStyle w:val="a3"/>
        <w:spacing w:before="288" w:line="460" w:lineRule="auto"/>
        <w:ind w:right="5667"/>
      </w:pPr>
      <w:r>
        <w:rPr>
          <w:color w:val="231F20"/>
          <w:spacing w:val="17"/>
        </w:rPr>
        <w:t>香港浸會大學體育、運動及健康學系</w:t>
      </w:r>
      <w:r>
        <w:rPr>
          <w:color w:val="231F20"/>
          <w:spacing w:val="25"/>
        </w:rPr>
        <w:t>香港康樂體育專業人員總會</w:t>
      </w:r>
    </w:p>
    <w:p w14:paraId="4433F3FD" w14:textId="77777777" w:rsidR="0059418E" w:rsidRDefault="00D11ABD">
      <w:pPr>
        <w:pStyle w:val="a3"/>
        <w:spacing w:before="2" w:line="460" w:lineRule="auto"/>
        <w:ind w:right="7732"/>
      </w:pPr>
      <w:r>
        <w:rPr>
          <w:color w:val="231F20"/>
          <w:spacing w:val="23"/>
        </w:rPr>
        <w:t>港九勞工社團聯會康樂及文化事務署</w:t>
      </w:r>
    </w:p>
    <w:p w14:paraId="1823FD7D"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595520" behindDoc="1" locked="0" layoutInCell="1" allowOverlap="1" wp14:anchorId="3104B281" wp14:editId="1C40B9E9">
                <wp:simplePos x="0" y="0"/>
                <wp:positionH relativeFrom="page">
                  <wp:posOffset>719999</wp:posOffset>
                </wp:positionH>
                <wp:positionV relativeFrom="paragraph">
                  <wp:posOffset>192004</wp:posOffset>
                </wp:positionV>
                <wp:extent cx="61201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95687D" id="Graphic 16" o:spid="_x0000_s1026" style="position:absolute;margin-left:56.7pt;margin-top:15.1pt;width:481.9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3"/>
        </w:rPr>
        <w:t>零售業</w:t>
      </w:r>
    </w:p>
    <w:p w14:paraId="37C07050" w14:textId="77777777" w:rsidR="0059418E" w:rsidRPr="00D11ABD" w:rsidRDefault="00D11ABD">
      <w:pPr>
        <w:pStyle w:val="a3"/>
        <w:spacing w:before="21"/>
        <w:rPr>
          <w:rFonts w:ascii="SimSun"/>
          <w:b/>
        </w:rPr>
      </w:pPr>
      <w:r w:rsidRPr="00D11ABD">
        <w:rPr>
          <w:rFonts w:ascii="SimSun"/>
          <w:b/>
          <w:color w:val="231F20"/>
          <w:spacing w:val="23"/>
        </w:rPr>
        <w:t>召集人</w:t>
      </w:r>
    </w:p>
    <w:p w14:paraId="6CA186F9" w14:textId="77777777" w:rsidR="0059418E" w:rsidRDefault="00D11ABD">
      <w:pPr>
        <w:pStyle w:val="a3"/>
        <w:spacing w:before="302"/>
      </w:pPr>
      <w:r>
        <w:rPr>
          <w:color w:val="231F20"/>
          <w:spacing w:val="25"/>
        </w:rPr>
        <w:t>謝邱安儀女士</w:t>
      </w:r>
    </w:p>
    <w:p w14:paraId="0BC3FD77" w14:textId="77777777" w:rsidR="0059418E" w:rsidRPr="00D11ABD" w:rsidRDefault="00D11ABD">
      <w:pPr>
        <w:pStyle w:val="a3"/>
        <w:spacing w:before="274"/>
        <w:rPr>
          <w:rFonts w:ascii="SimSun"/>
          <w:b/>
        </w:rPr>
      </w:pPr>
      <w:r w:rsidRPr="00D11ABD">
        <w:rPr>
          <w:rFonts w:ascii="SimSun"/>
          <w:b/>
          <w:color w:val="231F20"/>
          <w:spacing w:val="24"/>
        </w:rPr>
        <w:t>副召集人</w:t>
      </w:r>
    </w:p>
    <w:p w14:paraId="78DF6D35" w14:textId="77777777" w:rsidR="0059418E" w:rsidRDefault="00D11ABD">
      <w:pPr>
        <w:pStyle w:val="a3"/>
        <w:spacing w:before="290"/>
        <w:rPr>
          <w:rFonts w:ascii="Calibri Light" w:eastAsia="Calibri Light"/>
        </w:rPr>
      </w:pPr>
      <w:r>
        <w:rPr>
          <w:color w:val="231F20"/>
          <w:spacing w:val="25"/>
        </w:rPr>
        <w:t>余壽寧先生</w:t>
      </w:r>
      <w:r>
        <w:rPr>
          <w:rFonts w:ascii="Calibri Light" w:eastAsia="Calibri Light"/>
          <w:color w:val="231F20"/>
          <w:spacing w:val="-9"/>
        </w:rPr>
        <w:t xml:space="preserve">, </w:t>
      </w:r>
      <w:r>
        <w:rPr>
          <w:rFonts w:ascii="Calibri Light" w:eastAsia="Calibri Light"/>
          <w:color w:val="231F20"/>
          <w:spacing w:val="-5"/>
        </w:rPr>
        <w:t>MH</w:t>
      </w:r>
    </w:p>
    <w:p w14:paraId="2E6D8630" w14:textId="77777777" w:rsidR="0059418E" w:rsidRPr="00D11ABD" w:rsidRDefault="00D11ABD">
      <w:pPr>
        <w:pStyle w:val="a3"/>
        <w:spacing w:before="274"/>
        <w:rPr>
          <w:rFonts w:ascii="SimSun"/>
          <w:b/>
        </w:rPr>
      </w:pPr>
      <w:r w:rsidRPr="00D11ABD">
        <w:rPr>
          <w:rFonts w:ascii="SimSun"/>
          <w:b/>
          <w:color w:val="231F20"/>
          <w:spacing w:val="22"/>
        </w:rPr>
        <w:t>委員</w:t>
      </w:r>
    </w:p>
    <w:p w14:paraId="3AC1A3B3" w14:textId="77777777" w:rsidR="0059418E" w:rsidRDefault="00D11ABD">
      <w:pPr>
        <w:pStyle w:val="a3"/>
        <w:spacing w:before="290" w:line="453" w:lineRule="auto"/>
        <w:ind w:right="6278"/>
      </w:pPr>
      <w:r>
        <w:rPr>
          <w:color w:val="231F20"/>
          <w:spacing w:val="13"/>
        </w:rPr>
        <w:t xml:space="preserve">香港總商會 </w:t>
      </w:r>
      <w:r>
        <w:rPr>
          <w:rFonts w:ascii="Calibri Light" w:eastAsia="Calibri Light"/>
          <w:color w:val="231F20"/>
          <w:spacing w:val="-9"/>
        </w:rPr>
        <w:t xml:space="preserve">- </w:t>
      </w:r>
      <w:r>
        <w:rPr>
          <w:color w:val="231F20"/>
          <w:spacing w:val="25"/>
        </w:rPr>
        <w:t>零售及旅遊委員會香港中華總商會</w:t>
      </w:r>
    </w:p>
    <w:p w14:paraId="31B1CFB6" w14:textId="77777777" w:rsidR="0059418E" w:rsidRDefault="00D11ABD">
      <w:pPr>
        <w:pStyle w:val="a3"/>
        <w:spacing w:before="21" w:line="460" w:lineRule="auto"/>
        <w:ind w:right="6931"/>
      </w:pPr>
      <w:r>
        <w:rPr>
          <w:color w:val="231F20"/>
          <w:spacing w:val="23"/>
        </w:rPr>
        <w:t>港九百貨業商會有限公司</w:t>
      </w:r>
      <w:r>
        <w:rPr>
          <w:color w:val="231F20"/>
          <w:spacing w:val="25"/>
        </w:rPr>
        <w:t>香港零售管理協會</w:t>
      </w:r>
    </w:p>
    <w:p w14:paraId="0D7A501D" w14:textId="77777777" w:rsidR="0059418E" w:rsidRDefault="00D11ABD">
      <w:pPr>
        <w:pStyle w:val="a3"/>
        <w:spacing w:before="2" w:line="460" w:lineRule="auto"/>
        <w:ind w:right="7198"/>
      </w:pPr>
      <w:r>
        <w:rPr>
          <w:color w:val="231F20"/>
          <w:spacing w:val="23"/>
        </w:rPr>
        <w:t>香港商業專業評審中心</w:t>
      </w:r>
      <w:r>
        <w:rPr>
          <w:color w:val="231F20"/>
          <w:spacing w:val="25"/>
        </w:rPr>
        <w:t>優質旅遊服務協會</w:t>
      </w:r>
    </w:p>
    <w:p w14:paraId="28601798" w14:textId="77777777" w:rsidR="0059418E" w:rsidRDefault="00D11ABD">
      <w:pPr>
        <w:pStyle w:val="a3"/>
        <w:spacing w:before="2" w:line="460" w:lineRule="auto"/>
        <w:ind w:right="7003"/>
      </w:pPr>
      <w:r>
        <w:rPr>
          <w:color w:val="231F20"/>
          <w:spacing w:val="16"/>
        </w:rPr>
        <w:t>香港百貨、商業僱員總會</w:t>
      </w:r>
      <w:r>
        <w:rPr>
          <w:color w:val="231F20"/>
          <w:spacing w:val="25"/>
        </w:rPr>
        <w:t>銷售及推廣職工協會</w:t>
      </w:r>
    </w:p>
    <w:p w14:paraId="0975D865" w14:textId="77777777" w:rsidR="0059418E" w:rsidRDefault="00D11ABD">
      <w:pPr>
        <w:pStyle w:val="a3"/>
        <w:spacing w:before="2" w:line="460" w:lineRule="auto"/>
        <w:ind w:right="6736"/>
      </w:pPr>
      <w:r>
        <w:rPr>
          <w:color w:val="231F20"/>
          <w:spacing w:val="16"/>
        </w:rPr>
        <w:t>零售、商業及成衣業總工會</w:t>
      </w:r>
      <w:r>
        <w:rPr>
          <w:color w:val="231F20"/>
          <w:spacing w:val="25"/>
        </w:rPr>
        <w:t>消費者委員會</w:t>
      </w:r>
    </w:p>
    <w:p w14:paraId="08FB5AAF" w14:textId="77777777" w:rsidR="0059418E" w:rsidRDefault="00D11ABD">
      <w:pPr>
        <w:pStyle w:val="a3"/>
        <w:spacing w:before="1" w:line="460" w:lineRule="auto"/>
        <w:ind w:right="8534"/>
      </w:pPr>
      <w:r>
        <w:rPr>
          <w:color w:val="231F20"/>
          <w:spacing w:val="20"/>
        </w:rPr>
        <w:t>鄒惠儀女士</w:t>
      </w:r>
      <w:r>
        <w:rPr>
          <w:color w:val="231F20"/>
          <w:spacing w:val="21"/>
        </w:rPr>
        <w:t>葉焯德先生</w:t>
      </w:r>
    </w:p>
    <w:p w14:paraId="2DD2A3B2"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596032" behindDoc="1" locked="0" layoutInCell="1" allowOverlap="1" wp14:anchorId="7A28D836" wp14:editId="0BFB9525">
                <wp:simplePos x="0" y="0"/>
                <wp:positionH relativeFrom="page">
                  <wp:posOffset>719999</wp:posOffset>
                </wp:positionH>
                <wp:positionV relativeFrom="paragraph">
                  <wp:posOffset>192235</wp:posOffset>
                </wp:positionV>
                <wp:extent cx="61201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9203EC" id="Graphic 17" o:spid="_x0000_s1026" style="position:absolute;margin-left:56.7pt;margin-top:15.15pt;width:481.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5"/>
        </w:rPr>
        <w:t>旅遊及酒店業</w:t>
      </w:r>
    </w:p>
    <w:p w14:paraId="04DEBF61" w14:textId="77777777" w:rsidR="0059418E" w:rsidRPr="00D11ABD" w:rsidRDefault="00D11ABD">
      <w:pPr>
        <w:pStyle w:val="a3"/>
        <w:spacing w:before="21"/>
        <w:rPr>
          <w:rFonts w:ascii="SimSun"/>
          <w:b/>
        </w:rPr>
      </w:pPr>
      <w:r w:rsidRPr="00D11ABD">
        <w:rPr>
          <w:rFonts w:ascii="SimSun"/>
          <w:b/>
          <w:color w:val="231F20"/>
          <w:spacing w:val="23"/>
        </w:rPr>
        <w:t>召集人</w:t>
      </w:r>
    </w:p>
    <w:p w14:paraId="7060AC4D" w14:textId="77777777" w:rsidR="0059418E" w:rsidRPr="00D11ABD" w:rsidRDefault="0059418E">
      <w:pPr>
        <w:rPr>
          <w:rFonts w:ascii="SimSun"/>
          <w:b/>
        </w:rPr>
        <w:sectPr w:rsidR="0059418E" w:rsidRPr="00D11ABD">
          <w:pgSz w:w="11910" w:h="16840"/>
          <w:pgMar w:top="1160" w:right="900" w:bottom="280" w:left="860" w:header="720" w:footer="720" w:gutter="0"/>
          <w:cols w:space="720"/>
        </w:sectPr>
      </w:pPr>
    </w:p>
    <w:p w14:paraId="47BEEB6D" w14:textId="77777777" w:rsidR="0059418E" w:rsidRDefault="00D11ABD">
      <w:pPr>
        <w:pStyle w:val="a3"/>
        <w:spacing w:before="48"/>
      </w:pPr>
      <w:r>
        <w:rPr>
          <w:color w:val="231F20"/>
          <w:spacing w:val="25"/>
        </w:rPr>
        <w:lastRenderedPageBreak/>
        <w:t>麥秀蘭女士</w:t>
      </w:r>
    </w:p>
    <w:p w14:paraId="025A8C58" w14:textId="77777777" w:rsidR="0059418E" w:rsidRPr="00D11ABD" w:rsidRDefault="00D11ABD">
      <w:pPr>
        <w:pStyle w:val="a3"/>
        <w:spacing w:before="274"/>
        <w:rPr>
          <w:rFonts w:ascii="SimSun"/>
          <w:b/>
        </w:rPr>
      </w:pPr>
      <w:r w:rsidRPr="00D11ABD">
        <w:rPr>
          <w:rFonts w:ascii="SimSun"/>
          <w:b/>
          <w:color w:val="231F20"/>
          <w:spacing w:val="24"/>
        </w:rPr>
        <w:t>副召集人</w:t>
      </w:r>
    </w:p>
    <w:p w14:paraId="66C6B3FA" w14:textId="77777777" w:rsidR="0059418E" w:rsidRDefault="00D11ABD">
      <w:pPr>
        <w:pStyle w:val="a3"/>
        <w:spacing w:before="290"/>
        <w:rPr>
          <w:rFonts w:ascii="Calibri Light" w:eastAsia="Calibri Light"/>
        </w:rPr>
      </w:pPr>
      <w:r>
        <w:rPr>
          <w:color w:val="231F20"/>
          <w:spacing w:val="25"/>
        </w:rPr>
        <w:t>梁志群先生</w:t>
      </w:r>
      <w:r>
        <w:rPr>
          <w:rFonts w:ascii="Calibri Light" w:eastAsia="Calibri Light"/>
          <w:color w:val="231F20"/>
          <w:spacing w:val="-9"/>
        </w:rPr>
        <w:t xml:space="preserve">, </w:t>
      </w:r>
      <w:r>
        <w:rPr>
          <w:rFonts w:ascii="Calibri Light" w:eastAsia="Calibri Light"/>
          <w:color w:val="231F20"/>
          <w:spacing w:val="-5"/>
        </w:rPr>
        <w:t>JP</w:t>
      </w:r>
    </w:p>
    <w:p w14:paraId="6FF37DDF" w14:textId="77777777" w:rsidR="0059418E" w:rsidRPr="00D11ABD" w:rsidRDefault="00D11ABD">
      <w:pPr>
        <w:pStyle w:val="a3"/>
        <w:spacing w:before="274"/>
        <w:rPr>
          <w:rFonts w:ascii="SimSun"/>
          <w:b/>
        </w:rPr>
      </w:pPr>
      <w:r w:rsidRPr="00D11ABD">
        <w:rPr>
          <w:rFonts w:ascii="SimSun"/>
          <w:b/>
          <w:color w:val="231F20"/>
          <w:spacing w:val="22"/>
        </w:rPr>
        <w:t>委員</w:t>
      </w:r>
    </w:p>
    <w:p w14:paraId="6B30D51C" w14:textId="77777777" w:rsidR="0059418E" w:rsidRDefault="00D11ABD">
      <w:pPr>
        <w:pStyle w:val="a3"/>
        <w:spacing w:before="302" w:line="460" w:lineRule="auto"/>
        <w:ind w:right="7999"/>
        <w:jc w:val="both"/>
      </w:pPr>
      <w:r>
        <w:rPr>
          <w:color w:val="231F20"/>
          <w:spacing w:val="23"/>
        </w:rPr>
        <w:t>香港旅遊業議會香港旅行社協會香港酒店業協會</w:t>
      </w:r>
    </w:p>
    <w:p w14:paraId="4B6C922D" w14:textId="77777777" w:rsidR="0059418E" w:rsidRDefault="00D11ABD">
      <w:pPr>
        <w:pStyle w:val="a3"/>
        <w:spacing w:before="3" w:line="460" w:lineRule="auto"/>
        <w:ind w:right="7465"/>
      </w:pPr>
      <w:r>
        <w:rPr>
          <w:color w:val="231F20"/>
          <w:spacing w:val="23"/>
        </w:rPr>
        <w:t>香港展覽會議業協會</w:t>
      </w:r>
      <w:r>
        <w:rPr>
          <w:color w:val="231F20"/>
          <w:spacing w:val="25"/>
        </w:rPr>
        <w:t>香港註冊導遊協會</w:t>
      </w:r>
    </w:p>
    <w:p w14:paraId="1F309DB1" w14:textId="77777777" w:rsidR="0059418E" w:rsidRDefault="00D11ABD">
      <w:pPr>
        <w:pStyle w:val="a3"/>
        <w:spacing w:before="2" w:line="460" w:lineRule="auto"/>
        <w:ind w:right="5595"/>
      </w:pPr>
      <w:r>
        <w:rPr>
          <w:color w:val="231F20"/>
          <w:spacing w:val="24"/>
        </w:rPr>
        <w:t>香港理工大學酒店及旅遊業管理學院</w:t>
      </w:r>
      <w:r>
        <w:rPr>
          <w:color w:val="231F20"/>
          <w:spacing w:val="25"/>
        </w:rPr>
        <w:t>香港旅遊聯業工會聯會</w:t>
      </w:r>
    </w:p>
    <w:p w14:paraId="271E64DF" w14:textId="77777777" w:rsidR="0059418E" w:rsidRDefault="00D11ABD">
      <w:pPr>
        <w:pStyle w:val="a3"/>
        <w:spacing w:before="2" w:line="460" w:lineRule="auto"/>
        <w:ind w:right="7198"/>
      </w:pPr>
      <w:r>
        <w:rPr>
          <w:color w:val="231F20"/>
          <w:spacing w:val="23"/>
        </w:rPr>
        <w:t>酒店及餐飲從業員協會</w:t>
      </w:r>
      <w:r>
        <w:rPr>
          <w:color w:val="231F20"/>
          <w:spacing w:val="25"/>
        </w:rPr>
        <w:t>香港工會聯合會</w:t>
      </w:r>
    </w:p>
    <w:p w14:paraId="5410831F" w14:textId="77777777" w:rsidR="0059418E" w:rsidRDefault="00D11ABD">
      <w:pPr>
        <w:pStyle w:val="a3"/>
        <w:spacing w:before="2" w:line="460" w:lineRule="auto"/>
        <w:ind w:right="7999"/>
      </w:pPr>
      <w:r>
        <w:rPr>
          <w:color w:val="231F20"/>
          <w:spacing w:val="23"/>
        </w:rPr>
        <w:t>香港導遊總工會香港旅遊發展局</w:t>
      </w:r>
    </w:p>
    <w:p w14:paraId="18831A60"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596544" behindDoc="1" locked="0" layoutInCell="1" allowOverlap="1" wp14:anchorId="4D9553EE" wp14:editId="74C1A0BB">
                <wp:simplePos x="0" y="0"/>
                <wp:positionH relativeFrom="page">
                  <wp:posOffset>719999</wp:posOffset>
                </wp:positionH>
                <wp:positionV relativeFrom="paragraph">
                  <wp:posOffset>191737</wp:posOffset>
                </wp:positionV>
                <wp:extent cx="612013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789142" id="Graphic 18" o:spid="_x0000_s1026" style="position:absolute;margin-left:56.7pt;margin-top:15.1pt;width:481.9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5"/>
        </w:rPr>
        <w:t>交通及支援服務業</w:t>
      </w:r>
    </w:p>
    <w:p w14:paraId="78978DBE" w14:textId="77777777" w:rsidR="0059418E" w:rsidRPr="00D11ABD" w:rsidRDefault="00D11ABD">
      <w:pPr>
        <w:pStyle w:val="a3"/>
        <w:spacing w:before="21"/>
        <w:rPr>
          <w:rFonts w:ascii="SimSun"/>
          <w:b/>
        </w:rPr>
      </w:pPr>
      <w:r w:rsidRPr="00D11ABD">
        <w:rPr>
          <w:rFonts w:ascii="SimSun"/>
          <w:b/>
          <w:color w:val="231F20"/>
          <w:spacing w:val="23"/>
        </w:rPr>
        <w:t>召集人</w:t>
      </w:r>
    </w:p>
    <w:p w14:paraId="6925AD0E" w14:textId="77777777" w:rsidR="0059418E" w:rsidRDefault="00D11ABD">
      <w:pPr>
        <w:pStyle w:val="a3"/>
        <w:spacing w:before="302"/>
      </w:pPr>
      <w:r>
        <w:rPr>
          <w:color w:val="231F20"/>
          <w:spacing w:val="25"/>
        </w:rPr>
        <w:t>李耀培博士</w:t>
      </w:r>
    </w:p>
    <w:p w14:paraId="656CD5D0" w14:textId="77777777" w:rsidR="0059418E" w:rsidRPr="00D11ABD" w:rsidRDefault="00D11ABD">
      <w:pPr>
        <w:pStyle w:val="a3"/>
        <w:spacing w:before="274"/>
        <w:rPr>
          <w:rFonts w:ascii="SimSun"/>
          <w:b/>
        </w:rPr>
      </w:pPr>
      <w:r w:rsidRPr="00D11ABD">
        <w:rPr>
          <w:rFonts w:ascii="SimSun"/>
          <w:b/>
          <w:color w:val="231F20"/>
          <w:spacing w:val="22"/>
        </w:rPr>
        <w:t>委員</w:t>
      </w:r>
    </w:p>
    <w:p w14:paraId="1B5383B3" w14:textId="77777777" w:rsidR="0059418E" w:rsidRDefault="00D11ABD">
      <w:pPr>
        <w:pStyle w:val="a3"/>
        <w:spacing w:before="302" w:line="460" w:lineRule="auto"/>
        <w:ind w:right="7465"/>
      </w:pPr>
      <w:r>
        <w:rPr>
          <w:color w:val="231F20"/>
          <w:spacing w:val="23"/>
        </w:rPr>
        <w:t>香港汽車服務業聯會</w:t>
      </w:r>
      <w:r>
        <w:rPr>
          <w:color w:val="231F20"/>
          <w:spacing w:val="25"/>
        </w:rPr>
        <w:t>汽車維修管理協會</w:t>
      </w:r>
    </w:p>
    <w:p w14:paraId="6DF03C85" w14:textId="77777777" w:rsidR="0059418E" w:rsidRDefault="00D11ABD">
      <w:pPr>
        <w:pStyle w:val="a3"/>
        <w:spacing w:before="2" w:line="453" w:lineRule="auto"/>
        <w:ind w:right="5690"/>
      </w:pPr>
      <w:r>
        <w:rPr>
          <w:color w:val="231F20"/>
          <w:spacing w:val="25"/>
        </w:rPr>
        <w:t>香港陸路客貨運輸業議會有限公司綠色專線小巴</w:t>
      </w:r>
      <w:r>
        <w:rPr>
          <w:rFonts w:ascii="Calibri Light" w:eastAsia="Calibri Light"/>
          <w:color w:val="231F20"/>
          <w:spacing w:val="-17"/>
        </w:rPr>
        <w:t xml:space="preserve">( </w:t>
      </w:r>
      <w:r>
        <w:rPr>
          <w:color w:val="231F20"/>
          <w:spacing w:val="23"/>
        </w:rPr>
        <w:t>綠專</w:t>
      </w:r>
      <w:r>
        <w:rPr>
          <w:rFonts w:ascii="Calibri Light" w:eastAsia="Calibri Light"/>
          <w:color w:val="231F20"/>
          <w:spacing w:val="-17"/>
        </w:rPr>
        <w:t xml:space="preserve">) </w:t>
      </w:r>
      <w:r>
        <w:rPr>
          <w:color w:val="231F20"/>
          <w:spacing w:val="25"/>
        </w:rPr>
        <w:t>總商會有限公司公共小型巴士總商會</w:t>
      </w:r>
    </w:p>
    <w:p w14:paraId="344EB9FF" w14:textId="77777777" w:rsidR="0059418E" w:rsidRDefault="00D11ABD">
      <w:pPr>
        <w:pStyle w:val="a3"/>
        <w:spacing w:before="19"/>
      </w:pPr>
      <w:r>
        <w:rPr>
          <w:color w:val="231F20"/>
          <w:spacing w:val="25"/>
        </w:rPr>
        <w:t>香港汽車工業學會</w:t>
      </w:r>
    </w:p>
    <w:p w14:paraId="4B4232E5" w14:textId="77777777" w:rsidR="0059418E" w:rsidRDefault="0059418E">
      <w:pPr>
        <w:sectPr w:rsidR="0059418E">
          <w:pgSz w:w="11910" w:h="16840"/>
          <w:pgMar w:top="1160" w:right="900" w:bottom="280" w:left="860" w:header="720" w:footer="720" w:gutter="0"/>
          <w:cols w:space="720"/>
        </w:sectPr>
      </w:pPr>
    </w:p>
    <w:p w14:paraId="45A74B11" w14:textId="77777777" w:rsidR="0059418E" w:rsidRDefault="00D11ABD">
      <w:pPr>
        <w:pStyle w:val="a3"/>
        <w:spacing w:before="48" w:line="460" w:lineRule="auto"/>
        <w:ind w:right="7999"/>
      </w:pPr>
      <w:r>
        <w:rPr>
          <w:color w:val="231F20"/>
          <w:spacing w:val="23"/>
        </w:rPr>
        <w:lastRenderedPageBreak/>
        <w:t>香港的士業議會</w:t>
      </w:r>
      <w:r>
        <w:rPr>
          <w:color w:val="231F20"/>
          <w:spacing w:val="25"/>
        </w:rPr>
        <w:t>香港海員工會</w:t>
      </w:r>
    </w:p>
    <w:p w14:paraId="3DF796C7" w14:textId="77777777" w:rsidR="0059418E" w:rsidRDefault="00D11ABD">
      <w:pPr>
        <w:pStyle w:val="a3"/>
        <w:spacing w:before="2"/>
      </w:pPr>
      <w:r>
        <w:rPr>
          <w:color w:val="231F20"/>
          <w:spacing w:val="26"/>
        </w:rPr>
        <w:t>汽車交通運輸業總工會</w:t>
      </w:r>
    </w:p>
    <w:p w14:paraId="5E6034B2" w14:textId="77777777" w:rsidR="0059418E" w:rsidRDefault="00D11ABD">
      <w:pPr>
        <w:pStyle w:val="a3"/>
        <w:spacing w:before="288" w:line="460" w:lineRule="auto"/>
        <w:ind w:right="6664"/>
      </w:pPr>
      <w:r>
        <w:rPr>
          <w:color w:val="231F20"/>
          <w:spacing w:val="23"/>
        </w:rPr>
        <w:t>香港民用航空事業職工總會</w:t>
      </w:r>
      <w:r>
        <w:rPr>
          <w:color w:val="231F20"/>
          <w:spacing w:val="25"/>
        </w:rPr>
        <w:t>海港運輸業總工會</w:t>
      </w:r>
    </w:p>
    <w:p w14:paraId="2BD279CA" w14:textId="77777777" w:rsidR="0059418E" w:rsidRDefault="00D11ABD">
      <w:pPr>
        <w:pStyle w:val="a3"/>
        <w:spacing w:before="2" w:line="460" w:lineRule="auto"/>
        <w:ind w:right="7732"/>
      </w:pPr>
      <w:r>
        <w:rPr>
          <w:color w:val="231F20"/>
          <w:spacing w:val="23"/>
        </w:rPr>
        <w:t>機場空運員工協會</w:t>
      </w:r>
      <w:r>
        <w:rPr>
          <w:color w:val="231F20"/>
          <w:spacing w:val="25"/>
        </w:rPr>
        <w:t>機電工程署</w:t>
      </w:r>
    </w:p>
    <w:p w14:paraId="44970E27" w14:textId="77777777" w:rsidR="0059418E" w:rsidRDefault="00D11ABD">
      <w:pPr>
        <w:pStyle w:val="a3"/>
        <w:spacing w:before="2"/>
      </w:pPr>
      <w:r>
        <w:rPr>
          <w:color w:val="231F20"/>
          <w:spacing w:val="23"/>
        </w:rPr>
        <w:t>運輸署</w:t>
      </w:r>
    </w:p>
    <w:p w14:paraId="7206CADA" w14:textId="77777777" w:rsidR="0059418E" w:rsidRDefault="00D11ABD">
      <w:pPr>
        <w:pStyle w:val="a3"/>
        <w:spacing w:before="288" w:line="460" w:lineRule="auto"/>
        <w:ind w:right="8534"/>
        <w:jc w:val="both"/>
      </w:pPr>
      <w:r>
        <w:rPr>
          <w:color w:val="231F20"/>
          <w:spacing w:val="20"/>
        </w:rPr>
        <w:t>馮寶美女士文婉玲女士</w:t>
      </w:r>
      <w:r>
        <w:rPr>
          <w:color w:val="231F20"/>
          <w:spacing w:val="21"/>
        </w:rPr>
        <w:t>張國偉先生</w:t>
      </w:r>
    </w:p>
    <w:p w14:paraId="09A1017D" w14:textId="77777777" w:rsidR="0059418E" w:rsidRPr="00D11ABD" w:rsidRDefault="00D11ABD">
      <w:pPr>
        <w:pStyle w:val="a3"/>
        <w:spacing w:line="253" w:lineRule="exact"/>
        <w:rPr>
          <w:rFonts w:ascii="SimSun"/>
          <w:b/>
        </w:rPr>
      </w:pPr>
      <w:r>
        <w:rPr>
          <w:noProof/>
        </w:rPr>
        <mc:AlternateContent>
          <mc:Choice Requires="wps">
            <w:drawing>
              <wp:anchor distT="0" distB="0" distL="0" distR="0" simplePos="0" relativeHeight="487597056" behindDoc="1" locked="0" layoutInCell="1" allowOverlap="1" wp14:anchorId="43402CE1" wp14:editId="100692D3">
                <wp:simplePos x="0" y="0"/>
                <wp:positionH relativeFrom="page">
                  <wp:posOffset>719999</wp:posOffset>
                </wp:positionH>
                <wp:positionV relativeFrom="paragraph">
                  <wp:posOffset>192512</wp:posOffset>
                </wp:positionV>
                <wp:extent cx="61201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FF906E" id="Graphic 19" o:spid="_x0000_s1026" style="position:absolute;margin-left:56.7pt;margin-top:15.15pt;width:481.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5"/>
        </w:rPr>
        <w:t>鐘錶及珠寶業</w:t>
      </w:r>
    </w:p>
    <w:p w14:paraId="00C2C84B" w14:textId="77777777" w:rsidR="0059418E" w:rsidRPr="00D11ABD" w:rsidRDefault="00D11ABD">
      <w:pPr>
        <w:pStyle w:val="a3"/>
        <w:spacing w:before="21"/>
        <w:rPr>
          <w:rFonts w:ascii="SimSun"/>
          <w:b/>
        </w:rPr>
      </w:pPr>
      <w:r w:rsidRPr="00D11ABD">
        <w:rPr>
          <w:rFonts w:ascii="SimSun"/>
          <w:b/>
          <w:color w:val="231F20"/>
          <w:spacing w:val="23"/>
        </w:rPr>
        <w:t>召集人</w:t>
      </w:r>
    </w:p>
    <w:p w14:paraId="4B8A9B58" w14:textId="77777777" w:rsidR="0059418E" w:rsidRPr="00D11ABD" w:rsidRDefault="00D11ABD">
      <w:pPr>
        <w:pStyle w:val="a3"/>
        <w:spacing w:before="302" w:line="458" w:lineRule="auto"/>
        <w:ind w:right="8534"/>
        <w:rPr>
          <w:rFonts w:ascii="SimSun"/>
          <w:b/>
        </w:rPr>
      </w:pPr>
      <w:r>
        <w:rPr>
          <w:color w:val="231F20"/>
          <w:spacing w:val="20"/>
        </w:rPr>
        <w:t>朱繼陶先生</w:t>
      </w:r>
      <w:r w:rsidRPr="00D11ABD">
        <w:rPr>
          <w:rFonts w:ascii="SimSun"/>
          <w:b/>
          <w:color w:val="231F20"/>
          <w:spacing w:val="23"/>
        </w:rPr>
        <w:t>副召集人</w:t>
      </w:r>
      <w:r w:rsidRPr="00D11ABD">
        <w:rPr>
          <w:rFonts w:ascii="SimSun"/>
          <w:b/>
          <w:color w:val="231F20"/>
          <w:spacing w:val="23"/>
        </w:rPr>
        <w:t xml:space="preserve"> </w:t>
      </w:r>
      <w:r>
        <w:rPr>
          <w:color w:val="231F20"/>
          <w:spacing w:val="20"/>
        </w:rPr>
        <w:t>莫偉基博士</w:t>
      </w:r>
      <w:r w:rsidRPr="00D11ABD">
        <w:rPr>
          <w:rFonts w:ascii="SimSun"/>
          <w:b/>
          <w:color w:val="231F20"/>
          <w:spacing w:val="21"/>
        </w:rPr>
        <w:t>委員</w:t>
      </w:r>
    </w:p>
    <w:p w14:paraId="1F765E5B" w14:textId="77777777" w:rsidR="0059418E" w:rsidRDefault="00D11ABD">
      <w:pPr>
        <w:pStyle w:val="a3"/>
        <w:spacing w:before="17" w:line="460" w:lineRule="auto"/>
        <w:ind w:right="6931"/>
      </w:pPr>
      <w:r>
        <w:rPr>
          <w:color w:val="231F20"/>
          <w:spacing w:val="23"/>
        </w:rPr>
        <w:t>香港鐘錶業總會有限公司</w:t>
      </w:r>
      <w:r>
        <w:rPr>
          <w:color w:val="231F20"/>
          <w:spacing w:val="25"/>
        </w:rPr>
        <w:t>香港表廠商會有限公司 香港珠寶玉石廠商會</w:t>
      </w:r>
    </w:p>
    <w:p w14:paraId="1B0E90C4" w14:textId="77777777" w:rsidR="0059418E" w:rsidRDefault="00D11ABD">
      <w:pPr>
        <w:pStyle w:val="a3"/>
        <w:spacing w:before="3" w:line="460" w:lineRule="auto"/>
        <w:ind w:right="7198"/>
      </w:pPr>
      <w:r>
        <w:rPr>
          <w:color w:val="231F20"/>
          <w:spacing w:val="23"/>
        </w:rPr>
        <w:t>香港金銀首飾工商總會</w:t>
      </w:r>
      <w:r>
        <w:rPr>
          <w:color w:val="231F20"/>
          <w:spacing w:val="24"/>
        </w:rPr>
        <w:t>香港珠寶製造業廠商會</w:t>
      </w:r>
    </w:p>
    <w:p w14:paraId="18D48287" w14:textId="77777777" w:rsidR="0059418E" w:rsidRDefault="00D11ABD">
      <w:pPr>
        <w:pStyle w:val="a3"/>
        <w:spacing w:before="2" w:line="460" w:lineRule="auto"/>
        <w:ind w:right="6397"/>
        <w:jc w:val="both"/>
      </w:pPr>
      <w:r>
        <w:rPr>
          <w:color w:val="231F20"/>
          <w:spacing w:val="23"/>
        </w:rPr>
        <w:t>香港珠石玉器金銀首飾業商會九龍珠石玉器金銀首飾業商會</w:t>
      </w:r>
      <w:r>
        <w:rPr>
          <w:color w:val="231F20"/>
          <w:spacing w:val="25"/>
        </w:rPr>
        <w:t>香港鑽石總會有限公司</w:t>
      </w:r>
    </w:p>
    <w:p w14:paraId="2BA027EC" w14:textId="77777777" w:rsidR="0059418E" w:rsidRDefault="0059418E">
      <w:pPr>
        <w:spacing w:line="460" w:lineRule="auto"/>
        <w:jc w:val="both"/>
        <w:sectPr w:rsidR="0059418E">
          <w:pgSz w:w="11910" w:h="16840"/>
          <w:pgMar w:top="1160" w:right="900" w:bottom="280" w:left="860" w:header="720" w:footer="720" w:gutter="0"/>
          <w:cols w:space="720"/>
        </w:sectPr>
      </w:pPr>
    </w:p>
    <w:p w14:paraId="3A284906" w14:textId="77777777" w:rsidR="0059418E" w:rsidRDefault="00D11ABD">
      <w:pPr>
        <w:pStyle w:val="a3"/>
        <w:spacing w:before="48"/>
      </w:pPr>
      <w:r>
        <w:rPr>
          <w:color w:val="231F20"/>
          <w:spacing w:val="25"/>
        </w:rPr>
        <w:lastRenderedPageBreak/>
        <w:t>香港寶石學協會</w:t>
      </w:r>
    </w:p>
    <w:p w14:paraId="36863F2D" w14:textId="77777777" w:rsidR="0059418E" w:rsidRDefault="00D11ABD">
      <w:pPr>
        <w:pStyle w:val="a3"/>
        <w:spacing w:before="288" w:line="460" w:lineRule="auto"/>
        <w:ind w:right="6664"/>
      </w:pPr>
      <w:r>
        <w:rPr>
          <w:color w:val="231F20"/>
          <w:spacing w:val="23"/>
        </w:rPr>
        <w:t>亞太寶石學家協會有限公司</w:t>
      </w:r>
      <w:r>
        <w:rPr>
          <w:color w:val="231F20"/>
          <w:spacing w:val="25"/>
        </w:rPr>
        <w:t>港九鐘錶業職工會</w:t>
      </w:r>
    </w:p>
    <w:p w14:paraId="57326C93" w14:textId="77777777" w:rsidR="0059418E" w:rsidRDefault="00D11ABD">
      <w:pPr>
        <w:pStyle w:val="a3"/>
        <w:spacing w:before="2" w:line="460" w:lineRule="auto"/>
        <w:ind w:right="7198"/>
      </w:pPr>
      <w:r>
        <w:rPr>
          <w:color w:val="231F20"/>
          <w:spacing w:val="23"/>
        </w:rPr>
        <w:t>港九金飾珠寶業職工會</w:t>
      </w:r>
      <w:r>
        <w:rPr>
          <w:color w:val="231F20"/>
          <w:spacing w:val="25"/>
        </w:rPr>
        <w:t>香港生產力促進局</w:t>
      </w:r>
    </w:p>
    <w:p w14:paraId="447C2B54" w14:textId="77777777" w:rsidR="0059418E" w:rsidRDefault="00D11ABD">
      <w:pPr>
        <w:pStyle w:val="a3"/>
        <w:spacing w:before="2" w:line="460" w:lineRule="auto"/>
        <w:ind w:right="8534"/>
      </w:pPr>
      <w:r>
        <w:rPr>
          <w:color w:val="231F20"/>
          <w:spacing w:val="20"/>
        </w:rPr>
        <w:t>王巧陽女士</w:t>
      </w:r>
      <w:r>
        <w:rPr>
          <w:color w:val="231F20"/>
          <w:spacing w:val="21"/>
        </w:rPr>
        <w:t>莫慕潔女士</w:t>
      </w:r>
    </w:p>
    <w:p w14:paraId="6A970CE1"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597568" behindDoc="1" locked="0" layoutInCell="1" allowOverlap="1" wp14:anchorId="673B6F62" wp14:editId="6E2CEE6C">
                <wp:simplePos x="0" y="0"/>
                <wp:positionH relativeFrom="page">
                  <wp:posOffset>719999</wp:posOffset>
                </wp:positionH>
                <wp:positionV relativeFrom="paragraph">
                  <wp:posOffset>191954</wp:posOffset>
                </wp:positionV>
                <wp:extent cx="61201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F857DE" id="Graphic 20" o:spid="_x0000_s1026" style="position:absolute;margin-left:56.7pt;margin-top:15.1pt;width:481.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5"/>
        </w:rPr>
        <w:t>服裝製品及紡織業</w:t>
      </w:r>
    </w:p>
    <w:p w14:paraId="3FD60C00" w14:textId="77777777" w:rsidR="0059418E" w:rsidRPr="00D11ABD" w:rsidRDefault="00D11ABD">
      <w:pPr>
        <w:pStyle w:val="a3"/>
        <w:spacing w:before="21"/>
        <w:rPr>
          <w:rFonts w:ascii="SimSun"/>
          <w:b/>
        </w:rPr>
      </w:pPr>
      <w:r w:rsidRPr="00D11ABD">
        <w:rPr>
          <w:rFonts w:ascii="SimSun"/>
          <w:b/>
          <w:color w:val="231F20"/>
          <w:spacing w:val="23"/>
        </w:rPr>
        <w:t>召集人</w:t>
      </w:r>
    </w:p>
    <w:p w14:paraId="119723EF" w14:textId="77777777" w:rsidR="0059418E" w:rsidRDefault="00D11ABD">
      <w:pPr>
        <w:pStyle w:val="a3"/>
        <w:spacing w:before="302"/>
      </w:pPr>
      <w:r>
        <w:rPr>
          <w:color w:val="231F20"/>
          <w:spacing w:val="25"/>
        </w:rPr>
        <w:t>梁嘉彥先生</w:t>
      </w:r>
    </w:p>
    <w:p w14:paraId="6E4A49AF" w14:textId="77777777" w:rsidR="0059418E" w:rsidRPr="00D11ABD" w:rsidRDefault="00D11ABD">
      <w:pPr>
        <w:pStyle w:val="a3"/>
        <w:spacing w:before="274"/>
        <w:rPr>
          <w:rFonts w:ascii="SimSun"/>
          <w:b/>
        </w:rPr>
      </w:pPr>
      <w:r w:rsidRPr="00D11ABD">
        <w:rPr>
          <w:rFonts w:ascii="SimSun"/>
          <w:b/>
          <w:color w:val="231F20"/>
          <w:spacing w:val="22"/>
        </w:rPr>
        <w:t>委員</w:t>
      </w:r>
    </w:p>
    <w:p w14:paraId="32F9B1D1" w14:textId="77777777" w:rsidR="0059418E" w:rsidRDefault="00D11ABD">
      <w:pPr>
        <w:pStyle w:val="a3"/>
        <w:spacing w:before="302" w:line="460" w:lineRule="auto"/>
        <w:ind w:right="7465"/>
      </w:pPr>
      <w:r>
        <w:rPr>
          <w:color w:val="231F20"/>
          <w:spacing w:val="23"/>
        </w:rPr>
        <w:t>香港中華廠商聯合會</w:t>
      </w:r>
      <w:r>
        <w:rPr>
          <w:color w:val="231F20"/>
          <w:spacing w:val="25"/>
        </w:rPr>
        <w:t>香港工業總會</w:t>
      </w:r>
    </w:p>
    <w:p w14:paraId="3027607D" w14:textId="77777777" w:rsidR="0059418E" w:rsidRDefault="00D11ABD">
      <w:pPr>
        <w:pStyle w:val="a3"/>
        <w:spacing w:before="2"/>
      </w:pPr>
      <w:r>
        <w:rPr>
          <w:color w:val="231F20"/>
          <w:spacing w:val="25"/>
        </w:rPr>
        <w:t>香港華商織造總會</w:t>
      </w:r>
    </w:p>
    <w:p w14:paraId="71AD72C6" w14:textId="77777777" w:rsidR="0059418E" w:rsidRDefault="00D11ABD">
      <w:pPr>
        <w:pStyle w:val="a3"/>
        <w:spacing w:before="288" w:line="460" w:lineRule="auto"/>
        <w:ind w:right="6664"/>
      </w:pPr>
      <w:r>
        <w:rPr>
          <w:color w:val="231F20"/>
          <w:spacing w:val="23"/>
        </w:rPr>
        <w:t>香港羊毛化纖針織業廠商會</w:t>
      </w:r>
      <w:r>
        <w:rPr>
          <w:color w:val="231F20"/>
          <w:spacing w:val="25"/>
        </w:rPr>
        <w:t>香港洗衣商會</w:t>
      </w:r>
    </w:p>
    <w:p w14:paraId="26190E31" w14:textId="77777777" w:rsidR="0059418E" w:rsidRDefault="00D11ABD">
      <w:pPr>
        <w:pStyle w:val="a3"/>
        <w:spacing w:before="2" w:line="460" w:lineRule="auto"/>
        <w:ind w:right="7465"/>
      </w:pPr>
      <w:r>
        <w:rPr>
          <w:color w:val="231F20"/>
          <w:spacing w:val="23"/>
        </w:rPr>
        <w:t>香港洗衣服務業聯會</w:t>
      </w:r>
      <w:r>
        <w:rPr>
          <w:color w:val="231F20"/>
          <w:spacing w:val="24"/>
        </w:rPr>
        <w:t>香港紡織及服裝學會</w:t>
      </w:r>
    </w:p>
    <w:p w14:paraId="2A4235CF" w14:textId="77777777" w:rsidR="0059418E" w:rsidRDefault="00D11ABD">
      <w:pPr>
        <w:pStyle w:val="a3"/>
        <w:spacing w:line="453" w:lineRule="auto"/>
        <w:ind w:right="6278"/>
      </w:pPr>
      <w:r>
        <w:rPr>
          <w:color w:val="231F20"/>
          <w:spacing w:val="15"/>
        </w:rPr>
        <w:t xml:space="preserve">香港理工大學 </w:t>
      </w:r>
      <w:r>
        <w:rPr>
          <w:rFonts w:ascii="Calibri Light" w:eastAsia="Calibri Light"/>
          <w:color w:val="231F20"/>
          <w:spacing w:val="-9"/>
        </w:rPr>
        <w:t xml:space="preserve">- </w:t>
      </w:r>
      <w:r>
        <w:rPr>
          <w:color w:val="231F20"/>
          <w:spacing w:val="24"/>
        </w:rPr>
        <w:t>時裝及紡織學院</w:t>
      </w:r>
      <w:r>
        <w:rPr>
          <w:color w:val="231F20"/>
          <w:spacing w:val="25"/>
        </w:rPr>
        <w:t>香港知專設計學院</w:t>
      </w:r>
    </w:p>
    <w:p w14:paraId="49170F07" w14:textId="77777777" w:rsidR="0059418E" w:rsidRDefault="00D11ABD">
      <w:pPr>
        <w:pStyle w:val="a3"/>
        <w:spacing w:before="11" w:line="460" w:lineRule="auto"/>
        <w:ind w:right="7198"/>
      </w:pPr>
      <w:r>
        <w:rPr>
          <w:color w:val="231F20"/>
          <w:spacing w:val="25"/>
        </w:rPr>
        <w:t xml:space="preserve">製衣服飾從業員協會 </w:t>
      </w:r>
      <w:r>
        <w:rPr>
          <w:color w:val="231F20"/>
          <w:spacing w:val="23"/>
        </w:rPr>
        <w:t>港九紡織染業職工總會</w:t>
      </w:r>
    </w:p>
    <w:p w14:paraId="14A86EAA" w14:textId="77777777" w:rsidR="0059418E" w:rsidRDefault="00D11ABD">
      <w:pPr>
        <w:pStyle w:val="a3"/>
        <w:spacing w:before="2" w:line="424" w:lineRule="auto"/>
        <w:ind w:right="4866"/>
      </w:pPr>
      <w:r>
        <w:rPr>
          <w:color w:val="231F20"/>
          <w:spacing w:val="17"/>
        </w:rPr>
        <w:t>香港製造業行政、管理及工程技術人員總會</w:t>
      </w:r>
      <w:r>
        <w:rPr>
          <w:color w:val="231F20"/>
          <w:spacing w:val="3"/>
        </w:rPr>
        <w:t>以「行業諮詢網絡」英文名稱排列。</w:t>
      </w:r>
    </w:p>
    <w:p w14:paraId="1CAA318C" w14:textId="77777777" w:rsidR="0059418E" w:rsidRPr="00D11ABD" w:rsidRDefault="00D11ABD">
      <w:pPr>
        <w:pStyle w:val="a3"/>
        <w:spacing w:before="33" w:line="319" w:lineRule="auto"/>
        <w:ind w:right="8266"/>
        <w:rPr>
          <w:rFonts w:ascii="SimSun"/>
          <w:b/>
        </w:rPr>
      </w:pPr>
      <w:r>
        <w:rPr>
          <w:noProof/>
        </w:rPr>
        <mc:AlternateContent>
          <mc:Choice Requires="wps">
            <w:drawing>
              <wp:anchor distT="0" distB="0" distL="0" distR="0" simplePos="0" relativeHeight="15738880" behindDoc="0" locked="0" layoutInCell="1" allowOverlap="1" wp14:anchorId="4CC38DAF" wp14:editId="051F5482">
                <wp:simplePos x="0" y="0"/>
                <wp:positionH relativeFrom="page">
                  <wp:posOffset>719999</wp:posOffset>
                </wp:positionH>
                <wp:positionV relativeFrom="paragraph">
                  <wp:posOffset>251125</wp:posOffset>
                </wp:positionV>
                <wp:extent cx="612013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94E7C4" id="Graphic 21" o:spid="_x0000_s1026" style="position:absolute;margin-left:56.7pt;margin-top:19.75pt;width:481.9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" path="m,l6120003,e" filled="f" strokecolor="#231f20" strokeweight="3pt">
                <v:path arrowok="t"/>
                <w10:wrap anchorx="page"/>
              </v:shape>
            </w:pict>
          </mc:Fallback>
        </mc:AlternateContent>
      </w:r>
      <w:r w:rsidRPr="00D11ABD">
        <w:rPr>
          <w:rFonts w:ascii="SimSun"/>
          <w:b/>
          <w:color w:val="231F20"/>
          <w:spacing w:val="22"/>
        </w:rPr>
        <w:t>技術顧問名單</w:t>
      </w:r>
      <w:r w:rsidRPr="00D11ABD">
        <w:rPr>
          <w:rFonts w:ascii="SimSun"/>
          <w:b/>
          <w:color w:val="231F20"/>
          <w:spacing w:val="21"/>
        </w:rPr>
        <w:t>美容</w:t>
      </w:r>
    </w:p>
    <w:p w14:paraId="483B8DC4" w14:textId="77777777" w:rsidR="0059418E" w:rsidRPr="00D11ABD" w:rsidRDefault="0059418E">
      <w:pPr>
        <w:spacing w:line="319" w:lineRule="auto"/>
        <w:rPr>
          <w:rFonts w:ascii="SimSun"/>
          <w:b/>
        </w:rPr>
        <w:sectPr w:rsidR="0059418E" w:rsidRPr="00D11ABD">
          <w:pgSz w:w="11910" w:h="16840"/>
          <w:pgMar w:top="1160" w:right="900" w:bottom="280" w:left="860" w:header="720" w:footer="720" w:gutter="0"/>
          <w:cols w:space="720"/>
        </w:sectPr>
      </w:pPr>
    </w:p>
    <w:p w14:paraId="2FBA841A" w14:textId="77777777" w:rsidR="0059418E" w:rsidRDefault="00D11ABD">
      <w:pPr>
        <w:pStyle w:val="a3"/>
        <w:spacing w:before="48" w:line="460" w:lineRule="auto"/>
        <w:ind w:right="8370"/>
        <w:rPr>
          <w:rFonts w:ascii="Calibri Light" w:eastAsia="Calibri Light"/>
        </w:rPr>
      </w:pPr>
      <w:r>
        <w:rPr>
          <w:color w:val="231F20"/>
          <w:spacing w:val="25"/>
        </w:rPr>
        <w:lastRenderedPageBreak/>
        <w:t>陳麗華女士陳小娟女士陳玉鳳女士張素勤博士趙小玲女士朱雯迪女士傅嘉賢女士彭影蓮女士</w:t>
      </w:r>
      <w:r>
        <w:rPr>
          <w:color w:val="231F20"/>
          <w:spacing w:val="22"/>
        </w:rPr>
        <w:t>曾裕博士</w:t>
      </w:r>
      <w:r>
        <w:rPr>
          <w:rFonts w:ascii="Calibri Light" w:eastAsia="Calibri Light"/>
          <w:color w:val="231F20"/>
          <w:spacing w:val="-9"/>
        </w:rPr>
        <w:t xml:space="preserve">, </w:t>
      </w:r>
      <w:r>
        <w:rPr>
          <w:rFonts w:ascii="Calibri Light" w:eastAsia="Calibri Light"/>
          <w:color w:val="231F20"/>
        </w:rPr>
        <w:t>MH</w:t>
      </w:r>
    </w:p>
    <w:p w14:paraId="216AA281" w14:textId="77777777" w:rsidR="0059418E" w:rsidRPr="00D11ABD" w:rsidRDefault="00D11ABD">
      <w:pPr>
        <w:pStyle w:val="a3"/>
        <w:spacing w:line="247" w:lineRule="exact"/>
        <w:rPr>
          <w:rFonts w:ascii="SimSun"/>
          <w:b/>
        </w:rPr>
      </w:pPr>
      <w:r>
        <w:rPr>
          <w:noProof/>
        </w:rPr>
        <mc:AlternateContent>
          <mc:Choice Requires="wps">
            <w:drawing>
              <wp:anchor distT="0" distB="0" distL="0" distR="0" simplePos="0" relativeHeight="487598592" behindDoc="1" locked="0" layoutInCell="1" allowOverlap="1" wp14:anchorId="1DF9C237" wp14:editId="119C7A4C">
                <wp:simplePos x="0" y="0"/>
                <wp:positionH relativeFrom="page">
                  <wp:posOffset>719999</wp:posOffset>
                </wp:positionH>
                <wp:positionV relativeFrom="paragraph">
                  <wp:posOffset>188613</wp:posOffset>
                </wp:positionV>
                <wp:extent cx="61201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CA4359" id="Graphic 22" o:spid="_x0000_s1026" style="position:absolute;margin-left:56.7pt;margin-top:14.85pt;width:481.9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商業</w:t>
      </w:r>
    </w:p>
    <w:p w14:paraId="12E8E62A" w14:textId="77777777" w:rsidR="0059418E" w:rsidRDefault="00D11ABD">
      <w:pPr>
        <w:pStyle w:val="a3"/>
        <w:spacing w:before="35"/>
      </w:pPr>
      <w:r>
        <w:rPr>
          <w:color w:val="231F20"/>
          <w:spacing w:val="25"/>
        </w:rPr>
        <w:t>陳祝祥先生</w:t>
      </w:r>
    </w:p>
    <w:p w14:paraId="0BD28EAF" w14:textId="77777777" w:rsidR="0059418E" w:rsidRDefault="00D11ABD">
      <w:pPr>
        <w:pStyle w:val="a3"/>
        <w:spacing w:before="288" w:line="460" w:lineRule="auto"/>
        <w:ind w:right="7732"/>
      </w:pPr>
      <w:r>
        <w:rPr>
          <w:color w:val="231F20"/>
          <w:spacing w:val="23"/>
        </w:rPr>
        <w:t>陳勤業教授工程師</w:t>
      </w:r>
      <w:r>
        <w:rPr>
          <w:color w:val="231F20"/>
          <w:spacing w:val="25"/>
        </w:rPr>
        <w:t>陳綺雯女士</w:t>
      </w:r>
    </w:p>
    <w:p w14:paraId="27B8969C" w14:textId="77777777" w:rsidR="0059418E" w:rsidRDefault="00D11ABD">
      <w:pPr>
        <w:pStyle w:val="a3"/>
        <w:spacing w:before="2" w:line="460" w:lineRule="auto"/>
        <w:ind w:right="8534"/>
        <w:jc w:val="both"/>
      </w:pPr>
      <w:r>
        <w:rPr>
          <w:color w:val="231F20"/>
          <w:spacing w:val="20"/>
        </w:rPr>
        <w:t>鄭仲邦先生張雨夏博士</w:t>
      </w:r>
      <w:r>
        <w:rPr>
          <w:color w:val="231F20"/>
          <w:spacing w:val="21"/>
        </w:rPr>
        <w:t>趙慧玲博士</w:t>
      </w:r>
    </w:p>
    <w:p w14:paraId="6F7699A3" w14:textId="77777777" w:rsidR="0059418E" w:rsidRDefault="00D11ABD">
      <w:pPr>
        <w:pStyle w:val="a3"/>
        <w:spacing w:line="315" w:lineRule="exact"/>
        <w:jc w:val="both"/>
        <w:rPr>
          <w:rFonts w:ascii="Calibri Light" w:eastAsia="Calibri Light"/>
        </w:rPr>
      </w:pPr>
      <w:r>
        <w:rPr>
          <w:color w:val="231F20"/>
          <w:spacing w:val="25"/>
        </w:rPr>
        <w:t>蔡惠琴女士</w:t>
      </w:r>
      <w:r>
        <w:rPr>
          <w:rFonts w:ascii="Calibri Light" w:eastAsia="Calibri Light"/>
          <w:color w:val="231F20"/>
          <w:spacing w:val="-9"/>
        </w:rPr>
        <w:t xml:space="preserve">, </w:t>
      </w:r>
      <w:r>
        <w:rPr>
          <w:rFonts w:ascii="Calibri Light" w:eastAsia="Calibri Light"/>
          <w:color w:val="231F20"/>
          <w:spacing w:val="-5"/>
        </w:rPr>
        <w:t>JP</w:t>
      </w:r>
    </w:p>
    <w:p w14:paraId="33F1008C" w14:textId="77777777" w:rsidR="0059418E" w:rsidRDefault="00D11ABD">
      <w:pPr>
        <w:pStyle w:val="a3"/>
        <w:spacing w:before="288" w:line="460" w:lineRule="auto"/>
        <w:ind w:right="8534"/>
        <w:jc w:val="both"/>
      </w:pPr>
      <w:r>
        <w:rPr>
          <w:color w:val="231F20"/>
          <w:spacing w:val="20"/>
        </w:rPr>
        <w:t>蔡易儕先生劉文英女士李紀平先生</w:t>
      </w:r>
      <w:r>
        <w:rPr>
          <w:color w:val="231F20"/>
          <w:spacing w:val="21"/>
        </w:rPr>
        <w:t>梁小玲女士</w:t>
      </w:r>
    </w:p>
    <w:p w14:paraId="3FAEB7ED" w14:textId="77777777" w:rsidR="0059418E" w:rsidRPr="00D11ABD" w:rsidRDefault="00D11ABD">
      <w:pPr>
        <w:pStyle w:val="a3"/>
        <w:spacing w:line="254" w:lineRule="exact"/>
        <w:rPr>
          <w:rFonts w:ascii="SimSun"/>
          <w:b/>
        </w:rPr>
      </w:pPr>
      <w:r>
        <w:rPr>
          <w:noProof/>
        </w:rPr>
        <mc:AlternateContent>
          <mc:Choice Requires="wps">
            <w:drawing>
              <wp:anchor distT="0" distB="0" distL="0" distR="0" simplePos="0" relativeHeight="487599104" behindDoc="1" locked="0" layoutInCell="1" allowOverlap="1" wp14:anchorId="3B0C5F92" wp14:editId="64BB3316">
                <wp:simplePos x="0" y="0"/>
                <wp:positionH relativeFrom="page">
                  <wp:posOffset>719999</wp:posOffset>
                </wp:positionH>
                <wp:positionV relativeFrom="paragraph">
                  <wp:posOffset>193379</wp:posOffset>
                </wp:positionV>
                <wp:extent cx="612013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DC98EAE" id="Graphic 23" o:spid="_x0000_s1026" style="position:absolute;margin-left:56.7pt;margin-top:15.25pt;width:481.9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2"/>
        </w:rPr>
        <w:t>飲食</w:t>
      </w:r>
    </w:p>
    <w:p w14:paraId="2CD2DA5D" w14:textId="77777777" w:rsidR="0059418E" w:rsidRDefault="00D11ABD">
      <w:pPr>
        <w:pStyle w:val="a3"/>
        <w:spacing w:before="35" w:line="460" w:lineRule="auto"/>
        <w:ind w:right="8534"/>
        <w:jc w:val="both"/>
      </w:pPr>
      <w:r>
        <w:rPr>
          <w:color w:val="231F20"/>
          <w:spacing w:val="20"/>
        </w:rPr>
        <w:t>周國明先生鄺國強先生羅偉雄先生</w:t>
      </w:r>
      <w:r>
        <w:rPr>
          <w:color w:val="231F20"/>
          <w:spacing w:val="21"/>
        </w:rPr>
        <w:t>連子雄先生</w:t>
      </w:r>
    </w:p>
    <w:p w14:paraId="300FDE67" w14:textId="77777777" w:rsidR="0059418E" w:rsidRDefault="0059418E">
      <w:pPr>
        <w:spacing w:line="460" w:lineRule="auto"/>
        <w:jc w:val="both"/>
        <w:sectPr w:rsidR="0059418E">
          <w:pgSz w:w="11910" w:h="16840"/>
          <w:pgMar w:top="1160" w:right="900" w:bottom="280" w:left="860" w:header="720" w:footer="720" w:gutter="0"/>
          <w:cols w:space="720"/>
        </w:sectPr>
      </w:pPr>
    </w:p>
    <w:p w14:paraId="6BD3ED3B" w14:textId="77777777" w:rsidR="0059418E" w:rsidRDefault="00D11ABD">
      <w:pPr>
        <w:pStyle w:val="a3"/>
        <w:spacing w:before="48" w:line="460" w:lineRule="auto"/>
        <w:ind w:right="8534"/>
        <w:jc w:val="both"/>
      </w:pPr>
      <w:r>
        <w:rPr>
          <w:color w:val="231F20"/>
          <w:spacing w:val="20"/>
        </w:rPr>
        <w:lastRenderedPageBreak/>
        <w:t>蘇乙銘先生鄧俊康先生黃志超先生</w:t>
      </w:r>
      <w:r>
        <w:rPr>
          <w:color w:val="231F20"/>
          <w:spacing w:val="21"/>
        </w:rPr>
        <w:t>楊國基先生</w:t>
      </w:r>
    </w:p>
    <w:p w14:paraId="3C40EC24" w14:textId="77777777" w:rsidR="0059418E" w:rsidRDefault="00D11ABD">
      <w:pPr>
        <w:pStyle w:val="a3"/>
        <w:spacing w:line="316" w:lineRule="exact"/>
        <w:rPr>
          <w:rFonts w:ascii="Calibri Light" w:eastAsia="Calibri Light"/>
        </w:rPr>
      </w:pPr>
      <w:r>
        <w:rPr>
          <w:color w:val="231F20"/>
          <w:spacing w:val="19"/>
        </w:rPr>
        <w:t>楊位醒先生</w:t>
      </w:r>
      <w:r>
        <w:rPr>
          <w:rFonts w:ascii="Calibri Light" w:eastAsia="Calibri Light"/>
          <w:color w:val="231F20"/>
          <w:spacing w:val="-8"/>
        </w:rPr>
        <w:t xml:space="preserve">, </w:t>
      </w:r>
      <w:r>
        <w:rPr>
          <w:rFonts w:ascii="Calibri Light" w:eastAsia="Calibri Light"/>
          <w:color w:val="231F20"/>
        </w:rPr>
        <w:t>BBS</w:t>
      </w:r>
      <w:r>
        <w:rPr>
          <w:rFonts w:ascii="Calibri Light" w:eastAsia="Calibri Light"/>
          <w:color w:val="231F20"/>
          <w:spacing w:val="-8"/>
        </w:rPr>
        <w:t xml:space="preserve">, </w:t>
      </w:r>
      <w:r>
        <w:rPr>
          <w:rFonts w:ascii="Calibri Light" w:eastAsia="Calibri Light"/>
          <w:color w:val="231F20"/>
          <w:spacing w:val="-5"/>
        </w:rPr>
        <w:t>MH</w:t>
      </w:r>
    </w:p>
    <w:p w14:paraId="21AFF6B9" w14:textId="77777777" w:rsidR="0059418E" w:rsidRDefault="00D11ABD">
      <w:pPr>
        <w:pStyle w:val="a3"/>
        <w:spacing w:before="288"/>
      </w:pPr>
      <w:r>
        <w:rPr>
          <w:color w:val="231F20"/>
          <w:spacing w:val="25"/>
        </w:rPr>
        <w:t>袁振威先生</w:t>
      </w:r>
    </w:p>
    <w:p w14:paraId="7698E248"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599616" behindDoc="1" locked="0" layoutInCell="1" allowOverlap="1" wp14:anchorId="7CA3C508" wp14:editId="31CAAF48">
                <wp:simplePos x="0" y="0"/>
                <wp:positionH relativeFrom="page">
                  <wp:posOffset>719999</wp:posOffset>
                </wp:positionH>
                <wp:positionV relativeFrom="paragraph">
                  <wp:posOffset>373716</wp:posOffset>
                </wp:positionV>
                <wp:extent cx="612013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E0185EB" id="Graphic 24" o:spid="_x0000_s1026" style="position:absolute;margin-left:56.7pt;margin-top:29.45pt;width:481.9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RPg0oC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4"/>
        </w:rPr>
        <w:t>中醫保健</w:t>
      </w:r>
    </w:p>
    <w:p w14:paraId="622DE482" w14:textId="77777777" w:rsidR="0059418E" w:rsidRDefault="00D11ABD">
      <w:pPr>
        <w:pStyle w:val="a3"/>
        <w:spacing w:before="35" w:line="460" w:lineRule="auto"/>
        <w:ind w:right="8534"/>
        <w:jc w:val="both"/>
      </w:pPr>
      <w:r>
        <w:rPr>
          <w:color w:val="231F20"/>
          <w:spacing w:val="20"/>
        </w:rPr>
        <w:t>鍾偉楊先生彭偉明教授</w:t>
      </w:r>
      <w:r>
        <w:rPr>
          <w:color w:val="231F20"/>
          <w:spacing w:val="21"/>
        </w:rPr>
        <w:t>王冠明博士</w:t>
      </w:r>
    </w:p>
    <w:p w14:paraId="15A42EEA" w14:textId="77777777" w:rsidR="0059418E" w:rsidRPr="00D11ABD" w:rsidRDefault="00D11ABD">
      <w:pPr>
        <w:pStyle w:val="a3"/>
        <w:spacing w:line="253" w:lineRule="exact"/>
        <w:rPr>
          <w:rFonts w:ascii="SimSun"/>
          <w:b/>
        </w:rPr>
      </w:pPr>
      <w:r>
        <w:rPr>
          <w:noProof/>
        </w:rPr>
        <mc:AlternateContent>
          <mc:Choice Requires="wps">
            <w:drawing>
              <wp:anchor distT="0" distB="0" distL="0" distR="0" simplePos="0" relativeHeight="487600128" behindDoc="1" locked="0" layoutInCell="1" allowOverlap="1" wp14:anchorId="47B31BDF" wp14:editId="3D411520">
                <wp:simplePos x="0" y="0"/>
                <wp:positionH relativeFrom="page">
                  <wp:posOffset>719999</wp:posOffset>
                </wp:positionH>
                <wp:positionV relativeFrom="paragraph">
                  <wp:posOffset>192819</wp:posOffset>
                </wp:positionV>
                <wp:extent cx="61201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14DC29" id="Graphic 25" o:spid="_x0000_s1026" style="position:absolute;margin-left:56.7pt;margin-top:15.2pt;width:481.9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5"/>
        </w:rPr>
        <w:t>建造及裝修</w:t>
      </w:r>
    </w:p>
    <w:p w14:paraId="56A878C2" w14:textId="77777777" w:rsidR="0059418E" w:rsidRDefault="00D11ABD">
      <w:pPr>
        <w:pStyle w:val="a3"/>
        <w:spacing w:before="35" w:line="460" w:lineRule="auto"/>
        <w:ind w:right="7732"/>
      </w:pPr>
      <w:r>
        <w:rPr>
          <w:color w:val="231F20"/>
          <w:spacing w:val="23"/>
        </w:rPr>
        <w:t>孔祥光博士工程師</w:t>
      </w:r>
      <w:r>
        <w:rPr>
          <w:color w:val="231F20"/>
          <w:spacing w:val="25"/>
        </w:rPr>
        <w:t>孔子東博士</w:t>
      </w:r>
    </w:p>
    <w:p w14:paraId="182D9BB2" w14:textId="77777777" w:rsidR="0059418E" w:rsidRDefault="00D11ABD">
      <w:pPr>
        <w:pStyle w:val="a3"/>
        <w:spacing w:before="2" w:line="460" w:lineRule="auto"/>
        <w:ind w:right="8266"/>
      </w:pPr>
      <w:r>
        <w:rPr>
          <w:color w:val="231F20"/>
          <w:spacing w:val="25"/>
        </w:rPr>
        <w:t xml:space="preserve">盧德祥先生 </w:t>
      </w:r>
      <w:r>
        <w:rPr>
          <w:color w:val="231F20"/>
          <w:spacing w:val="22"/>
        </w:rPr>
        <w:t>岑厚德工程師</w:t>
      </w:r>
    </w:p>
    <w:p w14:paraId="28BAC0C0"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600640" behindDoc="1" locked="0" layoutInCell="1" allowOverlap="1" wp14:anchorId="04D441AC" wp14:editId="5DE81D2D">
                <wp:simplePos x="0" y="0"/>
                <wp:positionH relativeFrom="page">
                  <wp:posOffset>719999</wp:posOffset>
                </wp:positionH>
                <wp:positionV relativeFrom="paragraph">
                  <wp:posOffset>192159</wp:posOffset>
                </wp:positionV>
                <wp:extent cx="612013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B9D979" id="Graphic 26" o:spid="_x0000_s1026" style="position:absolute;margin-left:56.7pt;margin-top:15.15pt;width:481.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設計</w:t>
      </w:r>
    </w:p>
    <w:p w14:paraId="1F814B5C" w14:textId="77777777" w:rsidR="0059418E" w:rsidRDefault="00D11ABD">
      <w:pPr>
        <w:pStyle w:val="a3"/>
        <w:spacing w:before="35"/>
      </w:pPr>
      <w:r>
        <w:rPr>
          <w:color w:val="231F20"/>
          <w:spacing w:val="25"/>
        </w:rPr>
        <w:t>冼子光先生</w:t>
      </w:r>
    </w:p>
    <w:p w14:paraId="3E34D872"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01152" behindDoc="1" locked="0" layoutInCell="1" allowOverlap="1" wp14:anchorId="2CB4424E" wp14:editId="1A6086F3">
                <wp:simplePos x="0" y="0"/>
                <wp:positionH relativeFrom="page">
                  <wp:posOffset>719999</wp:posOffset>
                </wp:positionH>
                <wp:positionV relativeFrom="paragraph">
                  <wp:posOffset>373871</wp:posOffset>
                </wp:positionV>
                <wp:extent cx="612013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4277A12" id="Graphic 27" o:spid="_x0000_s1026" style="position:absolute;margin-left:56.7pt;margin-top:29.45pt;width:481.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cHX/ey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4"/>
        </w:rPr>
        <w:t>家居服務</w:t>
      </w:r>
    </w:p>
    <w:p w14:paraId="0C6066F5" w14:textId="77777777" w:rsidR="0059418E" w:rsidRDefault="00D11ABD">
      <w:pPr>
        <w:pStyle w:val="a3"/>
        <w:spacing w:before="35" w:line="460" w:lineRule="auto"/>
        <w:ind w:right="8534"/>
        <w:jc w:val="both"/>
      </w:pPr>
      <w:r>
        <w:rPr>
          <w:color w:val="231F20"/>
          <w:spacing w:val="20"/>
        </w:rPr>
        <w:t>鍾浩輝先生李慧儀女士</w:t>
      </w:r>
      <w:r>
        <w:rPr>
          <w:color w:val="231F20"/>
          <w:spacing w:val="21"/>
        </w:rPr>
        <w:t>黃家儀女士</w:t>
      </w:r>
    </w:p>
    <w:p w14:paraId="695A7ACD" w14:textId="77777777" w:rsidR="0059418E" w:rsidRPr="00D11ABD" w:rsidRDefault="00D11ABD">
      <w:pPr>
        <w:pStyle w:val="a3"/>
        <w:spacing w:line="253" w:lineRule="exact"/>
        <w:rPr>
          <w:rFonts w:ascii="SimSun"/>
          <w:b/>
        </w:rPr>
      </w:pPr>
      <w:r>
        <w:rPr>
          <w:noProof/>
        </w:rPr>
        <mc:AlternateContent>
          <mc:Choice Requires="wps">
            <w:drawing>
              <wp:anchor distT="0" distB="0" distL="0" distR="0" simplePos="0" relativeHeight="487601664" behindDoc="1" locked="0" layoutInCell="1" allowOverlap="1" wp14:anchorId="0425DF3D" wp14:editId="3BF1DB29">
                <wp:simplePos x="0" y="0"/>
                <wp:positionH relativeFrom="page">
                  <wp:posOffset>719999</wp:posOffset>
                </wp:positionH>
                <wp:positionV relativeFrom="paragraph">
                  <wp:posOffset>192819</wp:posOffset>
                </wp:positionV>
                <wp:extent cx="612013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CA976FF" id="Graphic 28" o:spid="_x0000_s1026" style="position:absolute;margin-left:56.7pt;margin-top:15.2pt;width:481.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4"/>
        </w:rPr>
        <w:t>教育康體</w:t>
      </w:r>
    </w:p>
    <w:p w14:paraId="4F25F459" w14:textId="77777777" w:rsidR="0059418E" w:rsidRDefault="00D11ABD">
      <w:pPr>
        <w:pStyle w:val="a3"/>
        <w:spacing w:before="35" w:line="460" w:lineRule="auto"/>
        <w:ind w:right="8534"/>
        <w:jc w:val="both"/>
      </w:pPr>
      <w:r>
        <w:rPr>
          <w:color w:val="231F20"/>
          <w:spacing w:val="20"/>
        </w:rPr>
        <w:t>陳瑞堅博士張應明先生</w:t>
      </w:r>
      <w:r>
        <w:rPr>
          <w:color w:val="231F20"/>
          <w:spacing w:val="21"/>
        </w:rPr>
        <w:t>梁家文博士</w:t>
      </w:r>
    </w:p>
    <w:p w14:paraId="7E1BC70E" w14:textId="77777777" w:rsidR="0059418E" w:rsidRDefault="00D11ABD">
      <w:pPr>
        <w:pStyle w:val="a3"/>
        <w:spacing w:line="315" w:lineRule="exact"/>
        <w:jc w:val="both"/>
        <w:rPr>
          <w:rFonts w:ascii="Calibri Light" w:eastAsia="Calibri Light"/>
        </w:rPr>
      </w:pPr>
      <w:r>
        <w:rPr>
          <w:color w:val="231F20"/>
          <w:spacing w:val="25"/>
        </w:rPr>
        <w:t>雷雄德博士</w:t>
      </w:r>
      <w:r>
        <w:rPr>
          <w:rFonts w:ascii="Calibri Light" w:eastAsia="Calibri Light"/>
          <w:color w:val="231F20"/>
          <w:spacing w:val="-9"/>
        </w:rPr>
        <w:t xml:space="preserve">, </w:t>
      </w:r>
      <w:r>
        <w:rPr>
          <w:rFonts w:ascii="Calibri Light" w:eastAsia="Calibri Light"/>
          <w:color w:val="231F20"/>
          <w:spacing w:val="-5"/>
        </w:rPr>
        <w:t>MH</w:t>
      </w:r>
    </w:p>
    <w:p w14:paraId="0AB0644B" w14:textId="77777777" w:rsidR="0059418E" w:rsidRDefault="00D11ABD">
      <w:pPr>
        <w:pStyle w:val="a3"/>
        <w:spacing w:before="288"/>
      </w:pPr>
      <w:r>
        <w:rPr>
          <w:color w:val="231F20"/>
          <w:spacing w:val="25"/>
        </w:rPr>
        <w:t>司徒健工程師</w:t>
      </w:r>
    </w:p>
    <w:p w14:paraId="2C043CA2" w14:textId="77777777" w:rsidR="0059418E" w:rsidRDefault="0059418E">
      <w:pPr>
        <w:sectPr w:rsidR="0059418E">
          <w:pgSz w:w="11910" w:h="16840"/>
          <w:pgMar w:top="1160" w:right="900" w:bottom="280" w:left="860" w:header="720" w:footer="720" w:gutter="0"/>
          <w:cols w:space="720"/>
        </w:sectPr>
      </w:pPr>
    </w:p>
    <w:p w14:paraId="3996CCD9" w14:textId="77777777" w:rsidR="0059418E" w:rsidRDefault="00D11ABD">
      <w:pPr>
        <w:pStyle w:val="a3"/>
        <w:spacing w:before="48"/>
      </w:pPr>
      <w:r>
        <w:rPr>
          <w:color w:val="231F20"/>
          <w:spacing w:val="25"/>
        </w:rPr>
        <w:lastRenderedPageBreak/>
        <w:t>王曉山先生</w:t>
      </w:r>
    </w:p>
    <w:p w14:paraId="693D6AEF"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02176" behindDoc="1" locked="0" layoutInCell="1" allowOverlap="1" wp14:anchorId="48718FFB" wp14:editId="47AD7317">
                <wp:simplePos x="0" y="0"/>
                <wp:positionH relativeFrom="page">
                  <wp:posOffset>719999</wp:posOffset>
                </wp:positionH>
                <wp:positionV relativeFrom="paragraph">
                  <wp:posOffset>373716</wp:posOffset>
                </wp:positionV>
                <wp:extent cx="61201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ECAE3A" id="Graphic 29" o:spid="_x0000_s1026" style="position:absolute;margin-left:56.7pt;margin-top:29.45pt;width:481.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kS+MC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2"/>
        </w:rPr>
        <w:t>機電</w:t>
      </w:r>
    </w:p>
    <w:p w14:paraId="743C4550" w14:textId="77777777" w:rsidR="0059418E" w:rsidRDefault="00D11ABD">
      <w:pPr>
        <w:pStyle w:val="a3"/>
        <w:spacing w:before="35" w:line="460" w:lineRule="auto"/>
        <w:ind w:right="8266"/>
      </w:pPr>
      <w:r>
        <w:rPr>
          <w:color w:val="231F20"/>
          <w:spacing w:val="22"/>
        </w:rPr>
        <w:t>陳天賜工程師</w:t>
      </w:r>
      <w:r>
        <w:rPr>
          <w:color w:val="231F20"/>
          <w:spacing w:val="25"/>
        </w:rPr>
        <w:t xml:space="preserve">鄭國輝先生 </w:t>
      </w:r>
      <w:r>
        <w:rPr>
          <w:color w:val="231F20"/>
          <w:spacing w:val="22"/>
        </w:rPr>
        <w:t>莊國明工程師</w:t>
      </w:r>
    </w:p>
    <w:p w14:paraId="473BFCE2" w14:textId="77777777" w:rsidR="0059418E" w:rsidRDefault="00D11ABD">
      <w:pPr>
        <w:pStyle w:val="a3"/>
        <w:spacing w:line="315" w:lineRule="exact"/>
        <w:rPr>
          <w:rFonts w:ascii="Calibri Light" w:eastAsia="Calibri Light"/>
        </w:rPr>
      </w:pPr>
      <w:r>
        <w:rPr>
          <w:color w:val="231F20"/>
          <w:spacing w:val="25"/>
        </w:rPr>
        <w:t>朱兆棠博士</w:t>
      </w:r>
      <w:r>
        <w:rPr>
          <w:rFonts w:ascii="Calibri Light" w:eastAsia="Calibri Light"/>
          <w:color w:val="231F20"/>
          <w:spacing w:val="-9"/>
        </w:rPr>
        <w:t xml:space="preserve">, </w:t>
      </w:r>
      <w:r>
        <w:rPr>
          <w:rFonts w:ascii="Calibri Light" w:eastAsia="Calibri Light"/>
          <w:color w:val="231F20"/>
          <w:spacing w:val="-5"/>
        </w:rPr>
        <w:t>MH</w:t>
      </w:r>
    </w:p>
    <w:p w14:paraId="63613674" w14:textId="77777777" w:rsidR="0059418E" w:rsidRDefault="00D11ABD">
      <w:pPr>
        <w:pStyle w:val="a3"/>
        <w:spacing w:before="288" w:line="460" w:lineRule="auto"/>
        <w:ind w:right="8534"/>
        <w:jc w:val="both"/>
      </w:pPr>
      <w:r>
        <w:rPr>
          <w:color w:val="231F20"/>
          <w:spacing w:val="20"/>
        </w:rPr>
        <w:t>孔祥雄先生關新全先生羅裕榮先生李活偉先生</w:t>
      </w:r>
      <w:r>
        <w:rPr>
          <w:color w:val="231F20"/>
          <w:spacing w:val="21"/>
        </w:rPr>
        <w:t>潘士勳博士</w:t>
      </w:r>
    </w:p>
    <w:p w14:paraId="2372DD81" w14:textId="77777777" w:rsidR="0059418E" w:rsidRDefault="00D11ABD">
      <w:pPr>
        <w:pStyle w:val="a3"/>
        <w:spacing w:before="5"/>
      </w:pPr>
      <w:r>
        <w:rPr>
          <w:color w:val="231F20"/>
          <w:spacing w:val="25"/>
        </w:rPr>
        <w:t>余建浩博士工程師</w:t>
      </w:r>
    </w:p>
    <w:p w14:paraId="08A85DC8"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02688" behindDoc="1" locked="0" layoutInCell="1" allowOverlap="1" wp14:anchorId="64250A34" wp14:editId="7C05465A">
                <wp:simplePos x="0" y="0"/>
                <wp:positionH relativeFrom="page">
                  <wp:posOffset>719999</wp:posOffset>
                </wp:positionH>
                <wp:positionV relativeFrom="paragraph">
                  <wp:posOffset>373743</wp:posOffset>
                </wp:positionV>
                <wp:extent cx="61201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695E71" id="Graphic 30" o:spid="_x0000_s1026" style="position:absolute;margin-left:56.7pt;margin-top:29.45pt;width:481.9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4"/>
        </w:rPr>
        <w:t>影藝文化</w:t>
      </w:r>
    </w:p>
    <w:p w14:paraId="3E2272CF" w14:textId="77777777" w:rsidR="0059418E" w:rsidRDefault="00D11ABD">
      <w:pPr>
        <w:pStyle w:val="a3"/>
        <w:spacing w:before="35" w:line="460" w:lineRule="auto"/>
        <w:ind w:right="8534"/>
        <w:jc w:val="both"/>
      </w:pPr>
      <w:r>
        <w:rPr>
          <w:color w:val="231F20"/>
          <w:spacing w:val="20"/>
        </w:rPr>
        <w:t>鄭楚萍女士馮子昌先生伍尚豪先生</w:t>
      </w:r>
      <w:r>
        <w:rPr>
          <w:color w:val="231F20"/>
          <w:spacing w:val="21"/>
        </w:rPr>
        <w:t>張紫伶博士</w:t>
      </w:r>
    </w:p>
    <w:p w14:paraId="4A9B4F08" w14:textId="77777777" w:rsidR="0059418E" w:rsidRPr="00D11ABD" w:rsidRDefault="00D11ABD">
      <w:pPr>
        <w:pStyle w:val="a3"/>
        <w:spacing w:line="254" w:lineRule="exact"/>
        <w:rPr>
          <w:rFonts w:ascii="SimSun"/>
          <w:b/>
        </w:rPr>
      </w:pPr>
      <w:r>
        <w:rPr>
          <w:noProof/>
        </w:rPr>
        <mc:AlternateContent>
          <mc:Choice Requires="wps">
            <w:drawing>
              <wp:anchor distT="0" distB="0" distL="0" distR="0" simplePos="0" relativeHeight="487603200" behindDoc="1" locked="0" layoutInCell="1" allowOverlap="1" wp14:anchorId="7168E640" wp14:editId="60561351">
                <wp:simplePos x="0" y="0"/>
                <wp:positionH relativeFrom="page">
                  <wp:posOffset>719999</wp:posOffset>
                </wp:positionH>
                <wp:positionV relativeFrom="paragraph">
                  <wp:posOffset>193429</wp:posOffset>
                </wp:positionV>
                <wp:extent cx="612013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06E5E8" id="Graphic 31" o:spid="_x0000_s1026" style="position:absolute;margin-left:56.7pt;margin-top:15.25pt;width:481.9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4"/>
        </w:rPr>
        <w:t>環境服務</w:t>
      </w:r>
    </w:p>
    <w:p w14:paraId="5EEBBFA8" w14:textId="77777777" w:rsidR="00FD63C7" w:rsidRDefault="00D11ABD" w:rsidP="00FD63C7">
      <w:pPr>
        <w:pStyle w:val="a3"/>
        <w:spacing w:before="35" w:line="460" w:lineRule="auto"/>
        <w:ind w:right="8023"/>
        <w:rPr>
          <w:color w:val="231F20"/>
          <w:spacing w:val="25"/>
        </w:rPr>
      </w:pPr>
      <w:r>
        <w:rPr>
          <w:color w:val="231F20"/>
          <w:spacing w:val="25"/>
        </w:rPr>
        <w:t>程敏玲女士</w:t>
      </w:r>
    </w:p>
    <w:p w14:paraId="308E46BB" w14:textId="77777777" w:rsidR="00FD63C7" w:rsidRDefault="00D11ABD" w:rsidP="00FD63C7">
      <w:pPr>
        <w:pStyle w:val="a3"/>
        <w:spacing w:before="35" w:line="460" w:lineRule="auto"/>
        <w:ind w:right="8023"/>
        <w:rPr>
          <w:color w:val="231F20"/>
          <w:spacing w:val="25"/>
        </w:rPr>
      </w:pPr>
      <w:r>
        <w:rPr>
          <w:color w:val="231F20"/>
          <w:spacing w:val="25"/>
        </w:rPr>
        <w:t>馮耀宗先生</w:t>
      </w:r>
    </w:p>
    <w:p w14:paraId="68C64D0C" w14:textId="77777777" w:rsidR="00FD63C7" w:rsidRDefault="00D11ABD" w:rsidP="00FD63C7">
      <w:pPr>
        <w:pStyle w:val="a3"/>
        <w:spacing w:before="35" w:line="460" w:lineRule="auto"/>
        <w:ind w:right="8023"/>
        <w:rPr>
          <w:color w:val="231F20"/>
          <w:spacing w:val="25"/>
        </w:rPr>
      </w:pPr>
      <w:r>
        <w:rPr>
          <w:color w:val="231F20"/>
          <w:spacing w:val="25"/>
        </w:rPr>
        <w:t>梁靈剛博士</w:t>
      </w:r>
    </w:p>
    <w:p w14:paraId="3ACF8B1A" w14:textId="77777777" w:rsidR="00FD63C7" w:rsidRDefault="00D11ABD" w:rsidP="00FD63C7">
      <w:pPr>
        <w:pStyle w:val="a3"/>
        <w:spacing w:before="35" w:line="460" w:lineRule="auto"/>
        <w:ind w:right="8023"/>
        <w:rPr>
          <w:color w:val="231F20"/>
          <w:spacing w:val="25"/>
        </w:rPr>
      </w:pPr>
      <w:r>
        <w:rPr>
          <w:color w:val="231F20"/>
          <w:spacing w:val="25"/>
        </w:rPr>
        <w:t>梁文超先生</w:t>
      </w:r>
    </w:p>
    <w:p w14:paraId="09B555B4" w14:textId="77777777" w:rsidR="00FD63C7" w:rsidRDefault="00D11ABD" w:rsidP="00FD63C7">
      <w:pPr>
        <w:pStyle w:val="a3"/>
        <w:spacing w:before="35" w:line="460" w:lineRule="auto"/>
        <w:ind w:right="8023"/>
        <w:rPr>
          <w:color w:val="231F20"/>
          <w:spacing w:val="25"/>
        </w:rPr>
      </w:pPr>
      <w:r>
        <w:rPr>
          <w:color w:val="231F20"/>
          <w:spacing w:val="25"/>
        </w:rPr>
        <w:t>李贊華先生</w:t>
      </w:r>
    </w:p>
    <w:p w14:paraId="441B4806" w14:textId="77777777" w:rsidR="00FD63C7" w:rsidRDefault="00D11ABD" w:rsidP="00FD63C7">
      <w:pPr>
        <w:pStyle w:val="a3"/>
        <w:spacing w:before="35" w:line="460" w:lineRule="auto"/>
        <w:ind w:right="8023"/>
        <w:rPr>
          <w:color w:val="231F20"/>
          <w:spacing w:val="21"/>
        </w:rPr>
      </w:pPr>
      <w:r>
        <w:rPr>
          <w:color w:val="231F20"/>
          <w:spacing w:val="25"/>
        </w:rPr>
        <w:t>龐鄭敏儀</w:t>
      </w:r>
      <w:r>
        <w:rPr>
          <w:color w:val="231F20"/>
          <w:spacing w:val="21"/>
        </w:rPr>
        <w:t>女士</w:t>
      </w:r>
    </w:p>
    <w:p w14:paraId="4C489A35" w14:textId="77777777" w:rsidR="00FD63C7" w:rsidRDefault="00D11ABD" w:rsidP="00FD63C7">
      <w:pPr>
        <w:pStyle w:val="a3"/>
        <w:spacing w:before="35" w:line="460" w:lineRule="auto"/>
        <w:ind w:right="8023"/>
        <w:rPr>
          <w:color w:val="231F20"/>
          <w:spacing w:val="25"/>
        </w:rPr>
      </w:pPr>
      <w:r>
        <w:rPr>
          <w:color w:val="231F20"/>
          <w:spacing w:val="21"/>
        </w:rPr>
        <w:t>蘇瑞山先</w:t>
      </w:r>
      <w:r>
        <w:rPr>
          <w:color w:val="231F20"/>
          <w:spacing w:val="25"/>
        </w:rPr>
        <w:t>生</w:t>
      </w:r>
    </w:p>
    <w:p w14:paraId="4333CBF5" w14:textId="65A6D50F" w:rsidR="0059418E" w:rsidRDefault="00D11ABD" w:rsidP="00FD63C7">
      <w:pPr>
        <w:pStyle w:val="a3"/>
        <w:spacing w:before="35" w:line="460" w:lineRule="auto"/>
        <w:ind w:right="8023"/>
      </w:pPr>
      <w:r>
        <w:rPr>
          <w:color w:val="231F20"/>
          <w:spacing w:val="25"/>
        </w:rPr>
        <w:t>謝黃小燕女</w:t>
      </w:r>
      <w:r>
        <w:rPr>
          <w:color w:val="231F20"/>
          <w:spacing w:val="1"/>
        </w:rPr>
        <w:t>士</w:t>
      </w:r>
    </w:p>
    <w:p w14:paraId="35245EFB" w14:textId="77777777" w:rsidR="0059418E" w:rsidRDefault="0059418E">
      <w:pPr>
        <w:spacing w:line="460" w:lineRule="auto"/>
        <w:sectPr w:rsidR="0059418E">
          <w:pgSz w:w="11910" w:h="16840"/>
          <w:pgMar w:top="1160" w:right="900" w:bottom="280" w:left="860" w:header="720" w:footer="720" w:gutter="0"/>
          <w:cols w:space="720"/>
        </w:sectPr>
      </w:pPr>
    </w:p>
    <w:p w14:paraId="4F5C8904" w14:textId="77777777" w:rsidR="0059418E" w:rsidRDefault="00D11ABD">
      <w:pPr>
        <w:pStyle w:val="a3"/>
        <w:spacing w:before="48" w:line="460" w:lineRule="auto"/>
        <w:ind w:right="8534"/>
      </w:pPr>
      <w:r>
        <w:rPr>
          <w:color w:val="231F20"/>
          <w:spacing w:val="20"/>
        </w:rPr>
        <w:lastRenderedPageBreak/>
        <w:t>徐嘉興先生</w:t>
      </w:r>
      <w:r>
        <w:rPr>
          <w:color w:val="231F20"/>
          <w:spacing w:val="21"/>
        </w:rPr>
        <w:t>甄瑞嫻女士</w:t>
      </w:r>
    </w:p>
    <w:p w14:paraId="2C014362"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603712" behindDoc="1" locked="0" layoutInCell="1" allowOverlap="1" wp14:anchorId="6130042F" wp14:editId="0A1D5F49">
                <wp:simplePos x="0" y="0"/>
                <wp:positionH relativeFrom="page">
                  <wp:posOffset>719999</wp:posOffset>
                </wp:positionH>
                <wp:positionV relativeFrom="paragraph">
                  <wp:posOffset>192055</wp:posOffset>
                </wp:positionV>
                <wp:extent cx="61201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B5F7969" id="Graphic 32" o:spid="_x0000_s1026" style="position:absolute;margin-left:56.7pt;margin-top:15.1pt;width:481.9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4"/>
        </w:rPr>
        <w:t>金融財務</w:t>
      </w:r>
    </w:p>
    <w:p w14:paraId="4782D3C7" w14:textId="77777777" w:rsidR="0059418E" w:rsidRDefault="00D11ABD">
      <w:pPr>
        <w:pStyle w:val="a3"/>
        <w:spacing w:before="35" w:line="460" w:lineRule="auto"/>
        <w:ind w:right="8534"/>
      </w:pPr>
      <w:r>
        <w:rPr>
          <w:color w:val="231F20"/>
          <w:spacing w:val="20"/>
        </w:rPr>
        <w:t>李慧芬女士</w:t>
      </w:r>
      <w:r>
        <w:rPr>
          <w:color w:val="231F20"/>
          <w:spacing w:val="21"/>
        </w:rPr>
        <w:t>黃綺文女士</w:t>
      </w:r>
    </w:p>
    <w:p w14:paraId="01035695"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604224" behindDoc="1" locked="0" layoutInCell="1" allowOverlap="1" wp14:anchorId="23DD2FB0" wp14:editId="777B474E">
                <wp:simplePos x="0" y="0"/>
                <wp:positionH relativeFrom="page">
                  <wp:posOffset>719999</wp:posOffset>
                </wp:positionH>
                <wp:positionV relativeFrom="paragraph">
                  <wp:posOffset>192210</wp:posOffset>
                </wp:positionV>
                <wp:extent cx="61201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F349D5" id="Graphic 33" o:spid="_x0000_s1026" style="position:absolute;margin-left:56.7pt;margin-top:15.15pt;width:481.9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4"/>
        </w:rPr>
        <w:t>通用技能</w:t>
      </w:r>
    </w:p>
    <w:p w14:paraId="781D4B12" w14:textId="77777777" w:rsidR="0059418E" w:rsidRDefault="00D11ABD">
      <w:pPr>
        <w:pStyle w:val="a3"/>
        <w:spacing w:before="35" w:line="460" w:lineRule="auto"/>
        <w:ind w:right="8534"/>
        <w:jc w:val="both"/>
      </w:pPr>
      <w:r>
        <w:rPr>
          <w:color w:val="231F20"/>
          <w:spacing w:val="20"/>
        </w:rPr>
        <w:t>陳漢森先生何國祥博士關麗馨女士林國章先生</w:t>
      </w:r>
      <w:r>
        <w:rPr>
          <w:color w:val="231F20"/>
          <w:spacing w:val="21"/>
        </w:rPr>
        <w:t>林少蘭女士</w:t>
      </w:r>
    </w:p>
    <w:p w14:paraId="16D5F38B" w14:textId="77777777" w:rsidR="0059418E" w:rsidRDefault="00D11ABD">
      <w:pPr>
        <w:pStyle w:val="a3"/>
        <w:spacing w:line="286" w:lineRule="exact"/>
        <w:rPr>
          <w:rFonts w:ascii="Calibri Light"/>
        </w:rPr>
      </w:pPr>
      <w:r>
        <w:rPr>
          <w:rFonts w:ascii="Calibri Light"/>
          <w:color w:val="231F20"/>
          <w:spacing w:val="-8"/>
        </w:rPr>
        <w:t>Ms.</w:t>
      </w:r>
      <w:r>
        <w:rPr>
          <w:rFonts w:ascii="Calibri Light"/>
          <w:color w:val="231F20"/>
          <w:spacing w:val="-13"/>
        </w:rPr>
        <w:t xml:space="preserve"> </w:t>
      </w:r>
      <w:r>
        <w:rPr>
          <w:rFonts w:ascii="Calibri Light"/>
          <w:color w:val="231F20"/>
          <w:spacing w:val="-8"/>
        </w:rPr>
        <w:t>Frances</w:t>
      </w:r>
      <w:r>
        <w:rPr>
          <w:rFonts w:ascii="Calibri Light"/>
          <w:color w:val="231F20"/>
          <w:spacing w:val="-13"/>
        </w:rPr>
        <w:t xml:space="preserve"> </w:t>
      </w:r>
      <w:r>
        <w:rPr>
          <w:rFonts w:ascii="Calibri Light"/>
          <w:color w:val="231F20"/>
          <w:spacing w:val="-8"/>
        </w:rPr>
        <w:t>L</w:t>
      </w:r>
      <w:r>
        <w:rPr>
          <w:rFonts w:ascii="Calibri Light"/>
          <w:color w:val="231F20"/>
          <w:spacing w:val="-12"/>
        </w:rPr>
        <w:t xml:space="preserve"> </w:t>
      </w:r>
      <w:r>
        <w:rPr>
          <w:rFonts w:ascii="Calibri Light"/>
          <w:color w:val="231F20"/>
          <w:spacing w:val="-8"/>
        </w:rPr>
        <w:t>LARGENT</w:t>
      </w:r>
    </w:p>
    <w:p w14:paraId="28ECE035" w14:textId="77777777" w:rsidR="0059418E" w:rsidRDefault="0059418E">
      <w:pPr>
        <w:pStyle w:val="a3"/>
        <w:spacing w:before="26"/>
        <w:ind w:left="0"/>
        <w:rPr>
          <w:rFonts w:ascii="Calibri Light"/>
        </w:rPr>
      </w:pPr>
    </w:p>
    <w:p w14:paraId="22621A63" w14:textId="77777777" w:rsidR="0059418E" w:rsidRDefault="00D11ABD">
      <w:pPr>
        <w:pStyle w:val="a3"/>
        <w:spacing w:before="1" w:line="460" w:lineRule="auto"/>
        <w:ind w:right="8534"/>
        <w:jc w:val="both"/>
      </w:pPr>
      <w:r>
        <w:rPr>
          <w:color w:val="231F20"/>
          <w:spacing w:val="20"/>
        </w:rPr>
        <w:t>李劍明先生李潔芳女士梁健平博士梁慕靈博士畢宛嬰女士陳德奇先生黃健威先生</w:t>
      </w:r>
      <w:r>
        <w:rPr>
          <w:color w:val="231F20"/>
          <w:spacing w:val="21"/>
        </w:rPr>
        <w:t>袁振華博士</w:t>
      </w:r>
    </w:p>
    <w:p w14:paraId="289B063B" w14:textId="77777777" w:rsidR="0059418E" w:rsidRPr="00D11ABD" w:rsidRDefault="00D11ABD">
      <w:pPr>
        <w:pStyle w:val="a3"/>
        <w:spacing w:line="258" w:lineRule="exact"/>
        <w:rPr>
          <w:rFonts w:ascii="SimSun"/>
          <w:b/>
        </w:rPr>
      </w:pPr>
      <w:r>
        <w:rPr>
          <w:noProof/>
        </w:rPr>
        <mc:AlternateContent>
          <mc:Choice Requires="wps">
            <w:drawing>
              <wp:anchor distT="0" distB="0" distL="0" distR="0" simplePos="0" relativeHeight="487604736" behindDoc="1" locked="0" layoutInCell="1" allowOverlap="1" wp14:anchorId="4F6B6968" wp14:editId="66B78E2D">
                <wp:simplePos x="0" y="0"/>
                <wp:positionH relativeFrom="page">
                  <wp:posOffset>719999</wp:posOffset>
                </wp:positionH>
                <wp:positionV relativeFrom="paragraph">
                  <wp:posOffset>195361</wp:posOffset>
                </wp:positionV>
                <wp:extent cx="61201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15F67E" id="Graphic 34" o:spid="_x0000_s1026" style="position:absolute;margin-left:56.7pt;margin-top:15.4pt;width:481.9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美髮</w:t>
      </w:r>
    </w:p>
    <w:p w14:paraId="5E4ADD19" w14:textId="77777777" w:rsidR="0059418E" w:rsidRDefault="00D11ABD">
      <w:pPr>
        <w:pStyle w:val="a3"/>
        <w:spacing w:before="35" w:line="460" w:lineRule="auto"/>
        <w:ind w:right="8534"/>
        <w:jc w:val="both"/>
      </w:pPr>
      <w:r>
        <w:rPr>
          <w:color w:val="231F20"/>
          <w:spacing w:val="20"/>
        </w:rPr>
        <w:t>賴國榮先生賴維安先生鄧鉅明先生</w:t>
      </w:r>
      <w:r>
        <w:rPr>
          <w:color w:val="231F20"/>
          <w:spacing w:val="21"/>
        </w:rPr>
        <w:t>楊漢聲先生</w:t>
      </w:r>
    </w:p>
    <w:p w14:paraId="7910F5D9" w14:textId="77777777" w:rsidR="0059418E" w:rsidRDefault="0059418E">
      <w:pPr>
        <w:spacing w:line="460" w:lineRule="auto"/>
        <w:jc w:val="both"/>
        <w:sectPr w:rsidR="0059418E">
          <w:pgSz w:w="11910" w:h="16840"/>
          <w:pgMar w:top="1160" w:right="900" w:bottom="280" w:left="860" w:header="720" w:footer="720" w:gutter="0"/>
          <w:cols w:space="720"/>
        </w:sectPr>
      </w:pPr>
    </w:p>
    <w:p w14:paraId="1AB48A02" w14:textId="77777777" w:rsidR="0059418E" w:rsidRPr="00D11ABD" w:rsidRDefault="00D11ABD">
      <w:pPr>
        <w:pStyle w:val="a3"/>
        <w:spacing w:before="34"/>
        <w:rPr>
          <w:rFonts w:ascii="SimSun"/>
          <w:b/>
        </w:rPr>
      </w:pPr>
      <w:r>
        <w:rPr>
          <w:noProof/>
        </w:rPr>
        <w:lastRenderedPageBreak/>
        <mc:AlternateContent>
          <mc:Choice Requires="wps">
            <w:drawing>
              <wp:anchor distT="0" distB="0" distL="0" distR="0" simplePos="0" relativeHeight="487605248" behindDoc="1" locked="0" layoutInCell="1" allowOverlap="1" wp14:anchorId="2AD6348F" wp14:editId="76AB0E1D">
                <wp:simplePos x="0" y="0"/>
                <wp:positionH relativeFrom="page">
                  <wp:posOffset>719999</wp:posOffset>
                </wp:positionH>
                <wp:positionV relativeFrom="paragraph">
                  <wp:posOffset>251677</wp:posOffset>
                </wp:positionV>
                <wp:extent cx="61201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10B7B9" id="Graphic 35" o:spid="_x0000_s1026" style="position:absolute;margin-left:56.7pt;margin-top:19.8pt;width:481.9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4"/>
        </w:rPr>
        <w:t>健康護理</w:t>
      </w:r>
    </w:p>
    <w:p w14:paraId="1B1F3217" w14:textId="77777777" w:rsidR="0059418E" w:rsidRDefault="00D11ABD">
      <w:pPr>
        <w:pStyle w:val="a3"/>
        <w:spacing w:before="35" w:line="460" w:lineRule="auto"/>
        <w:ind w:right="8534"/>
        <w:jc w:val="both"/>
      </w:pPr>
      <w:r>
        <w:rPr>
          <w:color w:val="231F20"/>
          <w:spacing w:val="20"/>
        </w:rPr>
        <w:t>陳智傑先生陳少玲女士陳怡茂醫生</w:t>
      </w:r>
      <w:r>
        <w:rPr>
          <w:color w:val="231F20"/>
          <w:spacing w:val="21"/>
        </w:rPr>
        <w:t>張永德醫生</w:t>
      </w:r>
    </w:p>
    <w:p w14:paraId="16D15B26" w14:textId="77777777" w:rsidR="0059418E" w:rsidRDefault="00D11ABD">
      <w:pPr>
        <w:pStyle w:val="a3"/>
        <w:spacing w:line="316" w:lineRule="exact"/>
        <w:rPr>
          <w:rFonts w:ascii="Calibri Light" w:eastAsia="Calibri Light"/>
        </w:rPr>
      </w:pPr>
      <w:r>
        <w:rPr>
          <w:color w:val="231F20"/>
          <w:spacing w:val="9"/>
        </w:rPr>
        <w:t>李家仁醫生</w:t>
      </w:r>
      <w:r>
        <w:rPr>
          <w:rFonts w:ascii="Calibri Light" w:eastAsia="Calibri Light"/>
          <w:color w:val="231F20"/>
          <w:spacing w:val="-10"/>
        </w:rPr>
        <w:t xml:space="preserve">, </w:t>
      </w:r>
      <w:r>
        <w:rPr>
          <w:rFonts w:ascii="Calibri Light" w:eastAsia="Calibri Light"/>
          <w:color w:val="231F20"/>
        </w:rPr>
        <w:t>BBS</w:t>
      </w:r>
      <w:r>
        <w:rPr>
          <w:rFonts w:ascii="Calibri Light" w:eastAsia="Calibri Light"/>
          <w:color w:val="231F20"/>
          <w:spacing w:val="-9"/>
        </w:rPr>
        <w:t xml:space="preserve">, </w:t>
      </w:r>
      <w:r>
        <w:rPr>
          <w:rFonts w:ascii="Calibri Light" w:eastAsia="Calibri Light"/>
          <w:color w:val="231F20"/>
        </w:rPr>
        <w:t>MH</w:t>
      </w:r>
      <w:r>
        <w:rPr>
          <w:rFonts w:ascii="Calibri Light" w:eastAsia="Calibri Light"/>
          <w:color w:val="231F20"/>
          <w:spacing w:val="-9"/>
        </w:rPr>
        <w:t xml:space="preserve">, </w:t>
      </w:r>
      <w:r>
        <w:rPr>
          <w:rFonts w:ascii="Calibri Light" w:eastAsia="Calibri Light"/>
          <w:color w:val="231F20"/>
        </w:rPr>
        <w:t>OStJ</w:t>
      </w:r>
      <w:r>
        <w:rPr>
          <w:rFonts w:ascii="Calibri Light" w:eastAsia="Calibri Light"/>
          <w:color w:val="231F20"/>
          <w:spacing w:val="-9"/>
        </w:rPr>
        <w:t xml:space="preserve">, </w:t>
      </w:r>
      <w:r>
        <w:rPr>
          <w:rFonts w:ascii="Calibri Light" w:eastAsia="Calibri Light"/>
          <w:color w:val="231F20"/>
          <w:spacing w:val="-5"/>
        </w:rPr>
        <w:t>JP</w:t>
      </w:r>
    </w:p>
    <w:p w14:paraId="78A27C85" w14:textId="77777777" w:rsidR="0059418E" w:rsidRDefault="00D11ABD">
      <w:pPr>
        <w:pStyle w:val="a3"/>
        <w:spacing w:before="288" w:line="460" w:lineRule="auto"/>
        <w:ind w:right="8534"/>
        <w:jc w:val="both"/>
      </w:pPr>
      <w:r>
        <w:rPr>
          <w:color w:val="231F20"/>
          <w:spacing w:val="20"/>
        </w:rPr>
        <w:t>鄧羽峯博士曾憲紀醫生黃旗泰先生黃為賢先生</w:t>
      </w:r>
      <w:r>
        <w:rPr>
          <w:color w:val="231F20"/>
          <w:spacing w:val="21"/>
        </w:rPr>
        <w:t>楊超發醫生</w:t>
      </w:r>
    </w:p>
    <w:p w14:paraId="0C8FF19B" w14:textId="77777777" w:rsidR="0059418E" w:rsidRPr="00D11ABD" w:rsidRDefault="00D11ABD">
      <w:pPr>
        <w:pStyle w:val="a3"/>
        <w:spacing w:line="255" w:lineRule="exact"/>
        <w:rPr>
          <w:rFonts w:ascii="SimSun"/>
          <w:b/>
        </w:rPr>
      </w:pPr>
      <w:r>
        <w:rPr>
          <w:noProof/>
        </w:rPr>
        <mc:AlternateContent>
          <mc:Choice Requires="wps">
            <w:drawing>
              <wp:anchor distT="0" distB="0" distL="0" distR="0" simplePos="0" relativeHeight="487605760" behindDoc="1" locked="0" layoutInCell="1" allowOverlap="1" wp14:anchorId="1B496945" wp14:editId="6A5843EC">
                <wp:simplePos x="0" y="0"/>
                <wp:positionH relativeFrom="page">
                  <wp:posOffset>719999</wp:posOffset>
                </wp:positionH>
                <wp:positionV relativeFrom="paragraph">
                  <wp:posOffset>194039</wp:posOffset>
                </wp:positionV>
                <wp:extent cx="61201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7D7AD6" id="Graphic 36" o:spid="_x0000_s1026" style="position:absolute;margin-left:56.7pt;margin-top:15.3pt;width:481.9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酒店</w:t>
      </w:r>
    </w:p>
    <w:p w14:paraId="09348162" w14:textId="77777777" w:rsidR="0059418E" w:rsidRDefault="00D11ABD">
      <w:pPr>
        <w:pStyle w:val="a3"/>
        <w:spacing w:before="35"/>
      </w:pPr>
      <w:r>
        <w:rPr>
          <w:color w:val="231F20"/>
          <w:spacing w:val="25"/>
        </w:rPr>
        <w:t>陳文亮博士</w:t>
      </w:r>
    </w:p>
    <w:p w14:paraId="3E543750"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06272" behindDoc="1" locked="0" layoutInCell="1" allowOverlap="1" wp14:anchorId="573295FD" wp14:editId="4AB10245">
                <wp:simplePos x="0" y="0"/>
                <wp:positionH relativeFrom="page">
                  <wp:posOffset>719999</wp:posOffset>
                </wp:positionH>
                <wp:positionV relativeFrom="paragraph">
                  <wp:posOffset>373870</wp:posOffset>
                </wp:positionV>
                <wp:extent cx="61201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CD5EFA" id="Graphic 37" o:spid="_x0000_s1026" style="position:absolute;margin-left:56.7pt;margin-top:29.45pt;width:481.9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p50K0i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3"/>
        </w:rPr>
        <w:t>進出口</w:t>
      </w:r>
    </w:p>
    <w:p w14:paraId="3FDAC012" w14:textId="77777777" w:rsidR="0059418E" w:rsidRDefault="00D11ABD">
      <w:pPr>
        <w:pStyle w:val="a3"/>
        <w:spacing w:before="35" w:line="460" w:lineRule="auto"/>
        <w:ind w:right="8534"/>
      </w:pPr>
      <w:r>
        <w:rPr>
          <w:color w:val="231F20"/>
          <w:spacing w:val="20"/>
        </w:rPr>
        <w:t>李國明先生</w:t>
      </w:r>
      <w:r>
        <w:rPr>
          <w:color w:val="231F20"/>
          <w:spacing w:val="21"/>
        </w:rPr>
        <w:t>袁耀全先生</w:t>
      </w:r>
    </w:p>
    <w:p w14:paraId="46073B5F"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606784" behindDoc="1" locked="0" layoutInCell="1" allowOverlap="1" wp14:anchorId="03B0F879" wp14:editId="3738E08C">
                <wp:simplePos x="0" y="0"/>
                <wp:positionH relativeFrom="page">
                  <wp:posOffset>719999</wp:posOffset>
                </wp:positionH>
                <wp:positionV relativeFrom="paragraph">
                  <wp:posOffset>192210</wp:posOffset>
                </wp:positionV>
                <wp:extent cx="61201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B02CDF" id="Graphic 38" o:spid="_x0000_s1026" style="position:absolute;margin-left:56.7pt;margin-top:15.15pt;width:481.9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5"/>
        </w:rPr>
        <w:t>資訊及通訊科技</w:t>
      </w:r>
    </w:p>
    <w:p w14:paraId="1E7D7445" w14:textId="77777777" w:rsidR="0059418E" w:rsidRDefault="00D11ABD">
      <w:pPr>
        <w:pStyle w:val="a3"/>
        <w:spacing w:before="35" w:line="460" w:lineRule="auto"/>
        <w:ind w:right="8534"/>
        <w:jc w:val="both"/>
      </w:pPr>
      <w:r>
        <w:rPr>
          <w:color w:val="231F20"/>
          <w:spacing w:val="20"/>
        </w:rPr>
        <w:t>陳龍盛先生周啟發先生方健僑博士羅民念先生梁偉峯博士梁永賢先生許遵發先生宋德嘉先生黃衡哲先生</w:t>
      </w:r>
      <w:r>
        <w:rPr>
          <w:color w:val="231F20"/>
          <w:spacing w:val="21"/>
        </w:rPr>
        <w:t>黃秉權先生</w:t>
      </w:r>
    </w:p>
    <w:p w14:paraId="4DE23CDA" w14:textId="77777777" w:rsidR="0059418E" w:rsidRDefault="0059418E">
      <w:pPr>
        <w:spacing w:line="460" w:lineRule="auto"/>
        <w:jc w:val="both"/>
        <w:sectPr w:rsidR="0059418E">
          <w:pgSz w:w="11910" w:h="16840"/>
          <w:pgMar w:top="1160" w:right="900" w:bottom="280" w:left="860" w:header="720" w:footer="720" w:gutter="0"/>
          <w:cols w:space="720"/>
        </w:sectPr>
      </w:pPr>
    </w:p>
    <w:p w14:paraId="7B456377" w14:textId="77777777" w:rsidR="0059418E" w:rsidRPr="00D11ABD" w:rsidRDefault="00D11ABD">
      <w:pPr>
        <w:pStyle w:val="a3"/>
        <w:spacing w:before="34"/>
        <w:rPr>
          <w:rFonts w:ascii="SimSun"/>
          <w:b/>
        </w:rPr>
      </w:pPr>
      <w:r>
        <w:rPr>
          <w:noProof/>
        </w:rPr>
        <w:lastRenderedPageBreak/>
        <mc:AlternateContent>
          <mc:Choice Requires="wps">
            <w:drawing>
              <wp:anchor distT="0" distB="0" distL="0" distR="0" simplePos="0" relativeHeight="487607296" behindDoc="1" locked="0" layoutInCell="1" allowOverlap="1" wp14:anchorId="1C0B233E" wp14:editId="7253C6D4">
                <wp:simplePos x="0" y="0"/>
                <wp:positionH relativeFrom="page">
                  <wp:posOffset>719999</wp:posOffset>
                </wp:positionH>
                <wp:positionV relativeFrom="paragraph">
                  <wp:posOffset>251677</wp:posOffset>
                </wp:positionV>
                <wp:extent cx="61201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75A41A1" id="Graphic 39" o:spid="_x0000_s1026" style="position:absolute;margin-left:56.7pt;margin-top:19.8pt;width:481.9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保險</w:t>
      </w:r>
    </w:p>
    <w:p w14:paraId="3005B821" w14:textId="77777777" w:rsidR="0059418E" w:rsidRDefault="00D11ABD">
      <w:pPr>
        <w:pStyle w:val="a3"/>
        <w:spacing w:before="35" w:line="460" w:lineRule="auto"/>
        <w:ind w:right="8534"/>
        <w:jc w:val="both"/>
      </w:pPr>
      <w:r>
        <w:rPr>
          <w:color w:val="231F20"/>
          <w:spacing w:val="20"/>
        </w:rPr>
        <w:t>周耀明先生何柏源先生林俊華先生</w:t>
      </w:r>
      <w:r>
        <w:rPr>
          <w:color w:val="231F20"/>
          <w:spacing w:val="21"/>
        </w:rPr>
        <w:t>黃敏兒女士</w:t>
      </w:r>
    </w:p>
    <w:p w14:paraId="6675930B" w14:textId="77777777" w:rsidR="0059418E" w:rsidRPr="00D11ABD" w:rsidRDefault="00D11ABD">
      <w:pPr>
        <w:pStyle w:val="a3"/>
        <w:spacing w:line="254" w:lineRule="exact"/>
        <w:rPr>
          <w:rFonts w:ascii="SimSun"/>
          <w:b/>
        </w:rPr>
      </w:pPr>
      <w:r>
        <w:rPr>
          <w:noProof/>
        </w:rPr>
        <mc:AlternateContent>
          <mc:Choice Requires="wps">
            <w:drawing>
              <wp:anchor distT="0" distB="0" distL="0" distR="0" simplePos="0" relativeHeight="487607808" behindDoc="1" locked="0" layoutInCell="1" allowOverlap="1" wp14:anchorId="12FFB3E5" wp14:editId="76A51BD9">
                <wp:simplePos x="0" y="0"/>
                <wp:positionH relativeFrom="page">
                  <wp:posOffset>719999</wp:posOffset>
                </wp:positionH>
                <wp:positionV relativeFrom="paragraph">
                  <wp:posOffset>193429</wp:posOffset>
                </wp:positionV>
                <wp:extent cx="612013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2DAB6F" id="Graphic 40" o:spid="_x0000_s1026" style="position:absolute;margin-left:56.7pt;margin-top:15.25pt;width:481.9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物流</w:t>
      </w:r>
    </w:p>
    <w:p w14:paraId="4796EAA8" w14:textId="77777777" w:rsidR="0059418E" w:rsidRDefault="00D11ABD">
      <w:pPr>
        <w:pStyle w:val="a3"/>
        <w:spacing w:before="35" w:line="460" w:lineRule="auto"/>
        <w:ind w:right="8534"/>
        <w:jc w:val="both"/>
      </w:pPr>
      <w:r>
        <w:rPr>
          <w:color w:val="231F20"/>
          <w:spacing w:val="20"/>
        </w:rPr>
        <w:t>陳國源先生何紹祥博士梁偉強先生李家樹博士</w:t>
      </w:r>
      <w:r>
        <w:rPr>
          <w:color w:val="231F20"/>
          <w:spacing w:val="21"/>
        </w:rPr>
        <w:t>湯國輝先生</w:t>
      </w:r>
    </w:p>
    <w:p w14:paraId="03B50AD3" w14:textId="77777777" w:rsidR="0059418E" w:rsidRDefault="00D11ABD">
      <w:pPr>
        <w:pStyle w:val="a3"/>
        <w:spacing w:before="5"/>
      </w:pPr>
      <w:r>
        <w:rPr>
          <w:color w:val="231F20"/>
          <w:spacing w:val="25"/>
        </w:rPr>
        <w:t>徐翰恩博士工程師</w:t>
      </w:r>
    </w:p>
    <w:p w14:paraId="536CE152"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08320" behindDoc="1" locked="0" layoutInCell="1" allowOverlap="1" wp14:anchorId="372A54DC" wp14:editId="6E064DAB">
                <wp:simplePos x="0" y="0"/>
                <wp:positionH relativeFrom="page">
                  <wp:posOffset>719999</wp:posOffset>
                </wp:positionH>
                <wp:positionV relativeFrom="paragraph">
                  <wp:posOffset>373743</wp:posOffset>
                </wp:positionV>
                <wp:extent cx="61201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52CF01" id="Graphic 41" o:spid="_x0000_s1026" style="position:absolute;margin-left:56.7pt;margin-top:29.45pt;width:481.9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KRfHVS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5"/>
        </w:rPr>
        <w:t>印刷及出版</w:t>
      </w:r>
    </w:p>
    <w:p w14:paraId="130CE820" w14:textId="77777777" w:rsidR="0059418E" w:rsidRDefault="00D11ABD">
      <w:pPr>
        <w:pStyle w:val="a3"/>
        <w:spacing w:before="35" w:line="460" w:lineRule="auto"/>
        <w:ind w:right="8534"/>
        <w:jc w:val="both"/>
      </w:pPr>
      <w:r>
        <w:rPr>
          <w:color w:val="231F20"/>
          <w:spacing w:val="20"/>
        </w:rPr>
        <w:t>梁兆賢先生吳競輝先生</w:t>
      </w:r>
      <w:r>
        <w:rPr>
          <w:color w:val="231F20"/>
          <w:spacing w:val="21"/>
        </w:rPr>
        <w:t>任德堅博士</w:t>
      </w:r>
    </w:p>
    <w:p w14:paraId="7131C53A" w14:textId="77777777" w:rsidR="0059418E" w:rsidRPr="00D11ABD" w:rsidRDefault="00D11ABD">
      <w:pPr>
        <w:pStyle w:val="a3"/>
        <w:spacing w:line="253" w:lineRule="exact"/>
        <w:rPr>
          <w:rFonts w:ascii="SimSun"/>
          <w:b/>
        </w:rPr>
      </w:pPr>
      <w:r>
        <w:rPr>
          <w:noProof/>
        </w:rPr>
        <mc:AlternateContent>
          <mc:Choice Requires="wps">
            <w:drawing>
              <wp:anchor distT="0" distB="0" distL="0" distR="0" simplePos="0" relativeHeight="487608832" behindDoc="1" locked="0" layoutInCell="1" allowOverlap="1" wp14:anchorId="02DE797C" wp14:editId="2BE72DF0">
                <wp:simplePos x="0" y="0"/>
                <wp:positionH relativeFrom="page">
                  <wp:posOffset>719999</wp:posOffset>
                </wp:positionH>
                <wp:positionV relativeFrom="paragraph">
                  <wp:posOffset>192820</wp:posOffset>
                </wp:positionV>
                <wp:extent cx="612013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6AA317" id="Graphic 42" o:spid="_x0000_s1026" style="position:absolute;margin-left:56.7pt;margin-top:15.2pt;width:481.9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5"/>
        </w:rPr>
        <w:t>物業管理及保安</w:t>
      </w:r>
    </w:p>
    <w:p w14:paraId="1D68255A" w14:textId="77777777" w:rsidR="0059418E" w:rsidRDefault="00D11ABD">
      <w:pPr>
        <w:pStyle w:val="a3"/>
        <w:spacing w:before="35" w:line="460" w:lineRule="auto"/>
        <w:ind w:right="8534"/>
        <w:jc w:val="both"/>
      </w:pPr>
      <w:r>
        <w:rPr>
          <w:color w:val="231F20"/>
          <w:spacing w:val="20"/>
        </w:rPr>
        <w:t>區大明先生趙善雄先生馮國雄博士</w:t>
      </w:r>
      <w:r>
        <w:rPr>
          <w:color w:val="231F20"/>
          <w:spacing w:val="21"/>
        </w:rPr>
        <w:t>麥億昌博士</w:t>
      </w:r>
    </w:p>
    <w:p w14:paraId="3F6DBB19" w14:textId="77777777" w:rsidR="0059418E" w:rsidRDefault="00D11ABD">
      <w:pPr>
        <w:pStyle w:val="a3"/>
        <w:spacing w:line="316" w:lineRule="exact"/>
        <w:jc w:val="both"/>
        <w:rPr>
          <w:rFonts w:ascii="Calibri Light" w:eastAsia="Calibri Light"/>
        </w:rPr>
      </w:pPr>
      <w:r>
        <w:rPr>
          <w:color w:val="231F20"/>
          <w:spacing w:val="25"/>
        </w:rPr>
        <w:t>吳光銘先生</w:t>
      </w:r>
      <w:r>
        <w:rPr>
          <w:rFonts w:ascii="Calibri Light" w:eastAsia="Calibri Light"/>
          <w:color w:val="231F20"/>
          <w:spacing w:val="-9"/>
        </w:rPr>
        <w:t xml:space="preserve">, </w:t>
      </w:r>
      <w:r>
        <w:rPr>
          <w:rFonts w:ascii="Calibri Light" w:eastAsia="Calibri Light"/>
          <w:color w:val="231F20"/>
          <w:spacing w:val="-5"/>
        </w:rPr>
        <w:t>MH</w:t>
      </w:r>
    </w:p>
    <w:p w14:paraId="6FAF79E8" w14:textId="77777777" w:rsidR="0059418E" w:rsidRDefault="00D11ABD">
      <w:pPr>
        <w:pStyle w:val="a3"/>
        <w:spacing w:before="288"/>
      </w:pPr>
      <w:r>
        <w:rPr>
          <w:color w:val="231F20"/>
          <w:spacing w:val="25"/>
        </w:rPr>
        <w:t>翁培業博士</w:t>
      </w:r>
    </w:p>
    <w:p w14:paraId="39E4B297"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09344" behindDoc="1" locked="0" layoutInCell="1" allowOverlap="1" wp14:anchorId="5EDA2A41" wp14:editId="7293D6D4">
                <wp:simplePos x="0" y="0"/>
                <wp:positionH relativeFrom="page">
                  <wp:posOffset>719999</wp:posOffset>
                </wp:positionH>
                <wp:positionV relativeFrom="paragraph">
                  <wp:posOffset>373871</wp:posOffset>
                </wp:positionV>
                <wp:extent cx="61201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1ED036" id="Graphic 43" o:spid="_x0000_s1026" style="position:absolute;margin-left:56.7pt;margin-top:29.45pt;width:481.9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8R5Kxy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4"/>
        </w:rPr>
        <w:t>地產代理</w:t>
      </w:r>
    </w:p>
    <w:p w14:paraId="15A427B2" w14:textId="77777777" w:rsidR="0059418E" w:rsidRDefault="00D11ABD">
      <w:pPr>
        <w:pStyle w:val="a3"/>
        <w:spacing w:before="35" w:line="460" w:lineRule="auto"/>
        <w:ind w:right="8534"/>
        <w:jc w:val="both"/>
      </w:pPr>
      <w:r>
        <w:rPr>
          <w:color w:val="231F20"/>
          <w:spacing w:val="20"/>
        </w:rPr>
        <w:t>葉國雄先生蕭子輝博士</w:t>
      </w:r>
      <w:r>
        <w:rPr>
          <w:color w:val="231F20"/>
          <w:spacing w:val="21"/>
        </w:rPr>
        <w:t>楊官華先生</w:t>
      </w:r>
    </w:p>
    <w:p w14:paraId="55938D29" w14:textId="77777777" w:rsidR="0059418E" w:rsidRDefault="0059418E">
      <w:pPr>
        <w:spacing w:line="460" w:lineRule="auto"/>
        <w:jc w:val="both"/>
        <w:sectPr w:rsidR="0059418E">
          <w:pgSz w:w="11910" w:h="16840"/>
          <w:pgMar w:top="1160" w:right="900" w:bottom="280" w:left="860" w:header="720" w:footer="720" w:gutter="0"/>
          <w:cols w:space="720"/>
        </w:sectPr>
      </w:pPr>
    </w:p>
    <w:p w14:paraId="189B5243" w14:textId="77777777" w:rsidR="0059418E" w:rsidRPr="00D11ABD" w:rsidRDefault="00D11ABD">
      <w:pPr>
        <w:pStyle w:val="a3"/>
        <w:spacing w:before="34"/>
        <w:rPr>
          <w:rFonts w:ascii="SimSun"/>
          <w:b/>
        </w:rPr>
      </w:pPr>
      <w:r>
        <w:rPr>
          <w:noProof/>
        </w:rPr>
        <w:lastRenderedPageBreak/>
        <mc:AlternateContent>
          <mc:Choice Requires="wps">
            <w:drawing>
              <wp:anchor distT="0" distB="0" distL="0" distR="0" simplePos="0" relativeHeight="487609856" behindDoc="1" locked="0" layoutInCell="1" allowOverlap="1" wp14:anchorId="2CA56D57" wp14:editId="616072DA">
                <wp:simplePos x="0" y="0"/>
                <wp:positionH relativeFrom="page">
                  <wp:posOffset>719999</wp:posOffset>
                </wp:positionH>
                <wp:positionV relativeFrom="paragraph">
                  <wp:posOffset>251677</wp:posOffset>
                </wp:positionV>
                <wp:extent cx="61201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4328CE" id="Graphic 44" o:spid="_x0000_s1026" style="position:absolute;margin-left:56.7pt;margin-top:19.8pt;width:481.9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零售</w:t>
      </w:r>
    </w:p>
    <w:p w14:paraId="19AF8B31" w14:textId="77777777" w:rsidR="0059418E" w:rsidRDefault="00D11ABD">
      <w:pPr>
        <w:pStyle w:val="a3"/>
        <w:spacing w:before="35" w:line="460" w:lineRule="auto"/>
        <w:ind w:right="8534"/>
        <w:jc w:val="both"/>
      </w:pPr>
      <w:r>
        <w:rPr>
          <w:color w:val="231F20"/>
          <w:spacing w:val="20"/>
        </w:rPr>
        <w:t>陳偉豪先生林智欣女士文德榮先生伍俊達先生</w:t>
      </w:r>
      <w:r>
        <w:rPr>
          <w:color w:val="231F20"/>
          <w:spacing w:val="21"/>
        </w:rPr>
        <w:t>葉焯德先生</w:t>
      </w:r>
    </w:p>
    <w:p w14:paraId="7E7B88C6" w14:textId="77777777" w:rsidR="0059418E" w:rsidRPr="00D11ABD" w:rsidRDefault="00D11ABD">
      <w:pPr>
        <w:pStyle w:val="a3"/>
        <w:spacing w:line="255" w:lineRule="exact"/>
        <w:rPr>
          <w:rFonts w:ascii="SimSun"/>
          <w:b/>
        </w:rPr>
      </w:pPr>
      <w:r>
        <w:rPr>
          <w:noProof/>
        </w:rPr>
        <mc:AlternateContent>
          <mc:Choice Requires="wps">
            <w:drawing>
              <wp:anchor distT="0" distB="0" distL="0" distR="0" simplePos="0" relativeHeight="487610368" behindDoc="1" locked="0" layoutInCell="1" allowOverlap="1" wp14:anchorId="4C2303A4" wp14:editId="764F7A60">
                <wp:simplePos x="0" y="0"/>
                <wp:positionH relativeFrom="page">
                  <wp:posOffset>719999</wp:posOffset>
                </wp:positionH>
                <wp:positionV relativeFrom="paragraph">
                  <wp:posOffset>194039</wp:posOffset>
                </wp:positionV>
                <wp:extent cx="612013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9AE9A6" id="Graphic 45" o:spid="_x0000_s1026" style="position:absolute;margin-left:56.7pt;margin-top:15.3pt;width:481.9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4"/>
        </w:rPr>
        <w:t>社會服務</w:t>
      </w:r>
    </w:p>
    <w:p w14:paraId="643B1A0D" w14:textId="77777777" w:rsidR="0059418E" w:rsidRDefault="00D11ABD">
      <w:pPr>
        <w:pStyle w:val="a3"/>
        <w:spacing w:before="35" w:line="460" w:lineRule="auto"/>
        <w:ind w:right="8534"/>
      </w:pPr>
      <w:r>
        <w:rPr>
          <w:color w:val="231F20"/>
          <w:spacing w:val="20"/>
        </w:rPr>
        <w:t>彭慧敏女士</w:t>
      </w:r>
      <w:r>
        <w:rPr>
          <w:color w:val="231F20"/>
          <w:spacing w:val="21"/>
        </w:rPr>
        <w:t>姚勤敏先生</w:t>
      </w:r>
    </w:p>
    <w:p w14:paraId="4A6343F5" w14:textId="77777777" w:rsidR="0059418E" w:rsidRPr="00D11ABD" w:rsidRDefault="00D11ABD">
      <w:pPr>
        <w:pStyle w:val="a3"/>
        <w:spacing w:line="252" w:lineRule="exact"/>
        <w:rPr>
          <w:rFonts w:ascii="SimSun"/>
          <w:b/>
        </w:rPr>
      </w:pPr>
      <w:r>
        <w:rPr>
          <w:noProof/>
        </w:rPr>
        <mc:AlternateContent>
          <mc:Choice Requires="wps">
            <w:drawing>
              <wp:anchor distT="0" distB="0" distL="0" distR="0" simplePos="0" relativeHeight="487610880" behindDoc="1" locked="0" layoutInCell="1" allowOverlap="1" wp14:anchorId="62169FDF" wp14:editId="1900168A">
                <wp:simplePos x="0" y="0"/>
                <wp:positionH relativeFrom="page">
                  <wp:posOffset>719999</wp:posOffset>
                </wp:positionH>
                <wp:positionV relativeFrom="paragraph">
                  <wp:posOffset>192209</wp:posOffset>
                </wp:positionV>
                <wp:extent cx="612013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5B5926" id="Graphic 46" o:spid="_x0000_s1026" style="position:absolute;margin-left:56.7pt;margin-top:15.15pt;width:481.9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2"/>
        </w:rPr>
        <w:t>旅遊</w:t>
      </w:r>
    </w:p>
    <w:p w14:paraId="5D32E2AC" w14:textId="77777777" w:rsidR="0059418E" w:rsidRDefault="00D11ABD">
      <w:pPr>
        <w:pStyle w:val="a3"/>
        <w:spacing w:before="35" w:line="460" w:lineRule="auto"/>
        <w:ind w:right="8534"/>
        <w:jc w:val="both"/>
      </w:pPr>
      <w:r>
        <w:rPr>
          <w:color w:val="231F20"/>
          <w:spacing w:val="20"/>
        </w:rPr>
        <w:t>陳天恩博士蔡惟真博士李小嫺女士李綺芯博士麥磊明博士麥秀蘭女士</w:t>
      </w:r>
      <w:r>
        <w:rPr>
          <w:color w:val="231F20"/>
          <w:spacing w:val="21"/>
        </w:rPr>
        <w:t>曾志萍女士</w:t>
      </w:r>
    </w:p>
    <w:p w14:paraId="042EC411" w14:textId="77777777" w:rsidR="0059418E" w:rsidRPr="00D11ABD" w:rsidRDefault="00D11ABD">
      <w:pPr>
        <w:pStyle w:val="a3"/>
        <w:spacing w:line="257" w:lineRule="exact"/>
        <w:rPr>
          <w:rFonts w:ascii="SimSun"/>
          <w:b/>
        </w:rPr>
      </w:pPr>
      <w:r>
        <w:rPr>
          <w:noProof/>
        </w:rPr>
        <mc:AlternateContent>
          <mc:Choice Requires="wps">
            <w:drawing>
              <wp:anchor distT="0" distB="0" distL="0" distR="0" simplePos="0" relativeHeight="487611392" behindDoc="1" locked="0" layoutInCell="1" allowOverlap="1" wp14:anchorId="336D6E85" wp14:editId="0835BB9D">
                <wp:simplePos x="0" y="0"/>
                <wp:positionH relativeFrom="page">
                  <wp:posOffset>719999</wp:posOffset>
                </wp:positionH>
                <wp:positionV relativeFrom="paragraph">
                  <wp:posOffset>195257</wp:posOffset>
                </wp:positionV>
                <wp:extent cx="612013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FE61A9" id="Graphic 47" o:spid="_x0000_s1026" style="position:absolute;margin-left:56.7pt;margin-top:15.35pt;width:481.9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5"/>
        </w:rPr>
        <w:t>交通及支援服務</w:t>
      </w:r>
    </w:p>
    <w:p w14:paraId="11248304" w14:textId="77777777" w:rsidR="0059418E" w:rsidRDefault="00D11ABD">
      <w:pPr>
        <w:pStyle w:val="a3"/>
        <w:spacing w:before="35"/>
      </w:pPr>
      <w:r>
        <w:rPr>
          <w:color w:val="231F20"/>
          <w:spacing w:val="25"/>
        </w:rPr>
        <w:t>鄭仲恒先生</w:t>
      </w:r>
    </w:p>
    <w:p w14:paraId="40C2E4D4" w14:textId="77777777" w:rsidR="0059418E" w:rsidRDefault="00D11ABD">
      <w:pPr>
        <w:pStyle w:val="a3"/>
        <w:spacing w:before="276"/>
        <w:rPr>
          <w:rFonts w:ascii="Calibri Light" w:eastAsia="Calibri Light"/>
        </w:rPr>
      </w:pPr>
      <w:r>
        <w:rPr>
          <w:color w:val="231F20"/>
          <w:spacing w:val="25"/>
        </w:rPr>
        <w:t>羅少雄先生</w:t>
      </w:r>
      <w:r>
        <w:rPr>
          <w:rFonts w:ascii="Calibri Light" w:eastAsia="Calibri Light"/>
          <w:color w:val="231F20"/>
          <w:spacing w:val="-9"/>
        </w:rPr>
        <w:t xml:space="preserve">, </w:t>
      </w:r>
      <w:r>
        <w:rPr>
          <w:rFonts w:ascii="Calibri Light" w:eastAsia="Calibri Light"/>
          <w:color w:val="231F20"/>
          <w:spacing w:val="-5"/>
        </w:rPr>
        <w:t>MH</w:t>
      </w:r>
    </w:p>
    <w:p w14:paraId="0FD17196"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11904" behindDoc="1" locked="0" layoutInCell="1" allowOverlap="1" wp14:anchorId="106B1A9A" wp14:editId="77E851FF">
                <wp:simplePos x="0" y="0"/>
                <wp:positionH relativeFrom="page">
                  <wp:posOffset>719999</wp:posOffset>
                </wp:positionH>
                <wp:positionV relativeFrom="paragraph">
                  <wp:posOffset>373782</wp:posOffset>
                </wp:positionV>
                <wp:extent cx="612013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7B78D2" id="Graphic 48" o:spid="_x0000_s1026" style="position:absolute;margin-left:56.7pt;margin-top:29.45pt;width:481.9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Zr4mOy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5"/>
        </w:rPr>
        <w:t>鐘錶及珠寶</w:t>
      </w:r>
    </w:p>
    <w:p w14:paraId="52C68853" w14:textId="77777777" w:rsidR="00FD63C7" w:rsidRDefault="00D11ABD" w:rsidP="00FD63C7">
      <w:pPr>
        <w:pStyle w:val="a3"/>
        <w:spacing w:before="35" w:line="460" w:lineRule="auto"/>
        <w:ind w:right="8165"/>
        <w:rPr>
          <w:color w:val="231F20"/>
          <w:spacing w:val="25"/>
        </w:rPr>
      </w:pPr>
      <w:r>
        <w:rPr>
          <w:color w:val="231F20"/>
          <w:spacing w:val="25"/>
        </w:rPr>
        <w:t>范肇錦先生</w:t>
      </w:r>
    </w:p>
    <w:p w14:paraId="3B3C5D8F" w14:textId="77777777" w:rsidR="00FD63C7" w:rsidRDefault="00D11ABD" w:rsidP="00FD63C7">
      <w:pPr>
        <w:pStyle w:val="a3"/>
        <w:spacing w:before="35" w:line="460" w:lineRule="auto"/>
        <w:ind w:right="8165"/>
        <w:rPr>
          <w:color w:val="231F20"/>
          <w:spacing w:val="25"/>
        </w:rPr>
      </w:pPr>
      <w:r>
        <w:rPr>
          <w:color w:val="231F20"/>
          <w:spacing w:val="25"/>
        </w:rPr>
        <w:t>韓嘉軒女士</w:t>
      </w:r>
    </w:p>
    <w:p w14:paraId="03F1BEA7" w14:textId="77777777" w:rsidR="00FD63C7" w:rsidRDefault="00D11ABD" w:rsidP="00FD63C7">
      <w:pPr>
        <w:pStyle w:val="a3"/>
        <w:spacing w:before="35" w:line="460" w:lineRule="auto"/>
        <w:ind w:right="8165"/>
        <w:rPr>
          <w:color w:val="231F20"/>
          <w:spacing w:val="25"/>
        </w:rPr>
      </w:pPr>
      <w:r>
        <w:rPr>
          <w:color w:val="231F20"/>
          <w:spacing w:val="25"/>
        </w:rPr>
        <w:t>劉子修先生</w:t>
      </w:r>
    </w:p>
    <w:p w14:paraId="657FBCB9" w14:textId="77777777" w:rsidR="00FD63C7" w:rsidRDefault="00D11ABD" w:rsidP="00FD63C7">
      <w:pPr>
        <w:pStyle w:val="a3"/>
        <w:spacing w:before="35" w:line="460" w:lineRule="auto"/>
        <w:ind w:right="8165"/>
        <w:rPr>
          <w:color w:val="231F20"/>
          <w:spacing w:val="25"/>
        </w:rPr>
      </w:pPr>
      <w:r>
        <w:rPr>
          <w:color w:val="231F20"/>
          <w:spacing w:val="25"/>
        </w:rPr>
        <w:t>莫偉基博士</w:t>
      </w:r>
    </w:p>
    <w:p w14:paraId="70FF2F6D" w14:textId="6C2BC05E" w:rsidR="0059418E" w:rsidRDefault="00D11ABD" w:rsidP="00FD63C7">
      <w:pPr>
        <w:pStyle w:val="a3"/>
        <w:spacing w:before="35" w:line="460" w:lineRule="auto"/>
        <w:ind w:right="8165"/>
      </w:pPr>
      <w:r>
        <w:rPr>
          <w:color w:val="231F20"/>
          <w:spacing w:val="25"/>
        </w:rPr>
        <w:t>孫國偉</w:t>
      </w:r>
      <w:r>
        <w:rPr>
          <w:color w:val="231F20"/>
          <w:spacing w:val="21"/>
        </w:rPr>
        <w:t>工程師葉毅博</w:t>
      </w:r>
      <w:r>
        <w:rPr>
          <w:color w:val="231F20"/>
          <w:spacing w:val="17"/>
        </w:rPr>
        <w:t>士</w:t>
      </w:r>
    </w:p>
    <w:p w14:paraId="08CB61AF" w14:textId="77777777" w:rsidR="0059418E" w:rsidRDefault="0059418E">
      <w:pPr>
        <w:spacing w:line="460" w:lineRule="auto"/>
        <w:sectPr w:rsidR="0059418E">
          <w:pgSz w:w="11910" w:h="16840"/>
          <w:pgMar w:top="1160" w:right="900" w:bottom="280" w:left="860" w:header="720" w:footer="720" w:gutter="0"/>
          <w:cols w:space="720"/>
        </w:sectPr>
      </w:pPr>
    </w:p>
    <w:p w14:paraId="7D6F3E6D" w14:textId="77777777" w:rsidR="0059418E" w:rsidRPr="00D11ABD" w:rsidRDefault="00D11ABD">
      <w:pPr>
        <w:pStyle w:val="a3"/>
        <w:spacing w:before="34"/>
        <w:rPr>
          <w:rFonts w:ascii="SimSun"/>
          <w:b/>
        </w:rPr>
      </w:pPr>
      <w:r>
        <w:rPr>
          <w:noProof/>
        </w:rPr>
        <w:lastRenderedPageBreak/>
        <mc:AlternateContent>
          <mc:Choice Requires="wps">
            <w:drawing>
              <wp:anchor distT="0" distB="0" distL="0" distR="0" simplePos="0" relativeHeight="487612416" behindDoc="1" locked="0" layoutInCell="1" allowOverlap="1" wp14:anchorId="269E8B7D" wp14:editId="2B5A0AF6">
                <wp:simplePos x="0" y="0"/>
                <wp:positionH relativeFrom="page">
                  <wp:posOffset>719999</wp:posOffset>
                </wp:positionH>
                <wp:positionV relativeFrom="paragraph">
                  <wp:posOffset>251677</wp:posOffset>
                </wp:positionV>
                <wp:extent cx="612013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69DF3B" id="Graphic 49" o:spid="_x0000_s1026" style="position:absolute;margin-left:56.7pt;margin-top:19.8pt;width:481.9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5"/>
        </w:rPr>
        <w:t>服裝製品及紡織</w:t>
      </w:r>
    </w:p>
    <w:p w14:paraId="2FBAE338" w14:textId="77777777" w:rsidR="0059418E" w:rsidRDefault="00D11ABD">
      <w:pPr>
        <w:pStyle w:val="a3"/>
        <w:spacing w:before="35" w:line="460" w:lineRule="auto"/>
        <w:ind w:right="8534"/>
      </w:pPr>
      <w:r>
        <w:rPr>
          <w:color w:val="231F20"/>
          <w:spacing w:val="20"/>
        </w:rPr>
        <w:t>張連英女士</w:t>
      </w:r>
      <w:r>
        <w:rPr>
          <w:color w:val="231F20"/>
          <w:spacing w:val="21"/>
        </w:rPr>
        <w:t>簡志偉博士</w:t>
      </w:r>
    </w:p>
    <w:p w14:paraId="2FABAC7E" w14:textId="77777777" w:rsidR="0059418E" w:rsidRDefault="00D11ABD">
      <w:pPr>
        <w:pStyle w:val="a3"/>
        <w:spacing w:line="266" w:lineRule="exact"/>
      </w:pPr>
      <w:r>
        <w:rPr>
          <w:color w:val="231F20"/>
          <w:spacing w:val="19"/>
        </w:rPr>
        <w:t>以行業範疇英文名稱排列。</w:t>
      </w:r>
    </w:p>
    <w:p w14:paraId="68052CBF" w14:textId="77777777" w:rsidR="0059418E" w:rsidRPr="00D11ABD" w:rsidRDefault="00D11ABD">
      <w:pPr>
        <w:pStyle w:val="a3"/>
        <w:spacing w:before="260"/>
        <w:rPr>
          <w:rFonts w:ascii="SimSun"/>
          <w:b/>
        </w:rPr>
      </w:pPr>
      <w:r w:rsidRPr="00D11ABD">
        <w:rPr>
          <w:rFonts w:ascii="SimSun"/>
          <w:b/>
          <w:color w:val="231F20"/>
          <w:spacing w:val="25"/>
        </w:rPr>
        <w:t>委任培訓機構名單</w:t>
      </w:r>
    </w:p>
    <w:p w14:paraId="29928676" w14:textId="77777777" w:rsidR="0059418E" w:rsidRDefault="00D11ABD">
      <w:pPr>
        <w:pStyle w:val="a3"/>
        <w:spacing w:before="50"/>
        <w:ind w:left="0"/>
        <w:rPr>
          <w:rFonts w:ascii="SimSun"/>
          <w:sz w:val="20"/>
        </w:rPr>
      </w:pPr>
      <w:r>
        <w:rPr>
          <w:noProof/>
        </w:rPr>
        <mc:AlternateContent>
          <mc:Choice Requires="wpg">
            <w:drawing>
              <wp:anchor distT="0" distB="0" distL="0" distR="0" simplePos="0" relativeHeight="487612928" behindDoc="1" locked="0" layoutInCell="1" allowOverlap="1" wp14:anchorId="38633CF6" wp14:editId="522668AE">
                <wp:simplePos x="0" y="0"/>
                <wp:positionH relativeFrom="page">
                  <wp:posOffset>719999</wp:posOffset>
                </wp:positionH>
                <wp:positionV relativeFrom="paragraph">
                  <wp:posOffset>212428</wp:posOffset>
                </wp:positionV>
                <wp:extent cx="6120130" cy="3810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38100"/>
                          <a:chOff x="0" y="0"/>
                          <a:chExt cx="6120130" cy="38100"/>
                        </a:xfrm>
                      </wpg:grpSpPr>
                      <wps:wsp>
                        <wps:cNvPr id="51" name="Graphic 51"/>
                        <wps:cNvSpPr/>
                        <wps:spPr>
                          <a:xfrm>
                            <a:off x="0" y="19050"/>
                            <a:ext cx="720090" cy="1270"/>
                          </a:xfrm>
                          <a:custGeom>
                            <a:avLst/>
                            <a:gdLst/>
                            <a:ahLst/>
                            <a:cxnLst/>
                            <a:rect l="l" t="t" r="r" b="b"/>
                            <a:pathLst>
                              <a:path w="720090">
                                <a:moveTo>
                                  <a:pt x="0" y="0"/>
                                </a:moveTo>
                                <a:lnTo>
                                  <a:pt x="720001" y="0"/>
                                </a:lnTo>
                              </a:path>
                            </a:pathLst>
                          </a:custGeom>
                          <a:ln w="38100">
                            <a:solidFill>
                              <a:srgbClr val="231F20"/>
                            </a:solidFill>
                            <a:prstDash val="solid"/>
                          </a:ln>
                        </wps:spPr>
                        <wps:bodyPr wrap="square" lIns="0" tIns="0" rIns="0" bIns="0" rtlCol="0">
                          <a:prstTxWarp prst="textNoShape">
                            <a:avLst/>
                          </a:prstTxWarp>
                          <a:noAutofit/>
                        </wps:bodyPr>
                      </wps:wsp>
                      <wps:wsp>
                        <wps:cNvPr id="52" name="Graphic 52"/>
                        <wps:cNvSpPr/>
                        <wps:spPr>
                          <a:xfrm>
                            <a:off x="719999" y="19050"/>
                            <a:ext cx="5400040" cy="1270"/>
                          </a:xfrm>
                          <a:custGeom>
                            <a:avLst/>
                            <a:gdLst/>
                            <a:ahLst/>
                            <a:cxnLst/>
                            <a:rect l="l" t="t" r="r" b="b"/>
                            <a:pathLst>
                              <a:path w="5400040">
                                <a:moveTo>
                                  <a:pt x="0" y="0"/>
                                </a:moveTo>
                                <a:lnTo>
                                  <a:pt x="5400001" y="0"/>
                                </a:lnTo>
                              </a:path>
                            </a:pathLst>
                          </a:custGeom>
                          <a:ln w="381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048C10" id="Group 50" o:spid="_x0000_s1026" style="position:absolute;margin-left:56.7pt;margin-top:16.75pt;width:481.9pt;height:3pt;z-index:-15703552;mso-wrap-distance-left:0;mso-wrap-distance-right:0;mso-position-horizontal-relative:page" coordsize="612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">
                <v:shape id="Graphic 51" o:spid="_x0000_s1027" style="position:absolute;top:190;width:7200;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" path="m,l720001,e" filled="f" strokecolor="#231f20" strokeweight="3pt">
                  <v:path arrowok="t"/>
                </v:shape>
                <v:shape id="Graphic 52" o:spid="_x0000_s1028" style="position:absolute;left:7199;top:190;width:54001;height:13;visibility:visible;mso-wrap-style:square;v-text-anchor:top" coordsize="540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" path="m,l5400001,e" filled="f" strokecolor="#231f20" strokeweight="3pt">
                  <v:path arrowok="t"/>
                </v:shape>
                <w10:wrap type="topAndBottom" anchorx="page"/>
              </v:group>
            </w:pict>
          </mc:Fallback>
        </mc:AlternateContent>
      </w:r>
    </w:p>
    <w:p w14:paraId="753D25FF" w14:textId="77777777" w:rsidR="0059418E" w:rsidRDefault="00D11ABD">
      <w:pPr>
        <w:pStyle w:val="a3"/>
        <w:tabs>
          <w:tab w:val="left" w:pos="1407"/>
        </w:tabs>
        <w:spacing w:before="23"/>
        <w:jc w:val="both"/>
      </w:pPr>
      <w:r>
        <w:rPr>
          <w:rFonts w:ascii="Calibri Light" w:eastAsia="Calibri Light"/>
          <w:color w:val="231F20"/>
          <w:spacing w:val="-5"/>
        </w:rPr>
        <w:t>AA</w:t>
      </w:r>
      <w:r>
        <w:rPr>
          <w:rFonts w:ascii="Calibri Light" w:eastAsia="Calibri Light"/>
          <w:color w:val="231F20"/>
        </w:rPr>
        <w:tab/>
      </w:r>
      <w:r>
        <w:rPr>
          <w:color w:val="231F20"/>
          <w:spacing w:val="26"/>
        </w:rPr>
        <w:t>香港理工大學活齡學院</w:t>
      </w:r>
    </w:p>
    <w:p w14:paraId="45E78C44" w14:textId="77777777" w:rsidR="0059418E" w:rsidRDefault="00D11ABD">
      <w:pPr>
        <w:pStyle w:val="a3"/>
        <w:tabs>
          <w:tab w:val="left" w:pos="1407"/>
        </w:tabs>
        <w:spacing w:before="276"/>
        <w:jc w:val="both"/>
      </w:pPr>
      <w:r>
        <w:rPr>
          <w:rFonts w:ascii="Calibri Light" w:eastAsia="Calibri Light"/>
          <w:color w:val="231F20"/>
          <w:spacing w:val="-5"/>
        </w:rPr>
        <w:t>AE</w:t>
      </w:r>
      <w:r>
        <w:rPr>
          <w:rFonts w:ascii="Calibri Light" w:eastAsia="Calibri Light"/>
          <w:color w:val="231F20"/>
        </w:rPr>
        <w:tab/>
      </w:r>
      <w:r>
        <w:rPr>
          <w:color w:val="231F20"/>
          <w:spacing w:val="2"/>
        </w:rPr>
        <w:t>機電工程協會</w:t>
      </w:r>
      <w:r>
        <w:rPr>
          <w:color w:val="231F20"/>
        </w:rPr>
        <w:t>（</w:t>
      </w:r>
      <w:r>
        <w:rPr>
          <w:color w:val="231F20"/>
          <w:spacing w:val="12"/>
        </w:rPr>
        <w:t>香港</w:t>
      </w:r>
      <w:r>
        <w:rPr>
          <w:color w:val="231F20"/>
          <w:spacing w:val="-110"/>
        </w:rPr>
        <w:t>）</w:t>
      </w:r>
      <w:r>
        <w:rPr>
          <w:color w:val="231F20"/>
          <w:spacing w:val="23"/>
        </w:rPr>
        <w:t>有限公司</w:t>
      </w:r>
    </w:p>
    <w:p w14:paraId="5EFCE471" w14:textId="77777777" w:rsidR="0059418E" w:rsidRDefault="00D11ABD">
      <w:pPr>
        <w:pStyle w:val="a3"/>
        <w:tabs>
          <w:tab w:val="left" w:pos="1407"/>
        </w:tabs>
        <w:spacing w:before="276"/>
        <w:jc w:val="both"/>
      </w:pPr>
      <w:r>
        <w:rPr>
          <w:rFonts w:ascii="Calibri Light" w:eastAsia="Calibri Light"/>
          <w:color w:val="231F20"/>
          <w:spacing w:val="-5"/>
        </w:rPr>
        <w:t>AG</w:t>
      </w:r>
      <w:r>
        <w:rPr>
          <w:rFonts w:ascii="Calibri Light" w:eastAsia="Calibri Light"/>
          <w:color w:val="231F20"/>
        </w:rPr>
        <w:tab/>
      </w:r>
      <w:r>
        <w:rPr>
          <w:color w:val="231F20"/>
          <w:spacing w:val="25"/>
        </w:rPr>
        <w:t>香港老年學會</w:t>
      </w:r>
    </w:p>
    <w:p w14:paraId="26D4B7CA" w14:textId="77777777" w:rsidR="0059418E" w:rsidRDefault="00D11ABD">
      <w:pPr>
        <w:pStyle w:val="a3"/>
        <w:tabs>
          <w:tab w:val="left" w:pos="1407"/>
        </w:tabs>
        <w:spacing w:before="276"/>
        <w:jc w:val="both"/>
      </w:pPr>
      <w:r>
        <w:rPr>
          <w:rFonts w:ascii="Calibri Light" w:eastAsia="Calibri Light"/>
          <w:color w:val="231F20"/>
          <w:spacing w:val="-5"/>
        </w:rPr>
        <w:t>AI</w:t>
      </w:r>
      <w:r>
        <w:rPr>
          <w:rFonts w:ascii="Calibri Light" w:eastAsia="Calibri Light"/>
          <w:color w:val="231F20"/>
        </w:rPr>
        <w:tab/>
      </w:r>
      <w:r>
        <w:rPr>
          <w:color w:val="231F20"/>
          <w:spacing w:val="26"/>
        </w:rPr>
        <w:t>嶺南大學亞太老年學研究中心</w:t>
      </w:r>
    </w:p>
    <w:p w14:paraId="499B9A12" w14:textId="77777777" w:rsidR="0059418E" w:rsidRDefault="00D11ABD">
      <w:pPr>
        <w:pStyle w:val="a3"/>
        <w:tabs>
          <w:tab w:val="left" w:pos="1407"/>
        </w:tabs>
        <w:spacing w:before="276"/>
        <w:jc w:val="both"/>
      </w:pPr>
      <w:r>
        <w:rPr>
          <w:rFonts w:ascii="Calibri Light" w:eastAsia="Calibri Light"/>
          <w:color w:val="231F20"/>
          <w:spacing w:val="-5"/>
        </w:rPr>
        <w:t>AK</w:t>
      </w:r>
      <w:r>
        <w:rPr>
          <w:rFonts w:ascii="Calibri Light" w:eastAsia="Calibri Light"/>
          <w:color w:val="231F20"/>
        </w:rPr>
        <w:tab/>
      </w:r>
      <w:r>
        <w:rPr>
          <w:color w:val="231F20"/>
          <w:spacing w:val="26"/>
        </w:rPr>
        <w:t>香港仔街坊福利會有限公司</w:t>
      </w:r>
    </w:p>
    <w:p w14:paraId="71728EA3" w14:textId="77777777" w:rsidR="0059418E" w:rsidRDefault="00D11ABD">
      <w:pPr>
        <w:pStyle w:val="a3"/>
        <w:tabs>
          <w:tab w:val="left" w:pos="1407"/>
        </w:tabs>
        <w:spacing w:before="276"/>
        <w:jc w:val="both"/>
      </w:pPr>
      <w:r>
        <w:rPr>
          <w:rFonts w:ascii="Calibri Light" w:eastAsia="Calibri Light"/>
          <w:color w:val="231F20"/>
          <w:spacing w:val="-5"/>
        </w:rPr>
        <w:t>AP</w:t>
      </w:r>
      <w:r>
        <w:rPr>
          <w:rFonts w:ascii="Calibri Light" w:eastAsia="Calibri Light"/>
          <w:color w:val="231F20"/>
        </w:rPr>
        <w:tab/>
      </w:r>
      <w:r>
        <w:rPr>
          <w:color w:val="231F20"/>
          <w:spacing w:val="25"/>
        </w:rPr>
        <w:t>香港民主民生協進會</w:t>
      </w:r>
    </w:p>
    <w:p w14:paraId="52D6E4D8" w14:textId="77777777" w:rsidR="0059418E" w:rsidRDefault="00D11ABD">
      <w:pPr>
        <w:pStyle w:val="a3"/>
        <w:tabs>
          <w:tab w:val="left" w:pos="1407"/>
        </w:tabs>
        <w:spacing w:before="276"/>
        <w:jc w:val="both"/>
      </w:pPr>
      <w:r>
        <w:rPr>
          <w:rFonts w:ascii="Calibri Light" w:eastAsia="Calibri Light"/>
          <w:color w:val="231F20"/>
          <w:spacing w:val="-5"/>
        </w:rPr>
        <w:t>AT</w:t>
      </w:r>
      <w:r>
        <w:rPr>
          <w:rFonts w:ascii="Calibri Light" w:eastAsia="Calibri Light"/>
          <w:color w:val="231F20"/>
        </w:rPr>
        <w:tab/>
      </w:r>
      <w:r>
        <w:rPr>
          <w:color w:val="231F20"/>
          <w:spacing w:val="26"/>
        </w:rPr>
        <w:t>印刷科技研究中心有限公司</w:t>
      </w:r>
    </w:p>
    <w:p w14:paraId="19162663" w14:textId="77777777" w:rsidR="0059418E" w:rsidRDefault="00D11ABD">
      <w:pPr>
        <w:pStyle w:val="a3"/>
        <w:tabs>
          <w:tab w:val="left" w:pos="1407"/>
        </w:tabs>
        <w:spacing w:before="275"/>
        <w:jc w:val="both"/>
      </w:pPr>
      <w:r>
        <w:rPr>
          <w:rFonts w:ascii="Calibri Light" w:eastAsia="Calibri Light"/>
          <w:color w:val="231F20"/>
          <w:spacing w:val="-5"/>
        </w:rPr>
        <w:t>BD</w:t>
      </w:r>
      <w:r>
        <w:rPr>
          <w:rFonts w:ascii="Calibri Light" w:eastAsia="Calibri Light"/>
          <w:color w:val="231F20"/>
        </w:rPr>
        <w:tab/>
      </w:r>
      <w:r>
        <w:rPr>
          <w:color w:val="231F20"/>
          <w:spacing w:val="26"/>
        </w:rPr>
        <w:t>香港標準舞總會有限公司</w:t>
      </w:r>
    </w:p>
    <w:p w14:paraId="01CB575F" w14:textId="77777777" w:rsidR="0059418E" w:rsidRDefault="00D11ABD">
      <w:pPr>
        <w:pStyle w:val="a3"/>
        <w:tabs>
          <w:tab w:val="left" w:pos="1407"/>
        </w:tabs>
        <w:spacing w:before="276"/>
        <w:jc w:val="both"/>
      </w:pPr>
      <w:r>
        <w:rPr>
          <w:rFonts w:ascii="Calibri Light" w:eastAsia="Calibri Light"/>
          <w:color w:val="231F20"/>
          <w:spacing w:val="-5"/>
        </w:rPr>
        <w:t>BK</w:t>
      </w:r>
      <w:r>
        <w:rPr>
          <w:rFonts w:ascii="Calibri Light" w:eastAsia="Calibri Light"/>
          <w:color w:val="231F20"/>
        </w:rPr>
        <w:tab/>
      </w:r>
      <w:r>
        <w:rPr>
          <w:color w:val="231F20"/>
          <w:spacing w:val="26"/>
        </w:rPr>
        <w:t>浸信會愛羣社會服務處</w:t>
      </w:r>
    </w:p>
    <w:p w14:paraId="70E37BD9" w14:textId="77777777" w:rsidR="0059418E" w:rsidRDefault="00D11ABD">
      <w:pPr>
        <w:pStyle w:val="a3"/>
        <w:tabs>
          <w:tab w:val="left" w:pos="1407"/>
        </w:tabs>
        <w:spacing w:before="276"/>
        <w:jc w:val="both"/>
      </w:pPr>
      <w:r>
        <w:rPr>
          <w:rFonts w:ascii="Calibri Light" w:eastAsia="Calibri Light"/>
          <w:color w:val="231F20"/>
          <w:spacing w:val="-5"/>
        </w:rPr>
        <w:t>CA</w:t>
      </w:r>
      <w:r>
        <w:rPr>
          <w:rFonts w:ascii="Calibri Light" w:eastAsia="Calibri Light"/>
          <w:color w:val="231F20"/>
        </w:rPr>
        <w:tab/>
      </w:r>
      <w:r>
        <w:rPr>
          <w:color w:val="231F20"/>
          <w:spacing w:val="24"/>
        </w:rPr>
        <w:t>香港明愛</w:t>
      </w:r>
    </w:p>
    <w:p w14:paraId="621337B5" w14:textId="77777777" w:rsidR="0059418E" w:rsidRDefault="00D11ABD">
      <w:pPr>
        <w:pStyle w:val="a3"/>
        <w:tabs>
          <w:tab w:val="left" w:pos="1407"/>
        </w:tabs>
        <w:spacing w:before="276"/>
        <w:jc w:val="both"/>
      </w:pPr>
      <w:r>
        <w:rPr>
          <w:rFonts w:ascii="Calibri Light" w:eastAsia="Calibri Light"/>
          <w:color w:val="231F20"/>
          <w:spacing w:val="-5"/>
        </w:rPr>
        <w:t>CH</w:t>
      </w:r>
      <w:r>
        <w:rPr>
          <w:rFonts w:ascii="Calibri Light" w:eastAsia="Calibri Light"/>
          <w:color w:val="231F20"/>
        </w:rPr>
        <w:tab/>
      </w:r>
      <w:r>
        <w:rPr>
          <w:color w:val="231F20"/>
          <w:spacing w:val="25"/>
        </w:rPr>
        <w:t>香港護理學院</w:t>
      </w:r>
    </w:p>
    <w:p w14:paraId="164CFFAF" w14:textId="77777777" w:rsidR="0059418E" w:rsidRDefault="00D11ABD">
      <w:pPr>
        <w:pStyle w:val="a3"/>
        <w:tabs>
          <w:tab w:val="left" w:pos="1407"/>
        </w:tabs>
        <w:spacing w:before="276"/>
        <w:jc w:val="both"/>
      </w:pPr>
      <w:r>
        <w:rPr>
          <w:rFonts w:ascii="Calibri Light" w:eastAsia="Calibri Light"/>
          <w:color w:val="231F20"/>
          <w:spacing w:val="-5"/>
        </w:rPr>
        <w:t>CL</w:t>
      </w:r>
      <w:r>
        <w:rPr>
          <w:rFonts w:ascii="Calibri Light" w:eastAsia="Calibri Light"/>
          <w:color w:val="231F20"/>
        </w:rPr>
        <w:tab/>
      </w:r>
      <w:r>
        <w:rPr>
          <w:color w:val="231F20"/>
          <w:spacing w:val="25"/>
        </w:rPr>
        <w:t>製衣業訓練局</w:t>
      </w:r>
    </w:p>
    <w:p w14:paraId="22F9A9C1" w14:textId="77777777" w:rsidR="0059418E" w:rsidRDefault="00D11ABD">
      <w:pPr>
        <w:pStyle w:val="a3"/>
        <w:tabs>
          <w:tab w:val="left" w:pos="1407"/>
        </w:tabs>
        <w:spacing w:before="276"/>
        <w:jc w:val="both"/>
      </w:pPr>
      <w:r>
        <w:rPr>
          <w:rFonts w:ascii="Calibri Light" w:eastAsia="Calibri Light"/>
          <w:color w:val="231F20"/>
          <w:spacing w:val="-5"/>
        </w:rPr>
        <w:t>CS</w:t>
      </w:r>
      <w:r>
        <w:rPr>
          <w:rFonts w:ascii="Calibri Light" w:eastAsia="Calibri Light"/>
          <w:color w:val="231F20"/>
        </w:rPr>
        <w:tab/>
      </w:r>
      <w:r>
        <w:rPr>
          <w:color w:val="231F20"/>
          <w:spacing w:val="26"/>
        </w:rPr>
        <w:t>香港職業發展服務處有限公司</w:t>
      </w:r>
    </w:p>
    <w:p w14:paraId="5EF20809" w14:textId="77777777" w:rsidR="0059418E" w:rsidRDefault="00D11ABD">
      <w:pPr>
        <w:pStyle w:val="a3"/>
        <w:tabs>
          <w:tab w:val="left" w:pos="1407"/>
        </w:tabs>
        <w:spacing w:before="276"/>
        <w:jc w:val="both"/>
      </w:pPr>
      <w:r>
        <w:rPr>
          <w:rFonts w:ascii="Calibri Light" w:eastAsia="Calibri Light"/>
          <w:color w:val="231F20"/>
          <w:spacing w:val="-5"/>
        </w:rPr>
        <w:t>CT</w:t>
      </w:r>
      <w:r>
        <w:rPr>
          <w:rFonts w:ascii="Calibri Light" w:eastAsia="Calibri Light"/>
          <w:color w:val="231F20"/>
        </w:rPr>
        <w:tab/>
      </w:r>
      <w:r>
        <w:rPr>
          <w:color w:val="231F20"/>
          <w:spacing w:val="25"/>
        </w:rPr>
        <w:t>港專機構有限公司</w:t>
      </w:r>
    </w:p>
    <w:p w14:paraId="062B2095" w14:textId="77777777" w:rsidR="0059418E" w:rsidRDefault="00D11ABD">
      <w:pPr>
        <w:pStyle w:val="a3"/>
        <w:tabs>
          <w:tab w:val="left" w:pos="1407"/>
        </w:tabs>
        <w:spacing w:before="275" w:line="444" w:lineRule="auto"/>
        <w:ind w:right="5263"/>
        <w:jc w:val="both"/>
      </w:pPr>
      <w:r>
        <w:rPr>
          <w:rFonts w:ascii="Calibri Light" w:eastAsia="Calibri Light"/>
          <w:color w:val="231F20"/>
          <w:spacing w:val="-6"/>
        </w:rPr>
        <w:t>DW</w:t>
      </w:r>
      <w:r>
        <w:rPr>
          <w:rFonts w:ascii="Calibri Light" w:eastAsia="Calibri Light"/>
          <w:color w:val="231F20"/>
        </w:rPr>
        <w:tab/>
      </w:r>
      <w:r>
        <w:rPr>
          <w:color w:val="231F20"/>
          <w:spacing w:val="25"/>
        </w:rPr>
        <w:t>香港聖公會福利協會有限公</w:t>
      </w:r>
      <w:r>
        <w:rPr>
          <w:color w:val="231F20"/>
          <w:spacing w:val="11"/>
        </w:rPr>
        <w:t xml:space="preserve">司 </w:t>
      </w:r>
      <w:r>
        <w:rPr>
          <w:rFonts w:ascii="Calibri Light" w:eastAsia="Calibri Light"/>
          <w:color w:val="231F20"/>
          <w:spacing w:val="-6"/>
        </w:rPr>
        <w:t>EE</w:t>
      </w:r>
      <w:r>
        <w:rPr>
          <w:rFonts w:ascii="Calibri Light" w:eastAsia="Calibri Light"/>
          <w:color w:val="231F20"/>
        </w:rPr>
        <w:tab/>
      </w:r>
      <w:r>
        <w:rPr>
          <w:color w:val="231F20"/>
          <w:spacing w:val="25"/>
        </w:rPr>
        <w:t>港九電器工程電業器材職工</w:t>
      </w:r>
      <w:r>
        <w:rPr>
          <w:color w:val="231F20"/>
          <w:spacing w:val="11"/>
        </w:rPr>
        <w:t xml:space="preserve">會 </w:t>
      </w:r>
      <w:r>
        <w:rPr>
          <w:rFonts w:ascii="Calibri Light" w:eastAsia="Calibri Light"/>
          <w:color w:val="231F20"/>
          <w:spacing w:val="-6"/>
        </w:rPr>
        <w:t>EL</w:t>
      </w:r>
      <w:r>
        <w:rPr>
          <w:rFonts w:ascii="Calibri Light" w:eastAsia="Calibri Light"/>
          <w:color w:val="231F20"/>
        </w:rPr>
        <w:tab/>
      </w:r>
      <w:r>
        <w:rPr>
          <w:color w:val="231F20"/>
          <w:spacing w:val="25"/>
        </w:rPr>
        <w:t>基督教香港信義會</w:t>
      </w:r>
    </w:p>
    <w:p w14:paraId="3F8DA967" w14:textId="77777777" w:rsidR="0059418E" w:rsidRDefault="00D11ABD">
      <w:pPr>
        <w:pStyle w:val="a3"/>
        <w:tabs>
          <w:tab w:val="left" w:pos="1407"/>
        </w:tabs>
        <w:spacing w:before="32"/>
        <w:jc w:val="both"/>
      </w:pPr>
      <w:r>
        <w:rPr>
          <w:rFonts w:ascii="Calibri Light" w:eastAsia="Calibri Light"/>
          <w:color w:val="231F20"/>
          <w:spacing w:val="-5"/>
        </w:rPr>
        <w:t>EM</w:t>
      </w:r>
      <w:r>
        <w:rPr>
          <w:rFonts w:ascii="Calibri Light" w:eastAsia="Calibri Light"/>
          <w:color w:val="231F20"/>
        </w:rPr>
        <w:tab/>
      </w:r>
      <w:r>
        <w:rPr>
          <w:color w:val="231F20"/>
          <w:spacing w:val="26"/>
        </w:rPr>
        <w:t>工程及醫療義務工作協會</w:t>
      </w:r>
    </w:p>
    <w:p w14:paraId="38A8B3E1" w14:textId="77777777" w:rsidR="0059418E" w:rsidRDefault="00D11ABD">
      <w:pPr>
        <w:pStyle w:val="a3"/>
        <w:tabs>
          <w:tab w:val="left" w:pos="1407"/>
        </w:tabs>
        <w:spacing w:before="276"/>
        <w:jc w:val="both"/>
      </w:pPr>
      <w:r>
        <w:rPr>
          <w:rFonts w:ascii="Calibri Light" w:eastAsia="Calibri Light"/>
          <w:color w:val="231F20"/>
          <w:spacing w:val="-5"/>
        </w:rPr>
        <w:t>FC</w:t>
      </w:r>
      <w:r>
        <w:rPr>
          <w:rFonts w:ascii="Calibri Light" w:eastAsia="Calibri Light"/>
          <w:color w:val="231F20"/>
        </w:rPr>
        <w:tab/>
      </w:r>
      <w:r>
        <w:rPr>
          <w:color w:val="231F20"/>
          <w:spacing w:val="26"/>
        </w:rPr>
        <w:t>香港婦女中心協會有限公司</w:t>
      </w:r>
    </w:p>
    <w:p w14:paraId="3B0981F3" w14:textId="77777777" w:rsidR="0059418E" w:rsidRDefault="00D11ABD">
      <w:pPr>
        <w:pStyle w:val="a3"/>
        <w:tabs>
          <w:tab w:val="left" w:pos="1407"/>
        </w:tabs>
        <w:spacing w:before="276"/>
        <w:jc w:val="both"/>
      </w:pPr>
      <w:r>
        <w:rPr>
          <w:rFonts w:ascii="Calibri Light" w:eastAsia="Calibri Light"/>
          <w:color w:val="231F20"/>
          <w:spacing w:val="-5"/>
        </w:rPr>
        <w:t>FL</w:t>
      </w:r>
      <w:r>
        <w:rPr>
          <w:rFonts w:ascii="Calibri Light" w:eastAsia="Calibri Light"/>
          <w:color w:val="231F20"/>
        </w:rPr>
        <w:tab/>
      </w:r>
      <w:r>
        <w:rPr>
          <w:color w:val="231F20"/>
          <w:spacing w:val="25"/>
        </w:rPr>
        <w:t>港九勞工社團聯會</w:t>
      </w:r>
    </w:p>
    <w:p w14:paraId="76CB1E7E" w14:textId="77777777" w:rsidR="0059418E" w:rsidRDefault="0059418E">
      <w:pPr>
        <w:jc w:val="both"/>
        <w:sectPr w:rsidR="0059418E">
          <w:pgSz w:w="11910" w:h="16840"/>
          <w:pgMar w:top="1160" w:right="900" w:bottom="280" w:left="860" w:header="720" w:footer="720" w:gutter="0"/>
          <w:cols w:space="720"/>
        </w:sectPr>
      </w:pPr>
    </w:p>
    <w:tbl>
      <w:tblPr>
        <w:tblStyle w:val="TableNormal"/>
        <w:tblW w:w="0" w:type="auto"/>
        <w:tblInd w:w="231" w:type="dxa"/>
        <w:tblLayout w:type="fixed"/>
        <w:tblLook w:val="01E0" w:firstRow="1" w:lastRow="1" w:firstColumn="1" w:lastColumn="1" w:noHBand="0" w:noVBand="0"/>
      </w:tblPr>
      <w:tblGrid>
        <w:gridCol w:w="769"/>
        <w:gridCol w:w="6608"/>
      </w:tblGrid>
      <w:tr w:rsidR="0059418E" w14:paraId="1A5239F6" w14:textId="77777777">
        <w:trPr>
          <w:trHeight w:val="426"/>
        </w:trPr>
        <w:tc>
          <w:tcPr>
            <w:tcW w:w="769" w:type="dxa"/>
          </w:tcPr>
          <w:p w14:paraId="695DB218" w14:textId="77777777" w:rsidR="0059418E" w:rsidRDefault="00D11ABD">
            <w:pPr>
              <w:pStyle w:val="TableParagraph"/>
              <w:spacing w:line="257" w:lineRule="exact"/>
              <w:ind w:left="50"/>
              <w:rPr>
                <w:sz w:val="24"/>
              </w:rPr>
            </w:pPr>
            <w:r>
              <w:rPr>
                <w:color w:val="231F20"/>
                <w:spacing w:val="-5"/>
                <w:sz w:val="24"/>
              </w:rPr>
              <w:lastRenderedPageBreak/>
              <w:t>FM</w:t>
            </w:r>
          </w:p>
        </w:tc>
        <w:tc>
          <w:tcPr>
            <w:tcW w:w="6608" w:type="dxa"/>
          </w:tcPr>
          <w:p w14:paraId="4A863954" w14:textId="77777777" w:rsidR="0059418E" w:rsidRDefault="00D11ABD">
            <w:pPr>
              <w:pStyle w:val="TableParagraph"/>
              <w:spacing w:line="288" w:lineRule="exact"/>
              <w:ind w:left="415"/>
              <w:rPr>
                <w:rFonts w:ascii="新細明體" w:eastAsia="新細明體"/>
                <w:sz w:val="24"/>
              </w:rPr>
            </w:pPr>
            <w:r>
              <w:rPr>
                <w:rFonts w:ascii="新細明體" w:eastAsia="新細明體" w:hint="eastAsia"/>
                <w:color w:val="231F20"/>
                <w:spacing w:val="25"/>
                <w:sz w:val="24"/>
              </w:rPr>
              <w:t>香港循理會</w:t>
            </w:r>
          </w:p>
        </w:tc>
      </w:tr>
      <w:tr w:rsidR="0059418E" w14:paraId="1FF23624" w14:textId="77777777">
        <w:trPr>
          <w:trHeight w:val="600"/>
        </w:trPr>
        <w:tc>
          <w:tcPr>
            <w:tcW w:w="769" w:type="dxa"/>
          </w:tcPr>
          <w:p w14:paraId="5F86622A" w14:textId="77777777" w:rsidR="0059418E" w:rsidRDefault="00D11ABD">
            <w:pPr>
              <w:pStyle w:val="TableParagraph"/>
              <w:spacing w:before="137"/>
              <w:ind w:left="50"/>
              <w:rPr>
                <w:sz w:val="24"/>
              </w:rPr>
            </w:pPr>
            <w:r>
              <w:rPr>
                <w:color w:val="231F20"/>
                <w:spacing w:val="-5"/>
                <w:sz w:val="24"/>
              </w:rPr>
              <w:t>FS</w:t>
            </w:r>
          </w:p>
        </w:tc>
        <w:tc>
          <w:tcPr>
            <w:tcW w:w="6608" w:type="dxa"/>
          </w:tcPr>
          <w:p w14:paraId="4170D041"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香港童軍總會童軍知友社</w:t>
            </w:r>
          </w:p>
        </w:tc>
      </w:tr>
      <w:tr w:rsidR="0059418E" w14:paraId="1FC4089C" w14:textId="77777777">
        <w:trPr>
          <w:trHeight w:val="600"/>
        </w:trPr>
        <w:tc>
          <w:tcPr>
            <w:tcW w:w="769" w:type="dxa"/>
          </w:tcPr>
          <w:p w14:paraId="2A13C577" w14:textId="77777777" w:rsidR="0059418E" w:rsidRDefault="00D11ABD">
            <w:pPr>
              <w:pStyle w:val="TableParagraph"/>
              <w:spacing w:before="137"/>
              <w:ind w:left="50"/>
              <w:rPr>
                <w:sz w:val="24"/>
              </w:rPr>
            </w:pPr>
            <w:r>
              <w:rPr>
                <w:color w:val="231F20"/>
                <w:spacing w:val="-5"/>
                <w:sz w:val="24"/>
              </w:rPr>
              <w:t>FU</w:t>
            </w:r>
          </w:p>
        </w:tc>
        <w:tc>
          <w:tcPr>
            <w:tcW w:w="6608" w:type="dxa"/>
          </w:tcPr>
          <w:p w14:paraId="538B3D85"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香港工會聯合會</w:t>
            </w:r>
          </w:p>
        </w:tc>
      </w:tr>
      <w:tr w:rsidR="0059418E" w14:paraId="35AE40D9" w14:textId="77777777">
        <w:trPr>
          <w:trHeight w:val="600"/>
        </w:trPr>
        <w:tc>
          <w:tcPr>
            <w:tcW w:w="769" w:type="dxa"/>
          </w:tcPr>
          <w:p w14:paraId="3E8B14B9" w14:textId="77777777" w:rsidR="0059418E" w:rsidRDefault="00D11ABD">
            <w:pPr>
              <w:pStyle w:val="TableParagraph"/>
              <w:spacing w:before="137"/>
              <w:ind w:left="50"/>
              <w:rPr>
                <w:sz w:val="24"/>
              </w:rPr>
            </w:pPr>
            <w:r>
              <w:rPr>
                <w:color w:val="231F20"/>
                <w:spacing w:val="-5"/>
                <w:sz w:val="24"/>
              </w:rPr>
              <w:t>FW</w:t>
            </w:r>
          </w:p>
        </w:tc>
        <w:tc>
          <w:tcPr>
            <w:tcW w:w="6608" w:type="dxa"/>
          </w:tcPr>
          <w:p w14:paraId="78A6E50E"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香港各界婦女聯合協進會有限公司</w:t>
            </w:r>
          </w:p>
        </w:tc>
      </w:tr>
      <w:tr w:rsidR="0059418E" w14:paraId="0E536F64" w14:textId="77777777">
        <w:trPr>
          <w:trHeight w:val="600"/>
        </w:trPr>
        <w:tc>
          <w:tcPr>
            <w:tcW w:w="769" w:type="dxa"/>
          </w:tcPr>
          <w:p w14:paraId="78FA9AEC" w14:textId="77777777" w:rsidR="0059418E" w:rsidRDefault="00D11ABD">
            <w:pPr>
              <w:pStyle w:val="TableParagraph"/>
              <w:spacing w:before="137"/>
              <w:ind w:left="50"/>
              <w:rPr>
                <w:sz w:val="24"/>
              </w:rPr>
            </w:pPr>
            <w:r>
              <w:rPr>
                <w:color w:val="231F20"/>
                <w:spacing w:val="-5"/>
                <w:sz w:val="24"/>
              </w:rPr>
              <w:t>FY</w:t>
            </w:r>
          </w:p>
        </w:tc>
        <w:tc>
          <w:tcPr>
            <w:tcW w:w="6608" w:type="dxa"/>
          </w:tcPr>
          <w:p w14:paraId="4116449F"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香港傷殘青年協會</w:t>
            </w:r>
          </w:p>
        </w:tc>
      </w:tr>
      <w:tr w:rsidR="0059418E" w14:paraId="4AD618EB" w14:textId="77777777">
        <w:trPr>
          <w:trHeight w:val="600"/>
        </w:trPr>
        <w:tc>
          <w:tcPr>
            <w:tcW w:w="769" w:type="dxa"/>
          </w:tcPr>
          <w:p w14:paraId="31E50AD3" w14:textId="77777777" w:rsidR="0059418E" w:rsidRDefault="00D11ABD">
            <w:pPr>
              <w:pStyle w:val="TableParagraph"/>
              <w:spacing w:before="137"/>
              <w:ind w:left="50"/>
              <w:rPr>
                <w:sz w:val="24"/>
              </w:rPr>
            </w:pPr>
            <w:r>
              <w:rPr>
                <w:color w:val="231F20"/>
                <w:spacing w:val="-5"/>
                <w:sz w:val="24"/>
              </w:rPr>
              <w:t>GO</w:t>
            </w:r>
          </w:p>
        </w:tc>
        <w:tc>
          <w:tcPr>
            <w:tcW w:w="6608" w:type="dxa"/>
          </w:tcPr>
          <w:p w14:paraId="3ADCFCAC"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港九金飾珠寶業職工會</w:t>
            </w:r>
          </w:p>
        </w:tc>
      </w:tr>
      <w:tr w:rsidR="0059418E" w14:paraId="3530CCB5" w14:textId="77777777">
        <w:trPr>
          <w:trHeight w:val="600"/>
        </w:trPr>
        <w:tc>
          <w:tcPr>
            <w:tcW w:w="769" w:type="dxa"/>
          </w:tcPr>
          <w:p w14:paraId="1286BF53" w14:textId="77777777" w:rsidR="0059418E" w:rsidRDefault="00D11ABD">
            <w:pPr>
              <w:pStyle w:val="TableParagraph"/>
              <w:spacing w:before="137"/>
              <w:ind w:left="50"/>
              <w:rPr>
                <w:sz w:val="24"/>
              </w:rPr>
            </w:pPr>
            <w:r>
              <w:rPr>
                <w:color w:val="231F20"/>
                <w:spacing w:val="-5"/>
                <w:sz w:val="24"/>
              </w:rPr>
              <w:t>HC</w:t>
            </w:r>
          </w:p>
        </w:tc>
        <w:tc>
          <w:tcPr>
            <w:tcW w:w="6608" w:type="dxa"/>
          </w:tcPr>
          <w:p w14:paraId="56667F5C"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聖公會聖匠堂社區中心</w:t>
            </w:r>
          </w:p>
        </w:tc>
      </w:tr>
      <w:tr w:rsidR="0059418E" w14:paraId="23E16459" w14:textId="77777777">
        <w:trPr>
          <w:trHeight w:val="600"/>
        </w:trPr>
        <w:tc>
          <w:tcPr>
            <w:tcW w:w="769" w:type="dxa"/>
          </w:tcPr>
          <w:p w14:paraId="2C29FEE4" w14:textId="77777777" w:rsidR="0059418E" w:rsidRDefault="00D11ABD">
            <w:pPr>
              <w:pStyle w:val="TableParagraph"/>
              <w:spacing w:before="137"/>
              <w:ind w:left="50"/>
              <w:rPr>
                <w:sz w:val="24"/>
              </w:rPr>
            </w:pPr>
            <w:r>
              <w:rPr>
                <w:color w:val="231F20"/>
                <w:spacing w:val="-5"/>
                <w:sz w:val="24"/>
              </w:rPr>
              <w:t>HE</w:t>
            </w:r>
          </w:p>
        </w:tc>
        <w:tc>
          <w:tcPr>
            <w:tcW w:w="6608" w:type="dxa"/>
          </w:tcPr>
          <w:p w14:paraId="62244113"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香港商業專科學校</w:t>
            </w:r>
          </w:p>
        </w:tc>
      </w:tr>
      <w:tr w:rsidR="0059418E" w14:paraId="3C746213" w14:textId="77777777">
        <w:trPr>
          <w:trHeight w:val="600"/>
        </w:trPr>
        <w:tc>
          <w:tcPr>
            <w:tcW w:w="769" w:type="dxa"/>
          </w:tcPr>
          <w:p w14:paraId="18D37A22" w14:textId="77777777" w:rsidR="0059418E" w:rsidRDefault="00D11ABD">
            <w:pPr>
              <w:pStyle w:val="TableParagraph"/>
              <w:spacing w:before="137"/>
              <w:ind w:left="50"/>
              <w:rPr>
                <w:sz w:val="24"/>
              </w:rPr>
            </w:pPr>
            <w:r>
              <w:rPr>
                <w:color w:val="231F20"/>
                <w:spacing w:val="-5"/>
                <w:sz w:val="24"/>
              </w:rPr>
              <w:t>HH</w:t>
            </w:r>
          </w:p>
        </w:tc>
        <w:tc>
          <w:tcPr>
            <w:tcW w:w="6608" w:type="dxa"/>
          </w:tcPr>
          <w:p w14:paraId="04012EFD"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基督教靈實協會</w:t>
            </w:r>
          </w:p>
        </w:tc>
      </w:tr>
      <w:tr w:rsidR="0059418E" w14:paraId="4A9E9C47" w14:textId="77777777">
        <w:trPr>
          <w:trHeight w:val="600"/>
        </w:trPr>
        <w:tc>
          <w:tcPr>
            <w:tcW w:w="769" w:type="dxa"/>
          </w:tcPr>
          <w:p w14:paraId="57E3354A" w14:textId="77777777" w:rsidR="0059418E" w:rsidRDefault="00D11ABD">
            <w:pPr>
              <w:pStyle w:val="TableParagraph"/>
              <w:spacing w:before="137"/>
              <w:ind w:left="50"/>
              <w:rPr>
                <w:sz w:val="24"/>
              </w:rPr>
            </w:pPr>
            <w:r>
              <w:rPr>
                <w:color w:val="231F20"/>
                <w:spacing w:val="-5"/>
                <w:sz w:val="24"/>
              </w:rPr>
              <w:t>HK</w:t>
            </w:r>
          </w:p>
        </w:tc>
        <w:tc>
          <w:tcPr>
            <w:tcW w:w="6608" w:type="dxa"/>
          </w:tcPr>
          <w:p w14:paraId="42802F2D"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基督教勵行會</w:t>
            </w:r>
          </w:p>
        </w:tc>
      </w:tr>
      <w:tr w:rsidR="0059418E" w14:paraId="0941BB31" w14:textId="77777777">
        <w:trPr>
          <w:trHeight w:val="600"/>
        </w:trPr>
        <w:tc>
          <w:tcPr>
            <w:tcW w:w="769" w:type="dxa"/>
          </w:tcPr>
          <w:p w14:paraId="41DE1BD8" w14:textId="77777777" w:rsidR="0059418E" w:rsidRDefault="00D11ABD">
            <w:pPr>
              <w:pStyle w:val="TableParagraph"/>
              <w:spacing w:before="137"/>
              <w:ind w:left="50"/>
              <w:rPr>
                <w:sz w:val="24"/>
              </w:rPr>
            </w:pPr>
            <w:r>
              <w:rPr>
                <w:color w:val="231F20"/>
                <w:spacing w:val="-5"/>
                <w:sz w:val="24"/>
              </w:rPr>
              <w:t>HN</w:t>
            </w:r>
          </w:p>
        </w:tc>
        <w:tc>
          <w:tcPr>
            <w:tcW w:w="6608" w:type="dxa"/>
          </w:tcPr>
          <w:p w14:paraId="00DF1553"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醫院診所護士協會</w:t>
            </w:r>
          </w:p>
        </w:tc>
      </w:tr>
      <w:tr w:rsidR="0059418E" w14:paraId="64F09D61" w14:textId="77777777">
        <w:trPr>
          <w:trHeight w:val="600"/>
        </w:trPr>
        <w:tc>
          <w:tcPr>
            <w:tcW w:w="769" w:type="dxa"/>
          </w:tcPr>
          <w:p w14:paraId="39B6F675" w14:textId="77777777" w:rsidR="0059418E" w:rsidRDefault="00D11ABD">
            <w:pPr>
              <w:pStyle w:val="TableParagraph"/>
              <w:spacing w:before="137"/>
              <w:ind w:left="50"/>
              <w:rPr>
                <w:sz w:val="24"/>
              </w:rPr>
            </w:pPr>
            <w:r>
              <w:rPr>
                <w:color w:val="231F20"/>
                <w:spacing w:val="-5"/>
                <w:sz w:val="24"/>
              </w:rPr>
              <w:t>HS</w:t>
            </w:r>
          </w:p>
        </w:tc>
        <w:tc>
          <w:tcPr>
            <w:tcW w:w="6608" w:type="dxa"/>
          </w:tcPr>
          <w:p w14:paraId="3B19B990"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星廚管理學校有限公司營辦的星廚管理學校</w:t>
            </w:r>
          </w:p>
        </w:tc>
      </w:tr>
      <w:tr w:rsidR="0059418E" w14:paraId="1D87C3C0" w14:textId="77777777">
        <w:trPr>
          <w:trHeight w:val="600"/>
        </w:trPr>
        <w:tc>
          <w:tcPr>
            <w:tcW w:w="769" w:type="dxa"/>
          </w:tcPr>
          <w:p w14:paraId="7DD28ACB" w14:textId="77777777" w:rsidR="0059418E" w:rsidRDefault="00D11ABD">
            <w:pPr>
              <w:pStyle w:val="TableParagraph"/>
              <w:spacing w:before="137"/>
              <w:ind w:left="50"/>
              <w:rPr>
                <w:sz w:val="24"/>
              </w:rPr>
            </w:pPr>
            <w:r>
              <w:rPr>
                <w:color w:val="231F20"/>
                <w:spacing w:val="-5"/>
                <w:sz w:val="24"/>
              </w:rPr>
              <w:t>HT</w:t>
            </w:r>
          </w:p>
        </w:tc>
        <w:tc>
          <w:tcPr>
            <w:tcW w:w="6608" w:type="dxa"/>
          </w:tcPr>
          <w:p w14:paraId="112397EB"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香島專科學校</w:t>
            </w:r>
          </w:p>
        </w:tc>
      </w:tr>
      <w:tr w:rsidR="0059418E" w14:paraId="5DE7DB3C" w14:textId="77777777">
        <w:trPr>
          <w:trHeight w:val="600"/>
        </w:trPr>
        <w:tc>
          <w:tcPr>
            <w:tcW w:w="769" w:type="dxa"/>
          </w:tcPr>
          <w:p w14:paraId="7C6D6B1F" w14:textId="77777777" w:rsidR="0059418E" w:rsidRDefault="00D11ABD">
            <w:pPr>
              <w:pStyle w:val="TableParagraph"/>
              <w:spacing w:before="137"/>
              <w:ind w:left="50"/>
              <w:rPr>
                <w:sz w:val="24"/>
              </w:rPr>
            </w:pPr>
            <w:r>
              <w:rPr>
                <w:color w:val="231F20"/>
                <w:spacing w:val="-5"/>
                <w:sz w:val="24"/>
              </w:rPr>
              <w:t>IA</w:t>
            </w:r>
          </w:p>
        </w:tc>
        <w:tc>
          <w:tcPr>
            <w:tcW w:w="6608" w:type="dxa"/>
          </w:tcPr>
          <w:p w14:paraId="0CB38451"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香港國際航空學院有限公司</w:t>
            </w:r>
          </w:p>
        </w:tc>
      </w:tr>
      <w:tr w:rsidR="0059418E" w14:paraId="2199F651" w14:textId="77777777">
        <w:trPr>
          <w:trHeight w:val="600"/>
        </w:trPr>
        <w:tc>
          <w:tcPr>
            <w:tcW w:w="769" w:type="dxa"/>
          </w:tcPr>
          <w:p w14:paraId="22D27566" w14:textId="77777777" w:rsidR="0059418E" w:rsidRDefault="00D11ABD">
            <w:pPr>
              <w:pStyle w:val="TableParagraph"/>
              <w:spacing w:before="137"/>
              <w:ind w:left="50"/>
              <w:rPr>
                <w:sz w:val="24"/>
              </w:rPr>
            </w:pPr>
            <w:r>
              <w:rPr>
                <w:color w:val="231F20"/>
                <w:spacing w:val="-5"/>
                <w:sz w:val="24"/>
              </w:rPr>
              <w:t>IF</w:t>
            </w:r>
          </w:p>
        </w:tc>
        <w:tc>
          <w:tcPr>
            <w:tcW w:w="6608" w:type="dxa"/>
          </w:tcPr>
          <w:p w14:paraId="7EEE9368"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工業福音團契有限公司</w:t>
            </w:r>
          </w:p>
        </w:tc>
      </w:tr>
      <w:tr w:rsidR="0059418E" w14:paraId="568CFE42" w14:textId="77777777">
        <w:trPr>
          <w:trHeight w:val="600"/>
        </w:trPr>
        <w:tc>
          <w:tcPr>
            <w:tcW w:w="769" w:type="dxa"/>
          </w:tcPr>
          <w:p w14:paraId="2A8B4CE1" w14:textId="77777777" w:rsidR="0059418E" w:rsidRDefault="00D11ABD">
            <w:pPr>
              <w:pStyle w:val="TableParagraph"/>
              <w:spacing w:before="137"/>
              <w:ind w:left="50"/>
              <w:rPr>
                <w:sz w:val="24"/>
              </w:rPr>
            </w:pPr>
            <w:r>
              <w:rPr>
                <w:color w:val="231F20"/>
                <w:spacing w:val="-5"/>
                <w:sz w:val="24"/>
              </w:rPr>
              <w:t>IT</w:t>
            </w:r>
          </w:p>
        </w:tc>
        <w:tc>
          <w:tcPr>
            <w:tcW w:w="6608" w:type="dxa"/>
          </w:tcPr>
          <w:p w14:paraId="3D112A35"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香港科技專上書院</w:t>
            </w:r>
          </w:p>
        </w:tc>
      </w:tr>
      <w:tr w:rsidR="0059418E" w14:paraId="16EB3500" w14:textId="77777777">
        <w:trPr>
          <w:trHeight w:val="600"/>
        </w:trPr>
        <w:tc>
          <w:tcPr>
            <w:tcW w:w="769" w:type="dxa"/>
          </w:tcPr>
          <w:p w14:paraId="7A02FCFE" w14:textId="77777777" w:rsidR="0059418E" w:rsidRDefault="00D11ABD">
            <w:pPr>
              <w:pStyle w:val="TableParagraph"/>
              <w:spacing w:before="137"/>
              <w:ind w:left="50"/>
              <w:rPr>
                <w:sz w:val="24"/>
              </w:rPr>
            </w:pPr>
            <w:r>
              <w:rPr>
                <w:color w:val="231F20"/>
                <w:spacing w:val="-5"/>
                <w:sz w:val="24"/>
              </w:rPr>
              <w:t>IW</w:t>
            </w:r>
          </w:p>
        </w:tc>
        <w:tc>
          <w:tcPr>
            <w:tcW w:w="6608" w:type="dxa"/>
          </w:tcPr>
          <w:p w14:paraId="5FB0A65D"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5"/>
                <w:sz w:val="24"/>
              </w:rPr>
              <w:t>離島婦聯有限公司</w:t>
            </w:r>
          </w:p>
        </w:tc>
      </w:tr>
      <w:tr w:rsidR="0059418E" w14:paraId="78F48135" w14:textId="77777777">
        <w:trPr>
          <w:trHeight w:val="600"/>
        </w:trPr>
        <w:tc>
          <w:tcPr>
            <w:tcW w:w="769" w:type="dxa"/>
          </w:tcPr>
          <w:p w14:paraId="585CF41A" w14:textId="77777777" w:rsidR="0059418E" w:rsidRDefault="00D11ABD">
            <w:pPr>
              <w:pStyle w:val="TableParagraph"/>
              <w:spacing w:before="137"/>
              <w:ind w:left="50"/>
              <w:rPr>
                <w:sz w:val="24"/>
              </w:rPr>
            </w:pPr>
            <w:r>
              <w:rPr>
                <w:color w:val="231F20"/>
                <w:spacing w:val="-5"/>
                <w:sz w:val="24"/>
              </w:rPr>
              <w:t>KA</w:t>
            </w:r>
          </w:p>
        </w:tc>
        <w:tc>
          <w:tcPr>
            <w:tcW w:w="6608" w:type="dxa"/>
          </w:tcPr>
          <w:p w14:paraId="010D5EA5" w14:textId="77777777" w:rsidR="0059418E" w:rsidRDefault="00D11ABD">
            <w:pPr>
              <w:pStyle w:val="TableParagraph"/>
              <w:spacing w:before="149"/>
              <w:ind w:left="415"/>
              <w:rPr>
                <w:rFonts w:ascii="新細明體" w:eastAsia="新細明體"/>
                <w:sz w:val="24"/>
              </w:rPr>
            </w:pPr>
            <w:r>
              <w:rPr>
                <w:rFonts w:ascii="新細明體" w:eastAsia="新細明體" w:hint="eastAsia"/>
                <w:color w:val="231F20"/>
                <w:spacing w:val="26"/>
                <w:sz w:val="24"/>
              </w:rPr>
              <w:t>葵協社區教育拓展中心有限公司</w:t>
            </w:r>
          </w:p>
        </w:tc>
      </w:tr>
      <w:tr w:rsidR="0059418E" w14:paraId="2B9E1F60" w14:textId="77777777">
        <w:trPr>
          <w:trHeight w:val="600"/>
        </w:trPr>
        <w:tc>
          <w:tcPr>
            <w:tcW w:w="769" w:type="dxa"/>
          </w:tcPr>
          <w:p w14:paraId="570DC0F8" w14:textId="77777777" w:rsidR="0059418E" w:rsidRDefault="00D11ABD">
            <w:pPr>
              <w:pStyle w:val="TableParagraph"/>
              <w:spacing w:before="137"/>
              <w:ind w:left="50"/>
              <w:rPr>
                <w:sz w:val="24"/>
              </w:rPr>
            </w:pPr>
            <w:r>
              <w:rPr>
                <w:color w:val="231F20"/>
                <w:spacing w:val="-5"/>
                <w:sz w:val="24"/>
              </w:rPr>
              <w:t>KC</w:t>
            </w:r>
          </w:p>
        </w:tc>
        <w:tc>
          <w:tcPr>
            <w:tcW w:w="6608" w:type="dxa"/>
          </w:tcPr>
          <w:p w14:paraId="45B0D311" w14:textId="77777777" w:rsidR="0059418E" w:rsidRDefault="00D11ABD">
            <w:pPr>
              <w:pStyle w:val="TableParagraph"/>
              <w:spacing w:before="137"/>
              <w:ind w:left="415"/>
              <w:rPr>
                <w:rFonts w:ascii="新細明體" w:eastAsia="新細明體"/>
                <w:sz w:val="24"/>
              </w:rPr>
            </w:pPr>
            <w:r>
              <w:rPr>
                <w:rFonts w:ascii="新細明體" w:eastAsia="新細明體" w:hint="eastAsia"/>
                <w:color w:val="231F20"/>
                <w:spacing w:val="10"/>
                <w:sz w:val="24"/>
              </w:rPr>
              <w:t xml:space="preserve">葵涌醫院 </w:t>
            </w:r>
            <w:r>
              <w:rPr>
                <w:color w:val="231F20"/>
                <w:spacing w:val="-9"/>
                <w:sz w:val="24"/>
              </w:rPr>
              <w:t xml:space="preserve">- </w:t>
            </w:r>
            <w:r>
              <w:rPr>
                <w:rFonts w:ascii="新細明體" w:eastAsia="新細明體" w:hint="eastAsia"/>
                <w:color w:val="231F20"/>
                <w:spacing w:val="25"/>
                <w:sz w:val="24"/>
              </w:rPr>
              <w:t>醫院管理局</w:t>
            </w:r>
          </w:p>
        </w:tc>
      </w:tr>
      <w:tr w:rsidR="0059418E" w14:paraId="3CC35E82" w14:textId="77777777">
        <w:trPr>
          <w:trHeight w:val="600"/>
        </w:trPr>
        <w:tc>
          <w:tcPr>
            <w:tcW w:w="769" w:type="dxa"/>
          </w:tcPr>
          <w:p w14:paraId="6C266470" w14:textId="77777777" w:rsidR="0059418E" w:rsidRDefault="00D11ABD">
            <w:pPr>
              <w:pStyle w:val="TableParagraph"/>
              <w:spacing w:before="137"/>
              <w:ind w:left="50"/>
              <w:rPr>
                <w:sz w:val="24"/>
              </w:rPr>
            </w:pPr>
            <w:r>
              <w:rPr>
                <w:color w:val="231F20"/>
                <w:spacing w:val="-5"/>
                <w:sz w:val="24"/>
              </w:rPr>
              <w:t>KE</w:t>
            </w:r>
          </w:p>
        </w:tc>
        <w:tc>
          <w:tcPr>
            <w:tcW w:w="6608" w:type="dxa"/>
          </w:tcPr>
          <w:p w14:paraId="17E8103B" w14:textId="77777777" w:rsidR="0059418E" w:rsidRDefault="00D11ABD">
            <w:pPr>
              <w:pStyle w:val="TableParagraph"/>
              <w:spacing w:before="149"/>
              <w:ind w:left="414"/>
              <w:rPr>
                <w:rFonts w:ascii="新細明體" w:eastAsia="新細明體"/>
                <w:sz w:val="24"/>
              </w:rPr>
            </w:pPr>
            <w:r>
              <w:rPr>
                <w:rFonts w:ascii="新細明體" w:eastAsia="新細明體" w:hint="eastAsia"/>
                <w:color w:val="231F20"/>
                <w:spacing w:val="6"/>
                <w:sz w:val="24"/>
              </w:rPr>
              <w:t>香港機電專業學校</w:t>
            </w:r>
            <w:r>
              <w:rPr>
                <w:rFonts w:ascii="新細明體" w:eastAsia="新細明體" w:hint="eastAsia"/>
                <w:color w:val="231F20"/>
                <w:sz w:val="24"/>
              </w:rPr>
              <w:t>（</w:t>
            </w:r>
            <w:r>
              <w:rPr>
                <w:rFonts w:ascii="新細明體" w:eastAsia="新細明體" w:hint="eastAsia"/>
                <w:color w:val="231F20"/>
                <w:spacing w:val="11"/>
                <w:sz w:val="24"/>
              </w:rPr>
              <w:t>夜校</w:t>
            </w:r>
            <w:r>
              <w:rPr>
                <w:rFonts w:ascii="新細明體" w:eastAsia="新細明體" w:hint="eastAsia"/>
                <w:color w:val="231F20"/>
                <w:spacing w:val="-10"/>
                <w:sz w:val="24"/>
              </w:rPr>
              <w:t>）</w:t>
            </w:r>
          </w:p>
        </w:tc>
      </w:tr>
      <w:tr w:rsidR="0059418E" w14:paraId="1D5E13E3" w14:textId="77777777">
        <w:trPr>
          <w:trHeight w:val="600"/>
        </w:trPr>
        <w:tc>
          <w:tcPr>
            <w:tcW w:w="769" w:type="dxa"/>
          </w:tcPr>
          <w:p w14:paraId="2E0D681C" w14:textId="77777777" w:rsidR="0059418E" w:rsidRDefault="00D11ABD">
            <w:pPr>
              <w:pStyle w:val="TableParagraph"/>
              <w:spacing w:before="137"/>
              <w:ind w:left="50"/>
              <w:rPr>
                <w:sz w:val="24"/>
              </w:rPr>
            </w:pPr>
            <w:r>
              <w:rPr>
                <w:color w:val="231F20"/>
                <w:spacing w:val="-5"/>
                <w:sz w:val="24"/>
              </w:rPr>
              <w:t>LA</w:t>
            </w:r>
          </w:p>
        </w:tc>
        <w:tc>
          <w:tcPr>
            <w:tcW w:w="6608" w:type="dxa"/>
          </w:tcPr>
          <w:p w14:paraId="535FCD91" w14:textId="77777777" w:rsidR="0059418E" w:rsidRDefault="00D11ABD">
            <w:pPr>
              <w:pStyle w:val="TableParagraph"/>
              <w:spacing w:before="149"/>
              <w:ind w:left="414"/>
              <w:rPr>
                <w:rFonts w:ascii="新細明體" w:eastAsia="新細明體"/>
                <w:sz w:val="24"/>
              </w:rPr>
            </w:pPr>
            <w:r>
              <w:rPr>
                <w:rFonts w:ascii="新細明體" w:eastAsia="新細明體" w:hint="eastAsia"/>
                <w:color w:val="231F20"/>
                <w:spacing w:val="25"/>
                <w:sz w:val="24"/>
              </w:rPr>
              <w:t>物流從業員工會</w:t>
            </w:r>
          </w:p>
        </w:tc>
      </w:tr>
      <w:tr w:rsidR="0059418E" w14:paraId="4FB5406A" w14:textId="77777777">
        <w:trPr>
          <w:trHeight w:val="600"/>
        </w:trPr>
        <w:tc>
          <w:tcPr>
            <w:tcW w:w="769" w:type="dxa"/>
          </w:tcPr>
          <w:p w14:paraId="3D2DA7A2" w14:textId="77777777" w:rsidR="0059418E" w:rsidRDefault="00D11ABD">
            <w:pPr>
              <w:pStyle w:val="TableParagraph"/>
              <w:spacing w:before="137"/>
              <w:ind w:left="50"/>
              <w:rPr>
                <w:sz w:val="24"/>
              </w:rPr>
            </w:pPr>
            <w:r>
              <w:rPr>
                <w:color w:val="231F20"/>
                <w:spacing w:val="-5"/>
                <w:sz w:val="24"/>
              </w:rPr>
              <w:t>LF</w:t>
            </w:r>
          </w:p>
        </w:tc>
        <w:tc>
          <w:tcPr>
            <w:tcW w:w="6608" w:type="dxa"/>
          </w:tcPr>
          <w:p w14:paraId="1B84C639" w14:textId="77777777" w:rsidR="0059418E" w:rsidRDefault="00D11ABD">
            <w:pPr>
              <w:pStyle w:val="TableParagraph"/>
              <w:spacing w:before="149"/>
              <w:ind w:left="414"/>
              <w:rPr>
                <w:rFonts w:ascii="新細明體" w:eastAsia="新細明體"/>
                <w:sz w:val="24"/>
              </w:rPr>
            </w:pPr>
            <w:r>
              <w:rPr>
                <w:rFonts w:ascii="新細明體" w:eastAsia="新細明體" w:hint="eastAsia"/>
                <w:color w:val="231F20"/>
                <w:spacing w:val="25"/>
                <w:sz w:val="24"/>
              </w:rPr>
              <w:t>李暉武術文化中心</w:t>
            </w:r>
          </w:p>
        </w:tc>
      </w:tr>
      <w:tr w:rsidR="0059418E" w14:paraId="08756758" w14:textId="77777777">
        <w:trPr>
          <w:trHeight w:val="600"/>
        </w:trPr>
        <w:tc>
          <w:tcPr>
            <w:tcW w:w="769" w:type="dxa"/>
          </w:tcPr>
          <w:p w14:paraId="7774F5D3" w14:textId="77777777" w:rsidR="0059418E" w:rsidRDefault="00D11ABD">
            <w:pPr>
              <w:pStyle w:val="TableParagraph"/>
              <w:spacing w:before="137"/>
              <w:ind w:left="50"/>
              <w:rPr>
                <w:sz w:val="24"/>
              </w:rPr>
            </w:pPr>
            <w:r>
              <w:rPr>
                <w:color w:val="231F20"/>
                <w:spacing w:val="-5"/>
                <w:sz w:val="24"/>
              </w:rPr>
              <w:t>LI</w:t>
            </w:r>
          </w:p>
        </w:tc>
        <w:tc>
          <w:tcPr>
            <w:tcW w:w="6608" w:type="dxa"/>
          </w:tcPr>
          <w:p w14:paraId="5D079F41" w14:textId="77777777" w:rsidR="0059418E" w:rsidRDefault="00D11ABD">
            <w:pPr>
              <w:pStyle w:val="TableParagraph"/>
              <w:spacing w:before="149"/>
              <w:ind w:left="414"/>
              <w:rPr>
                <w:rFonts w:ascii="新細明體" w:eastAsia="新細明體"/>
                <w:sz w:val="24"/>
              </w:rPr>
            </w:pPr>
            <w:r>
              <w:rPr>
                <w:rFonts w:ascii="新細明體" w:eastAsia="新細明體" w:hint="eastAsia"/>
                <w:color w:val="231F20"/>
                <w:spacing w:val="26"/>
                <w:sz w:val="24"/>
              </w:rPr>
              <w:t>香港都會大學李嘉誠專業進修學院</w:t>
            </w:r>
          </w:p>
        </w:tc>
      </w:tr>
      <w:tr w:rsidR="0059418E" w14:paraId="640482BD" w14:textId="77777777">
        <w:trPr>
          <w:trHeight w:val="600"/>
        </w:trPr>
        <w:tc>
          <w:tcPr>
            <w:tcW w:w="769" w:type="dxa"/>
          </w:tcPr>
          <w:p w14:paraId="1B0A4F92" w14:textId="77777777" w:rsidR="0059418E" w:rsidRDefault="00D11ABD">
            <w:pPr>
              <w:pStyle w:val="TableParagraph"/>
              <w:spacing w:before="137"/>
              <w:ind w:left="50"/>
              <w:rPr>
                <w:sz w:val="24"/>
              </w:rPr>
            </w:pPr>
            <w:r>
              <w:rPr>
                <w:color w:val="231F20"/>
                <w:spacing w:val="-5"/>
                <w:sz w:val="24"/>
              </w:rPr>
              <w:t>LN</w:t>
            </w:r>
          </w:p>
        </w:tc>
        <w:tc>
          <w:tcPr>
            <w:tcW w:w="6608" w:type="dxa"/>
          </w:tcPr>
          <w:p w14:paraId="759B5B25" w14:textId="77777777" w:rsidR="0059418E" w:rsidRDefault="00D11ABD">
            <w:pPr>
              <w:pStyle w:val="TableParagraph"/>
              <w:spacing w:before="149"/>
              <w:ind w:left="414"/>
              <w:rPr>
                <w:rFonts w:ascii="新細明體" w:eastAsia="新細明體"/>
                <w:sz w:val="24"/>
              </w:rPr>
            </w:pPr>
            <w:r>
              <w:rPr>
                <w:rFonts w:ascii="新細明體" w:eastAsia="新細明體" w:hint="eastAsia"/>
                <w:color w:val="231F20"/>
                <w:spacing w:val="26"/>
                <w:sz w:val="24"/>
              </w:rPr>
              <w:t>嶺南大學持續進修學院</w:t>
            </w:r>
          </w:p>
        </w:tc>
      </w:tr>
      <w:tr w:rsidR="0059418E" w14:paraId="78FC3823" w14:textId="77777777">
        <w:trPr>
          <w:trHeight w:val="426"/>
        </w:trPr>
        <w:tc>
          <w:tcPr>
            <w:tcW w:w="769" w:type="dxa"/>
          </w:tcPr>
          <w:p w14:paraId="1C1886DF" w14:textId="77777777" w:rsidR="0059418E" w:rsidRDefault="00D11ABD">
            <w:pPr>
              <w:pStyle w:val="TableParagraph"/>
              <w:spacing w:before="137" w:line="269" w:lineRule="exact"/>
              <w:ind w:left="50"/>
              <w:rPr>
                <w:sz w:val="24"/>
              </w:rPr>
            </w:pPr>
            <w:r>
              <w:rPr>
                <w:color w:val="231F20"/>
                <w:spacing w:val="-5"/>
                <w:sz w:val="24"/>
              </w:rPr>
              <w:t>LU</w:t>
            </w:r>
          </w:p>
        </w:tc>
        <w:tc>
          <w:tcPr>
            <w:tcW w:w="6608" w:type="dxa"/>
          </w:tcPr>
          <w:p w14:paraId="73FAD64D" w14:textId="77777777" w:rsidR="0059418E" w:rsidRDefault="00D11ABD">
            <w:pPr>
              <w:pStyle w:val="TableParagraph"/>
              <w:spacing w:before="149" w:line="256" w:lineRule="exact"/>
              <w:ind w:left="414"/>
              <w:rPr>
                <w:rFonts w:ascii="新細明體" w:eastAsia="新細明體"/>
                <w:sz w:val="24"/>
              </w:rPr>
            </w:pPr>
            <w:r>
              <w:rPr>
                <w:rFonts w:ascii="新細明體" w:eastAsia="新細明體" w:hint="eastAsia"/>
                <w:color w:val="231F20"/>
                <w:spacing w:val="26"/>
                <w:sz w:val="24"/>
              </w:rPr>
              <w:t>路德會真道堂有限公司營辦的路德會真道堂青年中心</w:t>
            </w:r>
          </w:p>
        </w:tc>
      </w:tr>
    </w:tbl>
    <w:p w14:paraId="7F0293C4" w14:textId="77777777" w:rsidR="0059418E" w:rsidRDefault="0059418E">
      <w:pPr>
        <w:spacing w:line="256" w:lineRule="exact"/>
        <w:rPr>
          <w:sz w:val="24"/>
        </w:rPr>
        <w:sectPr w:rsidR="0059418E">
          <w:pgSz w:w="11910" w:h="16840"/>
          <w:pgMar w:top="1220" w:right="900" w:bottom="754" w:left="860" w:header="720" w:footer="720" w:gutter="0"/>
          <w:cols w:space="720"/>
        </w:sectPr>
      </w:pPr>
    </w:p>
    <w:tbl>
      <w:tblPr>
        <w:tblStyle w:val="TableNormal"/>
        <w:tblW w:w="0" w:type="auto"/>
        <w:tblInd w:w="231" w:type="dxa"/>
        <w:tblLayout w:type="fixed"/>
        <w:tblLook w:val="01E0" w:firstRow="1" w:lastRow="1" w:firstColumn="1" w:lastColumn="1" w:noHBand="0" w:noVBand="0"/>
      </w:tblPr>
      <w:tblGrid>
        <w:gridCol w:w="792"/>
        <w:gridCol w:w="4448"/>
      </w:tblGrid>
      <w:tr w:rsidR="0059418E" w14:paraId="2296E770" w14:textId="77777777">
        <w:trPr>
          <w:trHeight w:val="426"/>
        </w:trPr>
        <w:tc>
          <w:tcPr>
            <w:tcW w:w="792" w:type="dxa"/>
          </w:tcPr>
          <w:p w14:paraId="20EBCC8D" w14:textId="77777777" w:rsidR="0059418E" w:rsidRDefault="00D11ABD">
            <w:pPr>
              <w:pStyle w:val="TableParagraph"/>
              <w:spacing w:line="257" w:lineRule="exact"/>
              <w:ind w:left="50"/>
              <w:rPr>
                <w:sz w:val="24"/>
              </w:rPr>
            </w:pPr>
            <w:r>
              <w:rPr>
                <w:color w:val="231F20"/>
                <w:spacing w:val="-5"/>
                <w:sz w:val="24"/>
              </w:rPr>
              <w:lastRenderedPageBreak/>
              <w:t>MC</w:t>
            </w:r>
          </w:p>
        </w:tc>
        <w:tc>
          <w:tcPr>
            <w:tcW w:w="4448" w:type="dxa"/>
          </w:tcPr>
          <w:p w14:paraId="11130AED" w14:textId="77777777" w:rsidR="0059418E" w:rsidRDefault="00D11ABD">
            <w:pPr>
              <w:pStyle w:val="TableParagraph"/>
              <w:spacing w:line="288" w:lineRule="exact"/>
              <w:ind w:left="391"/>
              <w:rPr>
                <w:rFonts w:ascii="新細明體" w:eastAsia="新細明體"/>
                <w:sz w:val="24"/>
              </w:rPr>
            </w:pPr>
            <w:r>
              <w:rPr>
                <w:rFonts w:ascii="新細明體" w:eastAsia="新細明體" w:hint="eastAsia"/>
                <w:color w:val="231F20"/>
                <w:spacing w:val="25"/>
                <w:sz w:val="24"/>
              </w:rPr>
              <w:t>循道衞理中心</w:t>
            </w:r>
          </w:p>
        </w:tc>
      </w:tr>
      <w:tr w:rsidR="0059418E" w14:paraId="776948FB" w14:textId="77777777">
        <w:trPr>
          <w:trHeight w:val="600"/>
        </w:trPr>
        <w:tc>
          <w:tcPr>
            <w:tcW w:w="792" w:type="dxa"/>
          </w:tcPr>
          <w:p w14:paraId="12397627" w14:textId="77777777" w:rsidR="0059418E" w:rsidRDefault="00D11ABD">
            <w:pPr>
              <w:pStyle w:val="TableParagraph"/>
              <w:spacing w:before="137"/>
              <w:ind w:left="50"/>
              <w:rPr>
                <w:sz w:val="24"/>
              </w:rPr>
            </w:pPr>
            <w:r>
              <w:rPr>
                <w:color w:val="231F20"/>
                <w:spacing w:val="-5"/>
                <w:sz w:val="24"/>
              </w:rPr>
              <w:t>MD</w:t>
            </w:r>
          </w:p>
        </w:tc>
        <w:tc>
          <w:tcPr>
            <w:tcW w:w="4448" w:type="dxa"/>
          </w:tcPr>
          <w:p w14:paraId="41766E11"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6"/>
                <w:sz w:val="24"/>
              </w:rPr>
              <w:t>香港人才培訓中心有限公司</w:t>
            </w:r>
          </w:p>
        </w:tc>
      </w:tr>
      <w:tr w:rsidR="0059418E" w14:paraId="3CB3942D" w14:textId="77777777">
        <w:trPr>
          <w:trHeight w:val="600"/>
        </w:trPr>
        <w:tc>
          <w:tcPr>
            <w:tcW w:w="792" w:type="dxa"/>
          </w:tcPr>
          <w:p w14:paraId="1D21B7FA" w14:textId="77777777" w:rsidR="0059418E" w:rsidRDefault="00D11ABD">
            <w:pPr>
              <w:pStyle w:val="TableParagraph"/>
              <w:spacing w:before="137"/>
              <w:ind w:left="50"/>
              <w:rPr>
                <w:sz w:val="24"/>
              </w:rPr>
            </w:pPr>
            <w:r>
              <w:rPr>
                <w:color w:val="231F20"/>
                <w:spacing w:val="-5"/>
                <w:sz w:val="24"/>
              </w:rPr>
              <w:t>MK</w:t>
            </w:r>
          </w:p>
        </w:tc>
        <w:tc>
          <w:tcPr>
            <w:tcW w:w="4448" w:type="dxa"/>
          </w:tcPr>
          <w:p w14:paraId="319BAFCA"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香港心理衞生會</w:t>
            </w:r>
          </w:p>
        </w:tc>
      </w:tr>
      <w:tr w:rsidR="0059418E" w14:paraId="4F5D9D67" w14:textId="77777777">
        <w:trPr>
          <w:trHeight w:val="600"/>
        </w:trPr>
        <w:tc>
          <w:tcPr>
            <w:tcW w:w="792" w:type="dxa"/>
          </w:tcPr>
          <w:p w14:paraId="50485A3D" w14:textId="77777777" w:rsidR="0059418E" w:rsidRDefault="00D11ABD">
            <w:pPr>
              <w:pStyle w:val="TableParagraph"/>
              <w:spacing w:before="137"/>
              <w:ind w:left="50"/>
              <w:rPr>
                <w:sz w:val="24"/>
              </w:rPr>
            </w:pPr>
            <w:r>
              <w:rPr>
                <w:color w:val="231F20"/>
                <w:spacing w:val="-5"/>
                <w:sz w:val="24"/>
              </w:rPr>
              <w:t>ML</w:t>
            </w:r>
          </w:p>
        </w:tc>
        <w:tc>
          <w:tcPr>
            <w:tcW w:w="4448" w:type="dxa"/>
          </w:tcPr>
          <w:p w14:paraId="02BAB27A"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6"/>
                <w:sz w:val="24"/>
              </w:rPr>
              <w:t>香港駕駛學院有限公司</w:t>
            </w:r>
          </w:p>
        </w:tc>
      </w:tr>
      <w:tr w:rsidR="0059418E" w14:paraId="55BC3A2C" w14:textId="77777777">
        <w:trPr>
          <w:trHeight w:val="600"/>
        </w:trPr>
        <w:tc>
          <w:tcPr>
            <w:tcW w:w="792" w:type="dxa"/>
          </w:tcPr>
          <w:p w14:paraId="556C6344" w14:textId="77777777" w:rsidR="0059418E" w:rsidRDefault="00D11ABD">
            <w:pPr>
              <w:pStyle w:val="TableParagraph"/>
              <w:spacing w:before="137"/>
              <w:ind w:left="50"/>
              <w:rPr>
                <w:sz w:val="24"/>
              </w:rPr>
            </w:pPr>
            <w:r>
              <w:rPr>
                <w:color w:val="231F20"/>
                <w:spacing w:val="-5"/>
                <w:sz w:val="24"/>
              </w:rPr>
              <w:t>MO</w:t>
            </w:r>
          </w:p>
        </w:tc>
        <w:tc>
          <w:tcPr>
            <w:tcW w:w="4448" w:type="dxa"/>
          </w:tcPr>
          <w:p w14:paraId="3A29194C"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蒙妮坦美髮美容學院</w:t>
            </w:r>
          </w:p>
        </w:tc>
      </w:tr>
      <w:tr w:rsidR="0059418E" w14:paraId="4F782E26" w14:textId="77777777">
        <w:trPr>
          <w:trHeight w:val="600"/>
        </w:trPr>
        <w:tc>
          <w:tcPr>
            <w:tcW w:w="792" w:type="dxa"/>
          </w:tcPr>
          <w:p w14:paraId="3110815A" w14:textId="77777777" w:rsidR="0059418E" w:rsidRDefault="00D11ABD">
            <w:pPr>
              <w:pStyle w:val="TableParagraph"/>
              <w:spacing w:before="137"/>
              <w:ind w:left="50"/>
              <w:rPr>
                <w:sz w:val="24"/>
              </w:rPr>
            </w:pPr>
            <w:r>
              <w:rPr>
                <w:color w:val="231F20"/>
                <w:spacing w:val="-5"/>
                <w:sz w:val="24"/>
              </w:rPr>
              <w:t>MT</w:t>
            </w:r>
          </w:p>
        </w:tc>
        <w:tc>
          <w:tcPr>
            <w:tcW w:w="4448" w:type="dxa"/>
          </w:tcPr>
          <w:p w14:paraId="613F2B97"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11"/>
                <w:sz w:val="24"/>
              </w:rPr>
              <w:t>港鐵學院</w:t>
            </w:r>
            <w:r>
              <w:rPr>
                <w:rFonts w:ascii="新細明體" w:eastAsia="新細明體" w:hint="eastAsia"/>
                <w:color w:val="231F20"/>
                <w:sz w:val="24"/>
              </w:rPr>
              <w:t>（</w:t>
            </w:r>
            <w:r>
              <w:rPr>
                <w:rFonts w:ascii="新細明體" w:eastAsia="新細明體" w:hint="eastAsia"/>
                <w:color w:val="231F20"/>
                <w:spacing w:val="11"/>
                <w:sz w:val="24"/>
              </w:rPr>
              <w:t>香港</w:t>
            </w:r>
            <w:r>
              <w:rPr>
                <w:rFonts w:ascii="新細明體" w:eastAsia="新細明體" w:hint="eastAsia"/>
                <w:color w:val="231F20"/>
                <w:spacing w:val="-110"/>
                <w:sz w:val="24"/>
              </w:rPr>
              <w:t>）</w:t>
            </w:r>
            <w:r>
              <w:rPr>
                <w:rFonts w:ascii="新細明體" w:eastAsia="新細明體" w:hint="eastAsia"/>
                <w:color w:val="231F20"/>
                <w:spacing w:val="21"/>
                <w:sz w:val="24"/>
              </w:rPr>
              <w:t>有限公司</w:t>
            </w:r>
          </w:p>
        </w:tc>
      </w:tr>
      <w:tr w:rsidR="0059418E" w14:paraId="41B0536F" w14:textId="77777777">
        <w:trPr>
          <w:trHeight w:val="600"/>
        </w:trPr>
        <w:tc>
          <w:tcPr>
            <w:tcW w:w="792" w:type="dxa"/>
          </w:tcPr>
          <w:p w14:paraId="508F5007" w14:textId="77777777" w:rsidR="0059418E" w:rsidRDefault="00D11ABD">
            <w:pPr>
              <w:pStyle w:val="TableParagraph"/>
              <w:spacing w:before="137"/>
              <w:ind w:left="50"/>
              <w:rPr>
                <w:sz w:val="24"/>
              </w:rPr>
            </w:pPr>
            <w:r>
              <w:rPr>
                <w:color w:val="231F20"/>
                <w:spacing w:val="-5"/>
                <w:sz w:val="24"/>
              </w:rPr>
              <w:t>NA</w:t>
            </w:r>
          </w:p>
        </w:tc>
        <w:tc>
          <w:tcPr>
            <w:tcW w:w="4448" w:type="dxa"/>
          </w:tcPr>
          <w:p w14:paraId="24FE0FC9"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鄰舍輔導會</w:t>
            </w:r>
          </w:p>
        </w:tc>
      </w:tr>
      <w:tr w:rsidR="0059418E" w14:paraId="760914CB" w14:textId="77777777">
        <w:trPr>
          <w:trHeight w:val="600"/>
        </w:trPr>
        <w:tc>
          <w:tcPr>
            <w:tcW w:w="792" w:type="dxa"/>
          </w:tcPr>
          <w:p w14:paraId="247D92C2" w14:textId="77777777" w:rsidR="0059418E" w:rsidRDefault="00D11ABD">
            <w:pPr>
              <w:pStyle w:val="TableParagraph"/>
              <w:spacing w:before="137"/>
              <w:ind w:left="50"/>
              <w:rPr>
                <w:sz w:val="24"/>
              </w:rPr>
            </w:pPr>
            <w:r>
              <w:rPr>
                <w:color w:val="231F20"/>
                <w:spacing w:val="-5"/>
                <w:sz w:val="24"/>
              </w:rPr>
              <w:t>NH</w:t>
            </w:r>
          </w:p>
        </w:tc>
        <w:tc>
          <w:tcPr>
            <w:tcW w:w="4448" w:type="dxa"/>
          </w:tcPr>
          <w:p w14:paraId="0073D042"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新家園協會有限公司</w:t>
            </w:r>
          </w:p>
        </w:tc>
      </w:tr>
      <w:tr w:rsidR="0059418E" w14:paraId="0C4D2A56" w14:textId="77777777">
        <w:trPr>
          <w:trHeight w:val="600"/>
        </w:trPr>
        <w:tc>
          <w:tcPr>
            <w:tcW w:w="792" w:type="dxa"/>
          </w:tcPr>
          <w:p w14:paraId="556F9F04" w14:textId="77777777" w:rsidR="0059418E" w:rsidRDefault="00D11ABD">
            <w:pPr>
              <w:pStyle w:val="TableParagraph"/>
              <w:spacing w:before="137"/>
              <w:ind w:left="50"/>
              <w:rPr>
                <w:sz w:val="24"/>
              </w:rPr>
            </w:pPr>
            <w:r>
              <w:rPr>
                <w:color w:val="231F20"/>
                <w:spacing w:val="-5"/>
                <w:sz w:val="24"/>
              </w:rPr>
              <w:t>NL</w:t>
            </w:r>
          </w:p>
        </w:tc>
        <w:tc>
          <w:tcPr>
            <w:tcW w:w="4448" w:type="dxa"/>
          </w:tcPr>
          <w:p w14:paraId="363437CB"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新生精神康復會</w:t>
            </w:r>
          </w:p>
        </w:tc>
      </w:tr>
      <w:tr w:rsidR="0059418E" w14:paraId="5E3DA24F" w14:textId="77777777">
        <w:trPr>
          <w:trHeight w:val="600"/>
        </w:trPr>
        <w:tc>
          <w:tcPr>
            <w:tcW w:w="792" w:type="dxa"/>
          </w:tcPr>
          <w:p w14:paraId="075DD294" w14:textId="77777777" w:rsidR="0059418E" w:rsidRDefault="00D11ABD">
            <w:pPr>
              <w:pStyle w:val="TableParagraph"/>
              <w:spacing w:before="137"/>
              <w:ind w:left="50"/>
              <w:rPr>
                <w:sz w:val="24"/>
              </w:rPr>
            </w:pPr>
            <w:r>
              <w:rPr>
                <w:color w:val="231F20"/>
                <w:spacing w:val="-5"/>
                <w:sz w:val="24"/>
              </w:rPr>
              <w:t>NT</w:t>
            </w:r>
          </w:p>
        </w:tc>
        <w:tc>
          <w:tcPr>
            <w:tcW w:w="4448" w:type="dxa"/>
          </w:tcPr>
          <w:p w14:paraId="3564271F"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6"/>
                <w:sz w:val="24"/>
              </w:rPr>
              <w:t>新界社團聯會再培訓中心有限公司</w:t>
            </w:r>
          </w:p>
        </w:tc>
      </w:tr>
      <w:tr w:rsidR="0059418E" w14:paraId="6EB34918" w14:textId="77777777">
        <w:trPr>
          <w:trHeight w:val="600"/>
        </w:trPr>
        <w:tc>
          <w:tcPr>
            <w:tcW w:w="792" w:type="dxa"/>
          </w:tcPr>
          <w:p w14:paraId="7D888690" w14:textId="77777777" w:rsidR="0059418E" w:rsidRDefault="00D11ABD">
            <w:pPr>
              <w:pStyle w:val="TableParagraph"/>
              <w:spacing w:before="137"/>
              <w:ind w:left="50"/>
              <w:rPr>
                <w:sz w:val="24"/>
              </w:rPr>
            </w:pPr>
            <w:r>
              <w:rPr>
                <w:color w:val="231F20"/>
                <w:spacing w:val="-5"/>
                <w:sz w:val="24"/>
              </w:rPr>
              <w:t>NW</w:t>
            </w:r>
          </w:p>
        </w:tc>
        <w:tc>
          <w:tcPr>
            <w:tcW w:w="4448" w:type="dxa"/>
          </w:tcPr>
          <w:p w14:paraId="799F48A8"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街坊工友服務處</w:t>
            </w:r>
          </w:p>
        </w:tc>
      </w:tr>
      <w:tr w:rsidR="0059418E" w14:paraId="02B74EC4" w14:textId="77777777">
        <w:trPr>
          <w:trHeight w:val="600"/>
        </w:trPr>
        <w:tc>
          <w:tcPr>
            <w:tcW w:w="792" w:type="dxa"/>
          </w:tcPr>
          <w:p w14:paraId="6F08057E" w14:textId="77777777" w:rsidR="0059418E" w:rsidRDefault="00D11ABD">
            <w:pPr>
              <w:pStyle w:val="TableParagraph"/>
              <w:spacing w:before="137"/>
              <w:ind w:left="50"/>
              <w:rPr>
                <w:sz w:val="24"/>
              </w:rPr>
            </w:pPr>
            <w:r>
              <w:rPr>
                <w:color w:val="231F20"/>
                <w:spacing w:val="-5"/>
                <w:sz w:val="24"/>
              </w:rPr>
              <w:t>OS</w:t>
            </w:r>
          </w:p>
        </w:tc>
        <w:tc>
          <w:tcPr>
            <w:tcW w:w="4448" w:type="dxa"/>
          </w:tcPr>
          <w:p w14:paraId="21C7A2A5"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職業安全健康局</w:t>
            </w:r>
          </w:p>
        </w:tc>
      </w:tr>
      <w:tr w:rsidR="0059418E" w14:paraId="37F50391" w14:textId="77777777">
        <w:trPr>
          <w:trHeight w:val="600"/>
        </w:trPr>
        <w:tc>
          <w:tcPr>
            <w:tcW w:w="792" w:type="dxa"/>
          </w:tcPr>
          <w:p w14:paraId="4D5558DE" w14:textId="77777777" w:rsidR="0059418E" w:rsidRDefault="00D11ABD">
            <w:pPr>
              <w:pStyle w:val="TableParagraph"/>
              <w:spacing w:before="137"/>
              <w:ind w:left="50"/>
              <w:rPr>
                <w:sz w:val="24"/>
              </w:rPr>
            </w:pPr>
            <w:r>
              <w:rPr>
                <w:color w:val="231F20"/>
                <w:spacing w:val="-5"/>
                <w:sz w:val="24"/>
              </w:rPr>
              <w:t>PE</w:t>
            </w:r>
          </w:p>
        </w:tc>
        <w:tc>
          <w:tcPr>
            <w:tcW w:w="4448" w:type="dxa"/>
          </w:tcPr>
          <w:p w14:paraId="5E3F282C"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6"/>
                <w:sz w:val="24"/>
              </w:rPr>
              <w:t>香港城市大學專業進修學院</w:t>
            </w:r>
          </w:p>
        </w:tc>
      </w:tr>
      <w:tr w:rsidR="0059418E" w14:paraId="4ACCAF15" w14:textId="77777777">
        <w:trPr>
          <w:trHeight w:val="600"/>
        </w:trPr>
        <w:tc>
          <w:tcPr>
            <w:tcW w:w="792" w:type="dxa"/>
          </w:tcPr>
          <w:p w14:paraId="4D969483" w14:textId="77777777" w:rsidR="0059418E" w:rsidRDefault="00D11ABD">
            <w:pPr>
              <w:pStyle w:val="TableParagraph"/>
              <w:spacing w:before="137"/>
              <w:ind w:left="50"/>
              <w:rPr>
                <w:sz w:val="24"/>
              </w:rPr>
            </w:pPr>
            <w:r>
              <w:rPr>
                <w:color w:val="231F20"/>
                <w:spacing w:val="-5"/>
                <w:sz w:val="24"/>
              </w:rPr>
              <w:t>PM</w:t>
            </w:r>
          </w:p>
        </w:tc>
        <w:tc>
          <w:tcPr>
            <w:tcW w:w="4448" w:type="dxa"/>
          </w:tcPr>
          <w:p w14:paraId="24CC4054"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瑪嘉烈醫院</w:t>
            </w:r>
          </w:p>
        </w:tc>
      </w:tr>
      <w:tr w:rsidR="0059418E" w14:paraId="1CE371EF" w14:textId="77777777">
        <w:trPr>
          <w:trHeight w:val="600"/>
        </w:trPr>
        <w:tc>
          <w:tcPr>
            <w:tcW w:w="792" w:type="dxa"/>
          </w:tcPr>
          <w:p w14:paraId="296586EE" w14:textId="77777777" w:rsidR="0059418E" w:rsidRDefault="00D11ABD">
            <w:pPr>
              <w:pStyle w:val="TableParagraph"/>
              <w:spacing w:before="137"/>
              <w:ind w:left="50"/>
              <w:rPr>
                <w:sz w:val="24"/>
              </w:rPr>
            </w:pPr>
            <w:r>
              <w:rPr>
                <w:color w:val="231F20"/>
                <w:spacing w:val="-5"/>
                <w:sz w:val="24"/>
              </w:rPr>
              <w:t>PY</w:t>
            </w:r>
          </w:p>
        </w:tc>
        <w:tc>
          <w:tcPr>
            <w:tcW w:w="4448" w:type="dxa"/>
          </w:tcPr>
          <w:p w14:paraId="36F62B2F"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香港普通話研習社</w:t>
            </w:r>
          </w:p>
        </w:tc>
      </w:tr>
      <w:tr w:rsidR="0059418E" w14:paraId="40006E82" w14:textId="77777777">
        <w:trPr>
          <w:trHeight w:val="600"/>
        </w:trPr>
        <w:tc>
          <w:tcPr>
            <w:tcW w:w="792" w:type="dxa"/>
          </w:tcPr>
          <w:p w14:paraId="5C9698B7" w14:textId="77777777" w:rsidR="0059418E" w:rsidRDefault="00D11ABD">
            <w:pPr>
              <w:pStyle w:val="TableParagraph"/>
              <w:spacing w:before="137"/>
              <w:ind w:left="50"/>
              <w:rPr>
                <w:sz w:val="24"/>
              </w:rPr>
            </w:pPr>
            <w:r>
              <w:rPr>
                <w:color w:val="231F20"/>
                <w:spacing w:val="-5"/>
                <w:sz w:val="24"/>
              </w:rPr>
              <w:t>QE</w:t>
            </w:r>
          </w:p>
        </w:tc>
        <w:tc>
          <w:tcPr>
            <w:tcW w:w="4448" w:type="dxa"/>
          </w:tcPr>
          <w:p w14:paraId="186D9BD8" w14:textId="77777777" w:rsidR="0059418E" w:rsidRDefault="00D11ABD">
            <w:pPr>
              <w:pStyle w:val="TableParagraph"/>
              <w:spacing w:before="137"/>
              <w:ind w:left="391"/>
              <w:rPr>
                <w:rFonts w:ascii="新細明體" w:eastAsia="新細明體"/>
                <w:sz w:val="24"/>
              </w:rPr>
            </w:pPr>
            <w:r>
              <w:rPr>
                <w:rFonts w:ascii="新細明體" w:eastAsia="新細明體" w:hint="eastAsia"/>
                <w:color w:val="231F20"/>
                <w:spacing w:val="15"/>
                <w:sz w:val="24"/>
              </w:rPr>
              <w:t xml:space="preserve">伊利沙伯醫院 </w:t>
            </w:r>
            <w:r>
              <w:rPr>
                <w:color w:val="231F20"/>
                <w:spacing w:val="-9"/>
                <w:sz w:val="24"/>
              </w:rPr>
              <w:t xml:space="preserve">- </w:t>
            </w:r>
            <w:r>
              <w:rPr>
                <w:rFonts w:ascii="新細明體" w:eastAsia="新細明體" w:hint="eastAsia"/>
                <w:color w:val="231F20"/>
                <w:spacing w:val="25"/>
                <w:sz w:val="24"/>
              </w:rPr>
              <w:t>醫院管理局</w:t>
            </w:r>
          </w:p>
        </w:tc>
      </w:tr>
      <w:tr w:rsidR="0059418E" w14:paraId="7656E52D" w14:textId="77777777">
        <w:trPr>
          <w:trHeight w:val="600"/>
        </w:trPr>
        <w:tc>
          <w:tcPr>
            <w:tcW w:w="792" w:type="dxa"/>
          </w:tcPr>
          <w:p w14:paraId="6B9C3E2D" w14:textId="77777777" w:rsidR="0059418E" w:rsidRDefault="00D11ABD">
            <w:pPr>
              <w:pStyle w:val="TableParagraph"/>
              <w:spacing w:before="137"/>
              <w:ind w:left="50"/>
              <w:rPr>
                <w:sz w:val="24"/>
              </w:rPr>
            </w:pPr>
            <w:r>
              <w:rPr>
                <w:color w:val="231F20"/>
                <w:spacing w:val="-5"/>
                <w:sz w:val="24"/>
              </w:rPr>
              <w:t>RC</w:t>
            </w:r>
          </w:p>
        </w:tc>
        <w:tc>
          <w:tcPr>
            <w:tcW w:w="4448" w:type="dxa"/>
          </w:tcPr>
          <w:p w14:paraId="640A3317"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香港紅十字會</w:t>
            </w:r>
          </w:p>
        </w:tc>
      </w:tr>
      <w:tr w:rsidR="0059418E" w14:paraId="7CA55C0E" w14:textId="77777777">
        <w:trPr>
          <w:trHeight w:val="600"/>
        </w:trPr>
        <w:tc>
          <w:tcPr>
            <w:tcW w:w="792" w:type="dxa"/>
          </w:tcPr>
          <w:p w14:paraId="7EA2D7CB" w14:textId="77777777" w:rsidR="0059418E" w:rsidRDefault="00D11ABD">
            <w:pPr>
              <w:pStyle w:val="TableParagraph"/>
              <w:spacing w:before="137"/>
              <w:ind w:left="50"/>
              <w:rPr>
                <w:sz w:val="24"/>
              </w:rPr>
            </w:pPr>
            <w:r>
              <w:rPr>
                <w:color w:val="231F20"/>
                <w:spacing w:val="-5"/>
                <w:sz w:val="24"/>
              </w:rPr>
              <w:t>RE</w:t>
            </w:r>
          </w:p>
        </w:tc>
        <w:tc>
          <w:tcPr>
            <w:tcW w:w="4448" w:type="dxa"/>
          </w:tcPr>
          <w:p w14:paraId="483D8F0A"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香港復康力量</w:t>
            </w:r>
          </w:p>
        </w:tc>
      </w:tr>
      <w:tr w:rsidR="0059418E" w14:paraId="4AE82BF4" w14:textId="77777777">
        <w:trPr>
          <w:trHeight w:val="600"/>
        </w:trPr>
        <w:tc>
          <w:tcPr>
            <w:tcW w:w="792" w:type="dxa"/>
          </w:tcPr>
          <w:p w14:paraId="6EC974BA" w14:textId="77777777" w:rsidR="0059418E" w:rsidRDefault="00D11ABD">
            <w:pPr>
              <w:pStyle w:val="TableParagraph"/>
              <w:spacing w:before="137"/>
              <w:ind w:left="50"/>
              <w:rPr>
                <w:sz w:val="24"/>
              </w:rPr>
            </w:pPr>
            <w:r>
              <w:rPr>
                <w:color w:val="231F20"/>
                <w:spacing w:val="-5"/>
                <w:sz w:val="24"/>
              </w:rPr>
              <w:t>RI</w:t>
            </w:r>
          </w:p>
        </w:tc>
        <w:tc>
          <w:tcPr>
            <w:tcW w:w="4448" w:type="dxa"/>
          </w:tcPr>
          <w:p w14:paraId="418FF649"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皇家國際教育學院</w:t>
            </w:r>
          </w:p>
        </w:tc>
      </w:tr>
      <w:tr w:rsidR="0059418E" w14:paraId="5E60EF21" w14:textId="77777777">
        <w:trPr>
          <w:trHeight w:val="600"/>
        </w:trPr>
        <w:tc>
          <w:tcPr>
            <w:tcW w:w="792" w:type="dxa"/>
          </w:tcPr>
          <w:p w14:paraId="47EB1CE3" w14:textId="77777777" w:rsidR="0059418E" w:rsidRDefault="00D11ABD">
            <w:pPr>
              <w:pStyle w:val="TableParagraph"/>
              <w:spacing w:before="137"/>
              <w:ind w:left="50"/>
              <w:rPr>
                <w:sz w:val="24"/>
              </w:rPr>
            </w:pPr>
            <w:r>
              <w:rPr>
                <w:color w:val="231F20"/>
                <w:spacing w:val="-5"/>
                <w:sz w:val="24"/>
              </w:rPr>
              <w:t>RP</w:t>
            </w:r>
          </w:p>
        </w:tc>
        <w:tc>
          <w:tcPr>
            <w:tcW w:w="4448" w:type="dxa"/>
          </w:tcPr>
          <w:p w14:paraId="21C003DD"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香港善導會</w:t>
            </w:r>
          </w:p>
        </w:tc>
      </w:tr>
      <w:tr w:rsidR="0059418E" w14:paraId="78F9C0A4" w14:textId="77777777">
        <w:trPr>
          <w:trHeight w:val="600"/>
        </w:trPr>
        <w:tc>
          <w:tcPr>
            <w:tcW w:w="792" w:type="dxa"/>
          </w:tcPr>
          <w:p w14:paraId="47C2A785" w14:textId="77777777" w:rsidR="0059418E" w:rsidRDefault="00D11ABD">
            <w:pPr>
              <w:pStyle w:val="TableParagraph"/>
              <w:spacing w:before="137"/>
              <w:ind w:left="50"/>
              <w:rPr>
                <w:sz w:val="24"/>
              </w:rPr>
            </w:pPr>
            <w:r>
              <w:rPr>
                <w:color w:val="231F20"/>
                <w:spacing w:val="-5"/>
                <w:sz w:val="24"/>
              </w:rPr>
              <w:t>SA</w:t>
            </w:r>
          </w:p>
        </w:tc>
        <w:tc>
          <w:tcPr>
            <w:tcW w:w="4448" w:type="dxa"/>
          </w:tcPr>
          <w:p w14:paraId="11A16DB0"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香港聖約翰救護機構</w:t>
            </w:r>
          </w:p>
        </w:tc>
      </w:tr>
      <w:tr w:rsidR="0059418E" w14:paraId="4F9B006B" w14:textId="77777777">
        <w:trPr>
          <w:trHeight w:val="600"/>
        </w:trPr>
        <w:tc>
          <w:tcPr>
            <w:tcW w:w="792" w:type="dxa"/>
          </w:tcPr>
          <w:p w14:paraId="20604D44" w14:textId="77777777" w:rsidR="0059418E" w:rsidRDefault="00D11ABD">
            <w:pPr>
              <w:pStyle w:val="TableParagraph"/>
              <w:spacing w:before="137"/>
              <w:ind w:left="50"/>
              <w:rPr>
                <w:sz w:val="24"/>
              </w:rPr>
            </w:pPr>
            <w:r>
              <w:rPr>
                <w:color w:val="231F20"/>
                <w:spacing w:val="-5"/>
                <w:sz w:val="24"/>
              </w:rPr>
              <w:t>SC</w:t>
            </w:r>
          </w:p>
        </w:tc>
        <w:tc>
          <w:tcPr>
            <w:tcW w:w="4448" w:type="dxa"/>
          </w:tcPr>
          <w:p w14:paraId="2980DC95"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6"/>
                <w:sz w:val="24"/>
              </w:rPr>
              <w:t>香港中文大學專業進修學院</w:t>
            </w:r>
          </w:p>
        </w:tc>
      </w:tr>
      <w:tr w:rsidR="0059418E" w14:paraId="333FA84D" w14:textId="77777777">
        <w:trPr>
          <w:trHeight w:val="600"/>
        </w:trPr>
        <w:tc>
          <w:tcPr>
            <w:tcW w:w="792" w:type="dxa"/>
          </w:tcPr>
          <w:p w14:paraId="086BDCDF" w14:textId="77777777" w:rsidR="0059418E" w:rsidRDefault="00D11ABD">
            <w:pPr>
              <w:pStyle w:val="TableParagraph"/>
              <w:spacing w:before="137"/>
              <w:ind w:left="50"/>
              <w:rPr>
                <w:sz w:val="24"/>
              </w:rPr>
            </w:pPr>
            <w:r>
              <w:rPr>
                <w:color w:val="231F20"/>
                <w:spacing w:val="-5"/>
                <w:sz w:val="24"/>
              </w:rPr>
              <w:t>SJ</w:t>
            </w:r>
          </w:p>
        </w:tc>
        <w:tc>
          <w:tcPr>
            <w:tcW w:w="4448" w:type="dxa"/>
          </w:tcPr>
          <w:p w14:paraId="2D04FBE1"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5"/>
                <w:sz w:val="24"/>
              </w:rPr>
              <w:t>聖雅各福群會</w:t>
            </w:r>
          </w:p>
        </w:tc>
      </w:tr>
      <w:tr w:rsidR="0059418E" w14:paraId="22461CCC" w14:textId="77777777">
        <w:trPr>
          <w:trHeight w:val="600"/>
        </w:trPr>
        <w:tc>
          <w:tcPr>
            <w:tcW w:w="792" w:type="dxa"/>
          </w:tcPr>
          <w:p w14:paraId="2C286957" w14:textId="77777777" w:rsidR="0059418E" w:rsidRDefault="00D11ABD">
            <w:pPr>
              <w:pStyle w:val="TableParagraph"/>
              <w:spacing w:before="137"/>
              <w:ind w:left="50"/>
              <w:rPr>
                <w:sz w:val="24"/>
              </w:rPr>
            </w:pPr>
            <w:r>
              <w:rPr>
                <w:color w:val="231F20"/>
                <w:spacing w:val="-5"/>
                <w:sz w:val="24"/>
              </w:rPr>
              <w:t>SK</w:t>
            </w:r>
          </w:p>
        </w:tc>
        <w:tc>
          <w:tcPr>
            <w:tcW w:w="4448" w:type="dxa"/>
          </w:tcPr>
          <w:p w14:paraId="255E0081" w14:textId="77777777" w:rsidR="0059418E" w:rsidRDefault="00D11ABD">
            <w:pPr>
              <w:pStyle w:val="TableParagraph"/>
              <w:spacing w:before="149"/>
              <w:ind w:left="391"/>
              <w:rPr>
                <w:rFonts w:ascii="新細明體" w:eastAsia="新細明體"/>
                <w:sz w:val="24"/>
              </w:rPr>
            </w:pPr>
            <w:r>
              <w:rPr>
                <w:rFonts w:ascii="新細明體" w:eastAsia="新細明體" w:hint="eastAsia"/>
                <w:color w:val="231F20"/>
                <w:spacing w:val="26"/>
                <w:sz w:val="24"/>
              </w:rPr>
              <w:t>香港聖公會麥理浩夫人中心</w:t>
            </w:r>
          </w:p>
        </w:tc>
      </w:tr>
      <w:tr w:rsidR="0059418E" w14:paraId="3025E4CE" w14:textId="77777777">
        <w:trPr>
          <w:trHeight w:val="426"/>
        </w:trPr>
        <w:tc>
          <w:tcPr>
            <w:tcW w:w="792" w:type="dxa"/>
          </w:tcPr>
          <w:p w14:paraId="76CB7FF8" w14:textId="77777777" w:rsidR="0059418E" w:rsidRDefault="00D11ABD">
            <w:pPr>
              <w:pStyle w:val="TableParagraph"/>
              <w:spacing w:before="137" w:line="269" w:lineRule="exact"/>
              <w:ind w:left="50"/>
              <w:rPr>
                <w:sz w:val="24"/>
              </w:rPr>
            </w:pPr>
            <w:r>
              <w:rPr>
                <w:color w:val="231F20"/>
                <w:spacing w:val="-5"/>
                <w:sz w:val="24"/>
              </w:rPr>
              <w:t>SL</w:t>
            </w:r>
          </w:p>
        </w:tc>
        <w:tc>
          <w:tcPr>
            <w:tcW w:w="4448" w:type="dxa"/>
          </w:tcPr>
          <w:p w14:paraId="77F94055" w14:textId="77777777" w:rsidR="0059418E" w:rsidRDefault="00D11ABD">
            <w:pPr>
              <w:pStyle w:val="TableParagraph"/>
              <w:spacing w:before="149" w:line="256" w:lineRule="exact"/>
              <w:ind w:left="391"/>
              <w:rPr>
                <w:rFonts w:ascii="新細明體" w:eastAsia="新細明體"/>
                <w:sz w:val="24"/>
              </w:rPr>
            </w:pPr>
            <w:r>
              <w:rPr>
                <w:rFonts w:ascii="新細明體" w:eastAsia="新細明體" w:hint="eastAsia"/>
                <w:color w:val="231F20"/>
                <w:spacing w:val="25"/>
                <w:sz w:val="24"/>
              </w:rPr>
              <w:t>龍耳有限公司</w:t>
            </w:r>
          </w:p>
        </w:tc>
      </w:tr>
    </w:tbl>
    <w:p w14:paraId="38C78A47" w14:textId="77777777" w:rsidR="0059418E" w:rsidRDefault="0059418E">
      <w:pPr>
        <w:spacing w:line="256" w:lineRule="exact"/>
        <w:rPr>
          <w:sz w:val="24"/>
        </w:rPr>
        <w:sectPr w:rsidR="0059418E">
          <w:type w:val="continuous"/>
          <w:pgSz w:w="11910" w:h="16840"/>
          <w:pgMar w:top="1220" w:right="900" w:bottom="280" w:left="860" w:header="720" w:footer="720" w:gutter="0"/>
          <w:cols w:space="720"/>
        </w:sectPr>
      </w:pPr>
    </w:p>
    <w:p w14:paraId="5A109EA8" w14:textId="77777777" w:rsidR="0059418E" w:rsidRDefault="00D11ABD">
      <w:pPr>
        <w:pStyle w:val="a3"/>
        <w:tabs>
          <w:tab w:val="left" w:pos="1407"/>
        </w:tabs>
        <w:spacing w:before="36"/>
      </w:pPr>
      <w:r>
        <w:rPr>
          <w:rFonts w:ascii="Calibri Light" w:eastAsia="Calibri Light"/>
          <w:color w:val="231F20"/>
          <w:spacing w:val="-5"/>
        </w:rPr>
        <w:lastRenderedPageBreak/>
        <w:t>SR</w:t>
      </w:r>
      <w:r>
        <w:rPr>
          <w:rFonts w:ascii="Calibri Light" w:eastAsia="Calibri Light"/>
          <w:color w:val="231F20"/>
        </w:rPr>
        <w:tab/>
      </w:r>
      <w:r>
        <w:rPr>
          <w:color w:val="231F20"/>
          <w:spacing w:val="25"/>
        </w:rPr>
        <w:t>香港復康會</w:t>
      </w:r>
    </w:p>
    <w:p w14:paraId="4AA37D34" w14:textId="77777777" w:rsidR="0059418E" w:rsidRDefault="00D11ABD">
      <w:pPr>
        <w:pStyle w:val="a3"/>
        <w:tabs>
          <w:tab w:val="left" w:pos="1407"/>
        </w:tabs>
        <w:spacing w:before="276"/>
      </w:pPr>
      <w:r>
        <w:rPr>
          <w:rFonts w:ascii="Calibri Light" w:eastAsia="Calibri Light"/>
          <w:color w:val="231F20"/>
          <w:spacing w:val="-5"/>
        </w:rPr>
        <w:t>TG</w:t>
      </w:r>
      <w:r>
        <w:rPr>
          <w:rFonts w:ascii="Calibri Light" w:eastAsia="Calibri Light"/>
          <w:color w:val="231F20"/>
        </w:rPr>
        <w:tab/>
      </w:r>
      <w:r>
        <w:rPr>
          <w:color w:val="231F20"/>
          <w:spacing w:val="25"/>
        </w:rPr>
        <w:t>香港導遊總工會</w:t>
      </w:r>
    </w:p>
    <w:p w14:paraId="7D071C7D" w14:textId="77777777" w:rsidR="0059418E" w:rsidRDefault="00D11ABD">
      <w:pPr>
        <w:pStyle w:val="a3"/>
        <w:tabs>
          <w:tab w:val="left" w:pos="1407"/>
        </w:tabs>
        <w:spacing w:before="276"/>
      </w:pPr>
      <w:r>
        <w:rPr>
          <w:rFonts w:ascii="Calibri Light" w:eastAsia="Calibri Light"/>
          <w:color w:val="231F20"/>
          <w:spacing w:val="-5"/>
        </w:rPr>
        <w:t>VM</w:t>
      </w:r>
      <w:r>
        <w:rPr>
          <w:rFonts w:ascii="Calibri Light" w:eastAsia="Calibri Light"/>
          <w:color w:val="231F20"/>
        </w:rPr>
        <w:tab/>
      </w:r>
      <w:r>
        <w:rPr>
          <w:color w:val="231F20"/>
          <w:spacing w:val="26"/>
        </w:rPr>
        <w:t>華夏國際中醫學會有限公司</w:t>
      </w:r>
    </w:p>
    <w:p w14:paraId="14DCD722" w14:textId="77777777" w:rsidR="0059418E" w:rsidRDefault="00D11ABD">
      <w:pPr>
        <w:pStyle w:val="a3"/>
        <w:tabs>
          <w:tab w:val="left" w:pos="1407"/>
        </w:tabs>
        <w:spacing w:before="276"/>
      </w:pPr>
      <w:r>
        <w:rPr>
          <w:rFonts w:ascii="Calibri Light" w:eastAsia="Calibri Light"/>
          <w:color w:val="231F20"/>
          <w:spacing w:val="-5"/>
        </w:rPr>
        <w:t>VT</w:t>
      </w:r>
      <w:r>
        <w:rPr>
          <w:rFonts w:ascii="Calibri Light" w:eastAsia="Calibri Light"/>
          <w:color w:val="231F20"/>
        </w:rPr>
        <w:tab/>
      </w:r>
      <w:r>
        <w:rPr>
          <w:color w:val="231F20"/>
          <w:spacing w:val="25"/>
        </w:rPr>
        <w:t>職業訓練局</w:t>
      </w:r>
    </w:p>
    <w:p w14:paraId="7735E03B" w14:textId="77777777" w:rsidR="0059418E" w:rsidRDefault="00D11ABD">
      <w:pPr>
        <w:pStyle w:val="a3"/>
        <w:tabs>
          <w:tab w:val="left" w:pos="1407"/>
        </w:tabs>
        <w:spacing w:before="276"/>
      </w:pPr>
      <w:r>
        <w:rPr>
          <w:rFonts w:ascii="Calibri Light" w:eastAsia="Calibri Light"/>
          <w:color w:val="231F20"/>
          <w:spacing w:val="-5"/>
        </w:rPr>
        <w:t>WH</w:t>
      </w:r>
      <w:r>
        <w:rPr>
          <w:rFonts w:ascii="Calibri Light" w:eastAsia="Calibri Light"/>
          <w:color w:val="231F20"/>
        </w:rPr>
        <w:tab/>
      </w:r>
      <w:r>
        <w:rPr>
          <w:color w:val="231F20"/>
          <w:spacing w:val="26"/>
        </w:rPr>
        <w:t>香港工人健康中心有限公司</w:t>
      </w:r>
    </w:p>
    <w:p w14:paraId="68E83011" w14:textId="77777777" w:rsidR="0059418E" w:rsidRDefault="00D11ABD">
      <w:pPr>
        <w:pStyle w:val="a3"/>
        <w:tabs>
          <w:tab w:val="left" w:pos="1407"/>
        </w:tabs>
        <w:spacing w:before="275"/>
      </w:pPr>
      <w:r>
        <w:rPr>
          <w:rFonts w:ascii="Calibri Light" w:eastAsia="Calibri Light"/>
          <w:color w:val="231F20"/>
          <w:spacing w:val="-5"/>
        </w:rPr>
        <w:t>YC</w:t>
      </w:r>
      <w:r>
        <w:rPr>
          <w:rFonts w:ascii="Calibri Light" w:eastAsia="Calibri Light"/>
          <w:color w:val="231F20"/>
        </w:rPr>
        <w:tab/>
      </w:r>
      <w:r>
        <w:rPr>
          <w:color w:val="231F20"/>
          <w:spacing w:val="25"/>
        </w:rPr>
        <w:t>青年會專業書院</w:t>
      </w:r>
    </w:p>
    <w:p w14:paraId="2E88E71A" w14:textId="77777777" w:rsidR="0059418E" w:rsidRDefault="00D11ABD">
      <w:pPr>
        <w:pStyle w:val="a3"/>
        <w:tabs>
          <w:tab w:val="left" w:pos="1407"/>
        </w:tabs>
        <w:spacing w:before="276"/>
      </w:pPr>
      <w:r>
        <w:rPr>
          <w:rFonts w:ascii="Calibri Light" w:eastAsia="Calibri Light"/>
          <w:color w:val="231F20"/>
          <w:spacing w:val="-5"/>
        </w:rPr>
        <w:t>YG</w:t>
      </w:r>
      <w:r>
        <w:rPr>
          <w:rFonts w:ascii="Calibri Light" w:eastAsia="Calibri Light"/>
          <w:color w:val="231F20"/>
        </w:rPr>
        <w:tab/>
      </w:r>
      <w:r>
        <w:rPr>
          <w:color w:val="231F20"/>
          <w:spacing w:val="25"/>
        </w:rPr>
        <w:t>香港青年協會</w:t>
      </w:r>
    </w:p>
    <w:p w14:paraId="55168BA3" w14:textId="77777777" w:rsidR="0059418E" w:rsidRDefault="00D11ABD">
      <w:pPr>
        <w:pStyle w:val="a3"/>
        <w:tabs>
          <w:tab w:val="left" w:pos="1407"/>
        </w:tabs>
        <w:spacing w:before="276"/>
      </w:pPr>
      <w:r>
        <w:rPr>
          <w:rFonts w:ascii="Calibri Light" w:eastAsia="Calibri Light"/>
          <w:color w:val="231F20"/>
          <w:spacing w:val="-5"/>
        </w:rPr>
        <w:t>YH</w:t>
      </w:r>
      <w:r>
        <w:rPr>
          <w:rFonts w:ascii="Calibri Light" w:eastAsia="Calibri Light"/>
          <w:color w:val="231F20"/>
        </w:rPr>
        <w:tab/>
      </w:r>
      <w:r>
        <w:rPr>
          <w:color w:val="231F20"/>
          <w:spacing w:val="25"/>
        </w:rPr>
        <w:t>香港基督教青年會</w:t>
      </w:r>
    </w:p>
    <w:p w14:paraId="5CF7D916" w14:textId="77777777" w:rsidR="0059418E" w:rsidRDefault="00D11ABD">
      <w:pPr>
        <w:pStyle w:val="a3"/>
        <w:tabs>
          <w:tab w:val="left" w:pos="1407"/>
        </w:tabs>
        <w:spacing w:before="276"/>
      </w:pPr>
      <w:r>
        <w:rPr>
          <w:rFonts w:ascii="Calibri Light" w:eastAsia="Calibri Light"/>
          <w:color w:val="231F20"/>
          <w:spacing w:val="-5"/>
        </w:rPr>
        <w:t>YM</w:t>
      </w:r>
      <w:r>
        <w:rPr>
          <w:rFonts w:ascii="Calibri Light" w:eastAsia="Calibri Light"/>
          <w:color w:val="231F20"/>
        </w:rPr>
        <w:tab/>
      </w:r>
      <w:r>
        <w:rPr>
          <w:color w:val="231F20"/>
          <w:spacing w:val="26"/>
        </w:rPr>
        <w:t>循道衞理楊震社會服務處</w:t>
      </w:r>
    </w:p>
    <w:p w14:paraId="2B4FF7E9" w14:textId="77777777" w:rsidR="0059418E" w:rsidRDefault="00D11ABD">
      <w:pPr>
        <w:pStyle w:val="a3"/>
        <w:tabs>
          <w:tab w:val="left" w:pos="1407"/>
        </w:tabs>
        <w:spacing w:before="276"/>
      </w:pPr>
      <w:r>
        <w:rPr>
          <w:rFonts w:ascii="Calibri Light" w:eastAsia="Calibri Light"/>
          <w:color w:val="231F20"/>
          <w:spacing w:val="-5"/>
        </w:rPr>
        <w:t>YT</w:t>
      </w:r>
      <w:r>
        <w:rPr>
          <w:rFonts w:ascii="Calibri Light" w:eastAsia="Calibri Light"/>
          <w:color w:val="231F20"/>
        </w:rPr>
        <w:tab/>
      </w:r>
      <w:r>
        <w:rPr>
          <w:color w:val="231F20"/>
          <w:spacing w:val="25"/>
        </w:rPr>
        <w:t>仁愛堂有限公司</w:t>
      </w:r>
    </w:p>
    <w:p w14:paraId="35E67418" w14:textId="77777777" w:rsidR="0059418E" w:rsidRDefault="00D11ABD">
      <w:pPr>
        <w:pStyle w:val="a3"/>
        <w:tabs>
          <w:tab w:val="left" w:pos="1407"/>
        </w:tabs>
        <w:spacing w:before="276" w:line="417" w:lineRule="auto"/>
        <w:ind w:right="6331"/>
      </w:pPr>
      <w:r>
        <w:rPr>
          <w:rFonts w:ascii="Calibri Light" w:eastAsia="Calibri Light"/>
          <w:color w:val="231F20"/>
          <w:spacing w:val="-6"/>
        </w:rPr>
        <w:t>YW</w:t>
      </w:r>
      <w:r>
        <w:rPr>
          <w:rFonts w:ascii="Calibri Light" w:eastAsia="Calibri Light"/>
          <w:color w:val="231F20"/>
        </w:rPr>
        <w:tab/>
      </w:r>
      <w:r>
        <w:rPr>
          <w:color w:val="231F20"/>
          <w:spacing w:val="23"/>
        </w:rPr>
        <w:t>香港基督教女青年會</w:t>
      </w:r>
      <w:r>
        <w:rPr>
          <w:color w:val="231F20"/>
          <w:spacing w:val="18"/>
        </w:rPr>
        <w:t>以機構編號排列。</w:t>
      </w:r>
    </w:p>
    <w:p w14:paraId="65009D60" w14:textId="77777777" w:rsidR="0059418E" w:rsidRPr="00D11ABD" w:rsidRDefault="00D11ABD">
      <w:pPr>
        <w:spacing w:before="38"/>
        <w:ind w:left="273"/>
        <w:rPr>
          <w:rFonts w:ascii="SimSun"/>
          <w:b/>
          <w:sz w:val="24"/>
        </w:rPr>
      </w:pPr>
      <w:r>
        <w:rPr>
          <w:rFonts w:ascii="Calibri" w:eastAsia="Calibri"/>
          <w:b/>
          <w:color w:val="231F20"/>
          <w:sz w:val="24"/>
        </w:rPr>
        <w:t>ERB</w:t>
      </w:r>
      <w:r>
        <w:rPr>
          <w:rFonts w:ascii="Calibri" w:eastAsia="Calibri"/>
          <w:b/>
          <w:color w:val="231F20"/>
          <w:spacing w:val="-26"/>
          <w:sz w:val="24"/>
        </w:rPr>
        <w:t xml:space="preserve"> </w:t>
      </w:r>
      <w:r w:rsidRPr="00D11ABD">
        <w:rPr>
          <w:rFonts w:ascii="SimSun"/>
          <w:b/>
          <w:color w:val="231F20"/>
          <w:spacing w:val="22"/>
          <w:sz w:val="24"/>
        </w:rPr>
        <w:t>人才企業嘉許計劃</w:t>
      </w:r>
    </w:p>
    <w:p w14:paraId="63A251DA" w14:textId="77777777" w:rsidR="0059418E" w:rsidRPr="00D11ABD" w:rsidRDefault="00D11ABD">
      <w:pPr>
        <w:pStyle w:val="a3"/>
        <w:spacing w:before="302"/>
        <w:rPr>
          <w:rFonts w:ascii="SimSun"/>
          <w:b/>
        </w:rPr>
      </w:pPr>
      <w:r w:rsidRPr="00D11ABD">
        <w:rPr>
          <w:b/>
          <w:noProof/>
        </w:rPr>
        <mc:AlternateContent>
          <mc:Choice Requires="wps">
            <w:drawing>
              <wp:anchor distT="0" distB="0" distL="0" distR="0" simplePos="0" relativeHeight="487613440" behindDoc="1" locked="0" layoutInCell="1" allowOverlap="1" wp14:anchorId="268AC7B5" wp14:editId="351C4531">
                <wp:simplePos x="0" y="0"/>
                <wp:positionH relativeFrom="page">
                  <wp:posOffset>719999</wp:posOffset>
                </wp:positionH>
                <wp:positionV relativeFrom="paragraph">
                  <wp:posOffset>421781</wp:posOffset>
                </wp:positionV>
                <wp:extent cx="612013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1F7F5A" id="Graphic 53" o:spid="_x0000_s1026" style="position:absolute;margin-left:56.7pt;margin-top:33.2pt;width:481.9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" path="m,l6120003,e" filled="f" strokecolor="#231f20" strokeweight="3pt">
                <v:path arrowok="t"/>
                <w10:wrap type="topAndBottom" anchorx="page"/>
              </v:shape>
            </w:pict>
          </mc:Fallback>
        </mc:AlternateContent>
      </w:r>
      <w:r w:rsidRPr="00D11ABD">
        <w:rPr>
          <w:rFonts w:ascii="SimSun"/>
          <w:b/>
          <w:color w:val="231F20"/>
          <w:spacing w:val="24"/>
        </w:rPr>
        <w:t>技術顧問</w:t>
      </w:r>
    </w:p>
    <w:p w14:paraId="652AFA33" w14:textId="77777777" w:rsidR="0059418E" w:rsidRDefault="00D11ABD">
      <w:pPr>
        <w:pStyle w:val="a3"/>
        <w:spacing w:before="35"/>
      </w:pPr>
      <w:r>
        <w:rPr>
          <w:color w:val="231F20"/>
          <w:spacing w:val="25"/>
        </w:rPr>
        <w:t>香港品質保證局</w:t>
      </w:r>
    </w:p>
    <w:p w14:paraId="3CCD66D8" w14:textId="77777777" w:rsidR="0059418E" w:rsidRPr="00D11ABD" w:rsidRDefault="00D11ABD">
      <w:pPr>
        <w:pStyle w:val="a3"/>
        <w:spacing w:before="226"/>
        <w:rPr>
          <w:rFonts w:ascii="SimSun"/>
          <w:b/>
        </w:rPr>
      </w:pPr>
      <w:r>
        <w:rPr>
          <w:noProof/>
        </w:rPr>
        <mc:AlternateContent>
          <mc:Choice Requires="wps">
            <w:drawing>
              <wp:anchor distT="0" distB="0" distL="0" distR="0" simplePos="0" relativeHeight="487613952" behindDoc="1" locked="0" layoutInCell="1" allowOverlap="1" wp14:anchorId="18974BDC" wp14:editId="7F45EF57">
                <wp:simplePos x="0" y="0"/>
                <wp:positionH relativeFrom="page">
                  <wp:posOffset>719999</wp:posOffset>
                </wp:positionH>
                <wp:positionV relativeFrom="paragraph">
                  <wp:posOffset>373870</wp:posOffset>
                </wp:positionV>
                <wp:extent cx="612013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68368E" id="Graphic 54" o:spid="_x0000_s1026" style="position:absolute;margin-left:56.7pt;margin-top:29.45pt;width:481.9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" path="m,l6120003,e" filled="f" strokecolor="#231f20" strokeweight="3pt">
                <v:path arrowok="t"/>
                <w10:wrap type="topAndBottom" anchorx="page"/>
              </v:shape>
            </w:pict>
          </mc:Fallback>
        </mc:AlternateContent>
      </w:r>
      <w:r w:rsidRPr="00D11ABD">
        <w:rPr>
          <w:rFonts w:ascii="SimSun"/>
          <w:b/>
          <w:color w:val="231F20"/>
          <w:spacing w:val="25"/>
        </w:rPr>
        <w:t>榮譽顧問名單</w:t>
      </w:r>
    </w:p>
    <w:p w14:paraId="2EEF5106" w14:textId="77777777" w:rsidR="0059418E" w:rsidRDefault="00D11ABD">
      <w:pPr>
        <w:pStyle w:val="a3"/>
        <w:spacing w:before="23" w:line="318" w:lineRule="exact"/>
        <w:rPr>
          <w:rFonts w:ascii="Calibri Light" w:eastAsia="Calibri Light"/>
        </w:rPr>
      </w:pPr>
      <w:r>
        <w:rPr>
          <w:color w:val="231F20"/>
          <w:spacing w:val="25"/>
        </w:rPr>
        <w:t>趙其琨教授</w:t>
      </w:r>
      <w:r>
        <w:rPr>
          <w:rFonts w:ascii="Calibri Light" w:eastAsia="Calibri Light"/>
          <w:color w:val="231F20"/>
          <w:spacing w:val="-9"/>
        </w:rPr>
        <w:t xml:space="preserve">, </w:t>
      </w:r>
      <w:r>
        <w:rPr>
          <w:rFonts w:ascii="Calibri Light" w:eastAsia="Calibri Light"/>
          <w:color w:val="231F20"/>
          <w:spacing w:val="-5"/>
        </w:rPr>
        <w:t>MH</w:t>
      </w:r>
    </w:p>
    <w:p w14:paraId="2E0423E1" w14:textId="77777777" w:rsidR="0059418E" w:rsidRDefault="00D11ABD">
      <w:pPr>
        <w:pStyle w:val="a3"/>
        <w:spacing w:line="306" w:lineRule="exact"/>
      </w:pPr>
      <w:r>
        <w:rPr>
          <w:color w:val="231F20"/>
          <w:spacing w:val="26"/>
        </w:rPr>
        <w:t>香港浸會大學榮休教授及香港都會大學客座教授</w:t>
      </w:r>
    </w:p>
    <w:p w14:paraId="6FE13A43" w14:textId="77777777" w:rsidR="0059418E" w:rsidRDefault="00D11ABD">
      <w:pPr>
        <w:pStyle w:val="a3"/>
        <w:spacing w:before="276" w:line="318" w:lineRule="exact"/>
        <w:rPr>
          <w:rFonts w:ascii="Calibri Light" w:eastAsia="Calibri Light"/>
        </w:rPr>
      </w:pPr>
      <w:r>
        <w:rPr>
          <w:color w:val="231F20"/>
          <w:spacing w:val="25"/>
        </w:rPr>
        <w:t>蔡惠琴女士</w:t>
      </w:r>
      <w:r>
        <w:rPr>
          <w:rFonts w:ascii="Calibri Light" w:eastAsia="Calibri Light"/>
          <w:color w:val="231F20"/>
          <w:spacing w:val="-9"/>
        </w:rPr>
        <w:t xml:space="preserve">, </w:t>
      </w:r>
      <w:r>
        <w:rPr>
          <w:rFonts w:ascii="Calibri Light" w:eastAsia="Calibri Light"/>
          <w:color w:val="231F20"/>
          <w:spacing w:val="-5"/>
        </w:rPr>
        <w:t>JP</w:t>
      </w:r>
    </w:p>
    <w:p w14:paraId="2E852024" w14:textId="77777777" w:rsidR="0059418E" w:rsidRDefault="00D11ABD">
      <w:pPr>
        <w:pStyle w:val="a3"/>
        <w:spacing w:line="306" w:lineRule="exact"/>
      </w:pPr>
      <w:r>
        <w:rPr>
          <w:color w:val="231F20"/>
          <w:spacing w:val="26"/>
        </w:rPr>
        <w:t>持續專業進修聯盟主席</w:t>
      </w:r>
    </w:p>
    <w:p w14:paraId="442ECC09" w14:textId="77777777" w:rsidR="0059418E" w:rsidRDefault="00D11ABD">
      <w:pPr>
        <w:pStyle w:val="a3"/>
        <w:spacing w:before="288" w:line="306" w:lineRule="exact"/>
      </w:pPr>
      <w:r>
        <w:rPr>
          <w:color w:val="231F20"/>
          <w:spacing w:val="25"/>
        </w:rPr>
        <w:t>范潔儀女士</w:t>
      </w:r>
    </w:p>
    <w:p w14:paraId="52564FA2" w14:textId="77777777" w:rsidR="0059418E" w:rsidRDefault="00D11ABD">
      <w:pPr>
        <w:pStyle w:val="a3"/>
        <w:spacing w:before="3" w:line="230" w:lineRule="auto"/>
        <w:ind w:right="7198"/>
      </w:pPr>
      <w:r>
        <w:rPr>
          <w:color w:val="231F20"/>
          <w:spacing w:val="23"/>
        </w:rPr>
        <w:t>香港中華煤氣有限公司</w:t>
      </w:r>
      <w:r>
        <w:rPr>
          <w:color w:val="231F20"/>
          <w:spacing w:val="25"/>
        </w:rPr>
        <w:t>企業人力資源總監</w:t>
      </w:r>
    </w:p>
    <w:p w14:paraId="5439D5F0" w14:textId="77777777" w:rsidR="0059418E" w:rsidRDefault="00D11ABD">
      <w:pPr>
        <w:pStyle w:val="a3"/>
        <w:spacing w:before="292" w:line="306" w:lineRule="exact"/>
      </w:pPr>
      <w:r>
        <w:rPr>
          <w:color w:val="231F20"/>
          <w:spacing w:val="25"/>
        </w:rPr>
        <w:t>廖家陞先生</w:t>
      </w:r>
    </w:p>
    <w:p w14:paraId="49D13B18" w14:textId="77777777" w:rsidR="0059418E" w:rsidRDefault="00D11ABD">
      <w:pPr>
        <w:pStyle w:val="a3"/>
        <w:spacing w:line="306" w:lineRule="exact"/>
      </w:pPr>
      <w:r>
        <w:rPr>
          <w:color w:val="231F20"/>
          <w:spacing w:val="-4"/>
        </w:rPr>
        <w:t>仁愛堂總監</w:t>
      </w:r>
      <w:r>
        <w:rPr>
          <w:color w:val="231F20"/>
        </w:rPr>
        <w:t>（</w:t>
      </w:r>
      <w:r>
        <w:rPr>
          <w:color w:val="231F20"/>
          <w:spacing w:val="13"/>
        </w:rPr>
        <w:t>人力、資訊及行政</w:t>
      </w:r>
      <w:r>
        <w:rPr>
          <w:color w:val="231F20"/>
          <w:spacing w:val="-10"/>
        </w:rPr>
        <w:t>）</w:t>
      </w:r>
    </w:p>
    <w:p w14:paraId="7AD4D890" w14:textId="77777777" w:rsidR="0059418E" w:rsidRDefault="00D11ABD">
      <w:pPr>
        <w:pStyle w:val="a3"/>
        <w:spacing w:before="288" w:line="306" w:lineRule="exact"/>
      </w:pPr>
      <w:r>
        <w:rPr>
          <w:color w:val="231F20"/>
          <w:spacing w:val="25"/>
        </w:rPr>
        <w:t>廖國泰先生</w:t>
      </w:r>
    </w:p>
    <w:p w14:paraId="52850C24" w14:textId="77777777" w:rsidR="0059418E" w:rsidRDefault="00D11ABD">
      <w:pPr>
        <w:pStyle w:val="a3"/>
        <w:spacing w:line="300" w:lineRule="exact"/>
      </w:pPr>
      <w:r>
        <w:rPr>
          <w:color w:val="231F20"/>
          <w:spacing w:val="25"/>
        </w:rPr>
        <w:t>新世界發展有限公司</w:t>
      </w:r>
    </w:p>
    <w:p w14:paraId="552F966C" w14:textId="77777777" w:rsidR="0059418E" w:rsidRDefault="00D11ABD">
      <w:pPr>
        <w:pStyle w:val="a3"/>
        <w:spacing w:line="306" w:lineRule="exact"/>
      </w:pPr>
      <w:r>
        <w:rPr>
          <w:color w:val="231F20"/>
          <w:spacing w:val="26"/>
        </w:rPr>
        <w:t>集團審計及管理服務總經理</w:t>
      </w:r>
    </w:p>
    <w:p w14:paraId="1DAA82CE" w14:textId="77777777" w:rsidR="0059418E" w:rsidRDefault="00D11ABD">
      <w:pPr>
        <w:pStyle w:val="a3"/>
        <w:spacing w:before="288" w:line="306" w:lineRule="exact"/>
      </w:pPr>
      <w:r>
        <w:rPr>
          <w:color w:val="231F20"/>
          <w:spacing w:val="25"/>
        </w:rPr>
        <w:t>潘小紅女士</w:t>
      </w:r>
    </w:p>
    <w:p w14:paraId="3168DCF2" w14:textId="77777777" w:rsidR="0059418E" w:rsidRDefault="00D11ABD">
      <w:pPr>
        <w:pStyle w:val="a3"/>
        <w:spacing w:line="306" w:lineRule="exact"/>
      </w:pPr>
      <w:r>
        <w:rPr>
          <w:color w:val="231F20"/>
          <w:spacing w:val="25"/>
        </w:rPr>
        <w:t>獨立人力資源顧問</w:t>
      </w:r>
    </w:p>
    <w:p w14:paraId="1EF10E07" w14:textId="77777777" w:rsidR="0059418E" w:rsidRDefault="0059418E">
      <w:pPr>
        <w:spacing w:line="306" w:lineRule="exact"/>
        <w:sectPr w:rsidR="0059418E">
          <w:pgSz w:w="11910" w:h="16840"/>
          <w:pgMar w:top="1160" w:right="900" w:bottom="280" w:left="860" w:header="720" w:footer="720" w:gutter="0"/>
          <w:cols w:space="720"/>
        </w:sectPr>
      </w:pPr>
    </w:p>
    <w:p w14:paraId="20B3DB6A" w14:textId="77777777" w:rsidR="0059418E" w:rsidRDefault="00D11ABD">
      <w:pPr>
        <w:pStyle w:val="a3"/>
        <w:spacing w:before="48" w:line="306" w:lineRule="exact"/>
      </w:pPr>
      <w:r>
        <w:rPr>
          <w:color w:val="231F20"/>
          <w:spacing w:val="25"/>
        </w:rPr>
        <w:lastRenderedPageBreak/>
        <w:t>鄧明慧女士</w:t>
      </w:r>
    </w:p>
    <w:p w14:paraId="2EF5462E" w14:textId="77777777" w:rsidR="0059418E" w:rsidRDefault="00D11ABD">
      <w:pPr>
        <w:pStyle w:val="a3"/>
        <w:spacing w:line="306" w:lineRule="exact"/>
      </w:pPr>
      <w:r>
        <w:rPr>
          <w:color w:val="231F20"/>
          <w:spacing w:val="26"/>
        </w:rPr>
        <w:t>百麗亞洲有限公司董事</w:t>
      </w:r>
    </w:p>
    <w:p w14:paraId="12920FEE" w14:textId="77777777" w:rsidR="0059418E" w:rsidRDefault="00D11ABD">
      <w:pPr>
        <w:pStyle w:val="a3"/>
        <w:spacing w:before="288" w:line="306" w:lineRule="exact"/>
      </w:pPr>
      <w:r>
        <w:rPr>
          <w:color w:val="231F20"/>
          <w:spacing w:val="25"/>
        </w:rPr>
        <w:t>阮博文教授</w:t>
      </w:r>
    </w:p>
    <w:p w14:paraId="0879E04D" w14:textId="77777777" w:rsidR="0059418E" w:rsidRDefault="00D11ABD">
      <w:pPr>
        <w:pStyle w:val="a3"/>
        <w:spacing w:line="424" w:lineRule="auto"/>
        <w:ind w:right="5328"/>
      </w:pPr>
      <w:r>
        <w:rPr>
          <w:color w:val="231F20"/>
          <w:spacing w:val="24"/>
        </w:rPr>
        <w:t>香港理工大學專業及持續教育學院院長</w:t>
      </w:r>
      <w:r>
        <w:rPr>
          <w:color w:val="231F20"/>
          <w:spacing w:val="18"/>
        </w:rPr>
        <w:t>以英文姓氏排列。</w:t>
      </w:r>
    </w:p>
    <w:p w14:paraId="469E9E59" w14:textId="77777777" w:rsidR="0059418E" w:rsidRPr="00D11ABD" w:rsidRDefault="00D11ABD">
      <w:pPr>
        <w:pStyle w:val="a3"/>
        <w:spacing w:before="28"/>
        <w:rPr>
          <w:rFonts w:ascii="SimSun"/>
          <w:b/>
        </w:rPr>
      </w:pPr>
      <w:r>
        <w:rPr>
          <w:noProof/>
        </w:rPr>
        <mc:AlternateContent>
          <mc:Choice Requires="wps">
            <w:drawing>
              <wp:anchor distT="0" distB="0" distL="0" distR="0" simplePos="0" relativeHeight="487614464" behindDoc="1" locked="0" layoutInCell="1" allowOverlap="1" wp14:anchorId="38FBD431" wp14:editId="300831BF">
                <wp:simplePos x="0" y="0"/>
                <wp:positionH relativeFrom="page">
                  <wp:posOffset>719999</wp:posOffset>
                </wp:positionH>
                <wp:positionV relativeFrom="paragraph">
                  <wp:posOffset>247681</wp:posOffset>
                </wp:positionV>
                <wp:extent cx="612013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4AF21C8" id="Graphic 55" o:spid="_x0000_s1026" style="position:absolute;margin-left:56.7pt;margin-top:19.5pt;width:481.9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" path="m,l6120003,e" filled="f" strokecolor="#231f20" strokeweight="3pt">
                <v:path arrowok="t"/>
                <w10:wrap type="topAndBottom" anchorx="page"/>
              </v:shape>
            </w:pict>
          </mc:Fallback>
        </mc:AlternateContent>
      </w:r>
      <w:r w:rsidRPr="00D11ABD">
        <w:rPr>
          <w:rFonts w:ascii="SimSun"/>
          <w:b/>
          <w:color w:val="231F20"/>
          <w:spacing w:val="25"/>
        </w:rPr>
        <w:t>支持機構名單</w:t>
      </w:r>
    </w:p>
    <w:p w14:paraId="4E2D94E6" w14:textId="77777777" w:rsidR="0059418E" w:rsidRDefault="00D11ABD">
      <w:pPr>
        <w:pStyle w:val="a3"/>
        <w:spacing w:before="35" w:line="460" w:lineRule="auto"/>
        <w:ind w:right="7732"/>
      </w:pPr>
      <w:r>
        <w:rPr>
          <w:color w:val="231F20"/>
          <w:spacing w:val="23"/>
        </w:rPr>
        <w:t>持續專業進修聯盟</w:t>
      </w:r>
      <w:r>
        <w:rPr>
          <w:color w:val="231F20"/>
          <w:spacing w:val="25"/>
        </w:rPr>
        <w:t>香港僱主聯合會 香港工業總會</w:t>
      </w:r>
    </w:p>
    <w:p w14:paraId="45B609DB" w14:textId="77777777" w:rsidR="0059418E" w:rsidRDefault="00D11ABD">
      <w:pPr>
        <w:pStyle w:val="a3"/>
        <w:spacing w:before="3" w:line="460" w:lineRule="auto"/>
        <w:ind w:right="7198"/>
        <w:jc w:val="both"/>
      </w:pPr>
      <w:r>
        <w:rPr>
          <w:color w:val="231F20"/>
          <w:spacing w:val="23"/>
        </w:rPr>
        <w:t>香港優質顧客服務協會香港人力資源管理學會</w:t>
      </w:r>
      <w:r>
        <w:rPr>
          <w:color w:val="231F20"/>
          <w:spacing w:val="25"/>
        </w:rPr>
        <w:t>香港市務學會</w:t>
      </w:r>
    </w:p>
    <w:p w14:paraId="73A4E947" w14:textId="77777777" w:rsidR="0059418E" w:rsidRDefault="00D11ABD">
      <w:pPr>
        <w:pStyle w:val="a3"/>
        <w:spacing w:before="3" w:line="460" w:lineRule="auto"/>
        <w:ind w:right="7732"/>
        <w:jc w:val="both"/>
      </w:pPr>
      <w:r>
        <w:rPr>
          <w:color w:val="231F20"/>
          <w:spacing w:val="23"/>
        </w:rPr>
        <w:t>香港人才管理協會香港零售管理協會優質旅遊服務協會</w:t>
      </w:r>
      <w:r>
        <w:rPr>
          <w:color w:val="231F20"/>
          <w:spacing w:val="25"/>
        </w:rPr>
        <w:t>香港中華總商會</w:t>
      </w:r>
    </w:p>
    <w:p w14:paraId="18963704" w14:textId="77777777" w:rsidR="0059418E" w:rsidRDefault="00D11ABD">
      <w:pPr>
        <w:pStyle w:val="a3"/>
        <w:spacing w:before="4" w:line="460" w:lineRule="auto"/>
        <w:ind w:right="7465"/>
      </w:pPr>
      <w:r>
        <w:rPr>
          <w:color w:val="231F20"/>
          <w:spacing w:val="23"/>
        </w:rPr>
        <w:t>香港中華廠商聯合會</w:t>
      </w:r>
      <w:r>
        <w:rPr>
          <w:color w:val="231F20"/>
          <w:spacing w:val="25"/>
        </w:rPr>
        <w:t>香港社會服務聯會</w:t>
      </w:r>
    </w:p>
    <w:p w14:paraId="55C94F6C" w14:textId="77777777" w:rsidR="0059418E" w:rsidRDefault="00D11ABD">
      <w:pPr>
        <w:pStyle w:val="a3"/>
        <w:spacing w:before="2" w:line="460" w:lineRule="auto"/>
        <w:ind w:right="7198"/>
      </w:pPr>
      <w:r>
        <w:rPr>
          <w:color w:val="231F20"/>
          <w:spacing w:val="23"/>
        </w:rPr>
        <w:t>香港中小型企業總商會</w:t>
      </w:r>
      <w:r>
        <w:rPr>
          <w:color w:val="231F20"/>
          <w:spacing w:val="25"/>
        </w:rPr>
        <w:t>香港銀行學會</w:t>
      </w:r>
    </w:p>
    <w:p w14:paraId="26F8BA34" w14:textId="77777777" w:rsidR="0059418E" w:rsidRDefault="00D11ABD">
      <w:pPr>
        <w:pStyle w:val="a3"/>
        <w:spacing w:before="2"/>
      </w:pPr>
      <w:r>
        <w:rPr>
          <w:color w:val="231F20"/>
          <w:spacing w:val="25"/>
        </w:rPr>
        <w:t>香港董事學會</w:t>
      </w:r>
    </w:p>
    <w:p w14:paraId="2F0C19CF" w14:textId="385263E3" w:rsidR="0059418E" w:rsidRDefault="000E2174">
      <w:pPr>
        <w:pStyle w:val="a3"/>
        <w:spacing w:before="240"/>
        <w:rPr>
          <w:rFonts w:hint="eastAsia"/>
        </w:rPr>
      </w:pPr>
      <w:r>
        <w:rPr>
          <w:rFonts w:hint="eastAsia"/>
          <w:color w:val="231F20"/>
          <w:spacing w:val="18"/>
        </w:rPr>
        <w:t>〈</w:t>
      </w:r>
      <w:r>
        <w:rPr>
          <w:color w:val="231F20"/>
          <w:spacing w:val="18"/>
        </w:rPr>
        <w:t>以機構英文名稱排列</w:t>
      </w:r>
      <w:r>
        <w:rPr>
          <w:rFonts w:hint="eastAsia"/>
          <w:color w:val="231F20"/>
          <w:spacing w:val="18"/>
        </w:rPr>
        <w:t>〉</w:t>
      </w:r>
    </w:p>
    <w:p w14:paraId="7E46E786" w14:textId="77777777" w:rsidR="0059418E" w:rsidRDefault="00D11ABD">
      <w:pPr>
        <w:pStyle w:val="a3"/>
        <w:spacing w:before="276"/>
        <w:rPr>
          <w:color w:val="231F20"/>
          <w:spacing w:val="-19"/>
        </w:rPr>
      </w:pPr>
      <w:r>
        <w:rPr>
          <w:color w:val="231F20"/>
          <w:spacing w:val="-20"/>
        </w:rPr>
        <w:t>瀏覽「</w:t>
      </w:r>
      <w:r>
        <w:rPr>
          <w:rFonts w:ascii="Calibri Light" w:eastAsia="Calibri Light"/>
          <w:color w:val="231F20"/>
        </w:rPr>
        <w:t>Super</w:t>
      </w:r>
      <w:r>
        <w:rPr>
          <w:rFonts w:ascii="Calibri Light" w:eastAsia="Calibri Light"/>
          <w:color w:val="231F20"/>
          <w:spacing w:val="-10"/>
        </w:rPr>
        <w:t xml:space="preserve"> </w:t>
      </w:r>
      <w:r>
        <w:rPr>
          <w:rFonts w:ascii="Calibri Light" w:eastAsia="Calibri Light"/>
          <w:color w:val="231F20"/>
        </w:rPr>
        <w:t>MD</w:t>
      </w:r>
      <w:r>
        <w:rPr>
          <w:color w:val="231F20"/>
          <w:spacing w:val="-19"/>
        </w:rPr>
        <w:t>」及「人才企業」名單</w:t>
      </w:r>
    </w:p>
    <w:p w14:paraId="515AC2D3" w14:textId="77777777" w:rsidR="002A13BD" w:rsidRDefault="002A13BD">
      <w:pPr>
        <w:pStyle w:val="a3"/>
        <w:spacing w:before="276"/>
        <w:rPr>
          <w:color w:val="231F20"/>
          <w:spacing w:val="-19"/>
        </w:rPr>
      </w:pPr>
    </w:p>
    <w:p w14:paraId="33F10935" w14:textId="40FAF951" w:rsidR="002A13BD" w:rsidRDefault="002A13BD">
      <w:pPr>
        <w:rPr>
          <w:color w:val="231F20"/>
          <w:spacing w:val="-19"/>
          <w:sz w:val="24"/>
          <w:szCs w:val="24"/>
        </w:rPr>
      </w:pPr>
      <w:r>
        <w:rPr>
          <w:color w:val="231F20"/>
          <w:spacing w:val="-19"/>
        </w:rPr>
        <w:br w:type="page"/>
      </w:r>
    </w:p>
    <w:p w14:paraId="3C2028F5" w14:textId="77777777" w:rsidR="002A13BD" w:rsidRPr="002A13BD" w:rsidRDefault="002A13BD" w:rsidP="002A13BD">
      <w:pPr>
        <w:spacing w:line="670" w:lineRule="exact"/>
        <w:ind w:left="233"/>
        <w:rPr>
          <w:rFonts w:ascii="SimSun" w:hAnsi="SimSun" w:cs="SimSun"/>
          <w:b/>
          <w:sz w:val="52"/>
          <w:szCs w:val="52"/>
        </w:rPr>
      </w:pPr>
      <w:r w:rsidRPr="002A13BD">
        <w:rPr>
          <w:rFonts w:ascii="SimSun" w:hAnsi="SimSun" w:cs="SimSun"/>
          <w:b/>
          <w:color w:val="231916"/>
          <w:spacing w:val="8"/>
          <w:sz w:val="52"/>
          <w:szCs w:val="52"/>
        </w:rPr>
        <w:lastRenderedPageBreak/>
        <w:t>合作伙伴</w:t>
      </w:r>
    </w:p>
    <w:p w14:paraId="38D00E81" w14:textId="77777777" w:rsidR="002A13BD" w:rsidRPr="002A13BD" w:rsidRDefault="002A13BD" w:rsidP="002A13BD">
      <w:pPr>
        <w:spacing w:before="425"/>
        <w:rPr>
          <w:rFonts w:ascii="SimSun" w:hAnsi="SimSun" w:cs="SimSun"/>
          <w:b/>
          <w:sz w:val="52"/>
          <w:szCs w:val="24"/>
        </w:rPr>
      </w:pPr>
    </w:p>
    <w:p w14:paraId="20C939FD" w14:textId="77777777" w:rsidR="002A13BD" w:rsidRPr="002A13BD" w:rsidRDefault="002A13BD" w:rsidP="002A13BD">
      <w:pPr>
        <w:spacing w:before="1"/>
        <w:ind w:left="113"/>
        <w:rPr>
          <w:rFonts w:ascii="SimSun"/>
          <w:b/>
          <w:sz w:val="24"/>
        </w:rPr>
      </w:pPr>
      <w:r w:rsidRPr="002A13BD">
        <w:rPr>
          <w:rFonts w:ascii="SimSun"/>
          <w:b/>
          <w:color w:val="231916"/>
          <w:spacing w:val="-5"/>
          <w:sz w:val="24"/>
        </w:rPr>
        <w:t>「</w:t>
      </w:r>
      <w:r w:rsidRPr="002A13BD">
        <w:rPr>
          <w:rFonts w:ascii="Calibri" w:eastAsia="Calibri"/>
          <w:b/>
          <w:color w:val="231916"/>
          <w:spacing w:val="-5"/>
          <w:sz w:val="24"/>
        </w:rPr>
        <w:t>Super</w:t>
      </w:r>
      <w:r w:rsidRPr="002A13BD">
        <w:rPr>
          <w:rFonts w:ascii="Calibri" w:eastAsia="Calibri"/>
          <w:b/>
          <w:color w:val="231916"/>
          <w:spacing w:val="-9"/>
          <w:sz w:val="24"/>
        </w:rPr>
        <w:t xml:space="preserve"> </w:t>
      </w:r>
      <w:r w:rsidRPr="002A13BD">
        <w:rPr>
          <w:rFonts w:ascii="Calibri" w:eastAsia="Calibri"/>
          <w:b/>
          <w:color w:val="231916"/>
          <w:spacing w:val="-5"/>
          <w:sz w:val="24"/>
        </w:rPr>
        <w:t>MD</w:t>
      </w:r>
      <w:r w:rsidRPr="002A13BD">
        <w:rPr>
          <w:rFonts w:ascii="SimSun"/>
          <w:b/>
          <w:color w:val="231916"/>
          <w:spacing w:val="-29"/>
          <w:sz w:val="24"/>
        </w:rPr>
        <w:t>」名單</w:t>
      </w:r>
    </w:p>
    <w:p w14:paraId="62C2718E" w14:textId="77777777" w:rsidR="002A13BD" w:rsidRPr="002A13BD" w:rsidRDefault="002A13BD" w:rsidP="002A13BD">
      <w:pPr>
        <w:spacing w:before="6"/>
        <w:rPr>
          <w:rFonts w:ascii="SimSun" w:hAnsi="SimSun" w:cs="SimSun"/>
          <w:b/>
          <w:sz w:val="20"/>
          <w:szCs w:val="24"/>
        </w:r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7BF183E2" w14:textId="77777777" w:rsidTr="00DC359A">
        <w:trPr>
          <w:trHeight w:val="403"/>
        </w:trPr>
        <w:tc>
          <w:tcPr>
            <w:tcW w:w="4819" w:type="dxa"/>
          </w:tcPr>
          <w:p w14:paraId="588B3BD6" w14:textId="77777777" w:rsidR="002A13BD" w:rsidRPr="002A13BD" w:rsidRDefault="002A13BD" w:rsidP="002A13BD">
            <w:pPr>
              <w:spacing w:before="87" w:line="296" w:lineRule="exact"/>
              <w:ind w:left="226"/>
              <w:rPr>
                <w:sz w:val="24"/>
              </w:rPr>
            </w:pPr>
            <w:r w:rsidRPr="002A13BD">
              <w:rPr>
                <w:color w:val="231916"/>
                <w:spacing w:val="23"/>
                <w:sz w:val="24"/>
              </w:rPr>
              <w:t>奧雅納</w:t>
            </w:r>
          </w:p>
        </w:tc>
        <w:tc>
          <w:tcPr>
            <w:tcW w:w="4819" w:type="dxa"/>
          </w:tcPr>
          <w:p w14:paraId="7083661E" w14:textId="77777777" w:rsidR="002A13BD" w:rsidRPr="002A13BD" w:rsidRDefault="002A13BD" w:rsidP="002A13BD">
            <w:pPr>
              <w:spacing w:before="87" w:line="296" w:lineRule="exact"/>
              <w:ind w:left="226"/>
              <w:rPr>
                <w:sz w:val="24"/>
              </w:rPr>
            </w:pPr>
            <w:r w:rsidRPr="002A13BD">
              <w:rPr>
                <w:color w:val="231916"/>
                <w:spacing w:val="26"/>
                <w:sz w:val="24"/>
              </w:rPr>
              <w:t>中原地產代理有限公司</w:t>
            </w:r>
          </w:p>
        </w:tc>
      </w:tr>
      <w:tr w:rsidR="002A13BD" w:rsidRPr="002A13BD" w14:paraId="66E7A41C" w14:textId="77777777" w:rsidTr="00DC359A">
        <w:trPr>
          <w:trHeight w:val="403"/>
        </w:trPr>
        <w:tc>
          <w:tcPr>
            <w:tcW w:w="4819" w:type="dxa"/>
          </w:tcPr>
          <w:p w14:paraId="7B5D6005" w14:textId="77777777" w:rsidR="002A13BD" w:rsidRPr="002A13BD" w:rsidRDefault="002A13BD" w:rsidP="002A13BD">
            <w:pPr>
              <w:spacing w:before="87" w:line="296" w:lineRule="exact"/>
              <w:ind w:left="226"/>
              <w:rPr>
                <w:sz w:val="24"/>
              </w:rPr>
            </w:pPr>
            <w:r w:rsidRPr="002A13BD">
              <w:rPr>
                <w:color w:val="231916"/>
                <w:spacing w:val="26"/>
                <w:sz w:val="24"/>
              </w:rPr>
              <w:t>澳至尊國際控股有限公司</w:t>
            </w:r>
          </w:p>
        </w:tc>
        <w:tc>
          <w:tcPr>
            <w:tcW w:w="4819" w:type="dxa"/>
          </w:tcPr>
          <w:p w14:paraId="4839A7D0" w14:textId="77777777" w:rsidR="002A13BD" w:rsidRPr="002A13BD" w:rsidRDefault="002A13BD" w:rsidP="002A13BD">
            <w:pPr>
              <w:spacing w:before="87" w:line="296" w:lineRule="exact"/>
              <w:ind w:left="226"/>
              <w:rPr>
                <w:sz w:val="24"/>
              </w:rPr>
            </w:pPr>
            <w:r w:rsidRPr="002A13BD">
              <w:rPr>
                <w:color w:val="231916"/>
                <w:spacing w:val="25"/>
                <w:sz w:val="24"/>
              </w:rPr>
              <w:t>樂悠遊有限公司</w:t>
            </w:r>
          </w:p>
        </w:tc>
      </w:tr>
      <w:tr w:rsidR="002A13BD" w:rsidRPr="002A13BD" w14:paraId="7685C45B" w14:textId="77777777" w:rsidTr="00DC359A">
        <w:trPr>
          <w:trHeight w:val="403"/>
        </w:trPr>
        <w:tc>
          <w:tcPr>
            <w:tcW w:w="4819" w:type="dxa"/>
          </w:tcPr>
          <w:p w14:paraId="5F8FC64C" w14:textId="77777777" w:rsidR="002A13BD" w:rsidRPr="002A13BD" w:rsidRDefault="002A13BD" w:rsidP="002A13BD">
            <w:pPr>
              <w:spacing w:before="87" w:line="296" w:lineRule="exact"/>
              <w:ind w:left="226"/>
              <w:rPr>
                <w:sz w:val="24"/>
              </w:rPr>
            </w:pPr>
            <w:r w:rsidRPr="002A13BD">
              <w:rPr>
                <w:color w:val="231916"/>
                <w:spacing w:val="25"/>
                <w:sz w:val="24"/>
              </w:rPr>
              <w:t>班尼路有限公司</w:t>
            </w:r>
          </w:p>
        </w:tc>
        <w:tc>
          <w:tcPr>
            <w:tcW w:w="4819" w:type="dxa"/>
          </w:tcPr>
          <w:p w14:paraId="29B742AE" w14:textId="77777777" w:rsidR="002A13BD" w:rsidRPr="002A13BD" w:rsidRDefault="002A13BD" w:rsidP="002A13BD">
            <w:pPr>
              <w:spacing w:before="75" w:line="308" w:lineRule="exact"/>
              <w:ind w:left="226"/>
              <w:rPr>
                <w:sz w:val="24"/>
              </w:rPr>
            </w:pPr>
            <w:r w:rsidRPr="002A13BD">
              <w:rPr>
                <w:color w:val="231916"/>
                <w:spacing w:val="25"/>
                <w:sz w:val="24"/>
              </w:rPr>
              <w:t>中信銀行</w:t>
            </w:r>
            <w:r w:rsidRPr="002A13BD">
              <w:rPr>
                <w:rFonts w:ascii="Calibri Light" w:eastAsia="Calibri Light"/>
                <w:color w:val="231916"/>
                <w:spacing w:val="-17"/>
                <w:sz w:val="24"/>
              </w:rPr>
              <w:t xml:space="preserve">( </w:t>
            </w:r>
            <w:r w:rsidRPr="002A13BD">
              <w:rPr>
                <w:color w:val="231916"/>
                <w:spacing w:val="23"/>
                <w:sz w:val="24"/>
              </w:rPr>
              <w:t>國際</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5801B8D8" w14:textId="77777777" w:rsidTr="00DC359A">
        <w:trPr>
          <w:trHeight w:val="403"/>
        </w:trPr>
        <w:tc>
          <w:tcPr>
            <w:tcW w:w="4819" w:type="dxa"/>
          </w:tcPr>
          <w:p w14:paraId="04CACB47" w14:textId="77777777" w:rsidR="002A13BD" w:rsidRPr="002A13BD" w:rsidRDefault="002A13BD" w:rsidP="002A13BD">
            <w:pPr>
              <w:spacing w:before="75" w:line="308" w:lineRule="exact"/>
              <w:ind w:left="226"/>
              <w:rPr>
                <w:sz w:val="24"/>
              </w:rPr>
            </w:pPr>
            <w:r w:rsidRPr="002A13BD">
              <w:rPr>
                <w:color w:val="231916"/>
                <w:spacing w:val="25"/>
                <w:sz w:val="24"/>
              </w:rPr>
              <w:t>中國銀行</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72E50BC7" w14:textId="77777777" w:rsidR="002A13BD" w:rsidRPr="002A13BD" w:rsidRDefault="002A13BD" w:rsidP="002A13BD">
            <w:pPr>
              <w:spacing w:before="87" w:line="296" w:lineRule="exact"/>
              <w:ind w:left="225"/>
              <w:rPr>
                <w:sz w:val="24"/>
              </w:rPr>
            </w:pPr>
            <w:r w:rsidRPr="002A13BD">
              <w:rPr>
                <w:color w:val="231916"/>
                <w:spacing w:val="26"/>
                <w:sz w:val="24"/>
              </w:rPr>
              <w:t>安達人壽保險有限公司</w:t>
            </w:r>
          </w:p>
        </w:tc>
      </w:tr>
      <w:tr w:rsidR="002A13BD" w:rsidRPr="002A13BD" w14:paraId="39084C27" w14:textId="77777777" w:rsidTr="00DC359A">
        <w:trPr>
          <w:trHeight w:val="403"/>
        </w:trPr>
        <w:tc>
          <w:tcPr>
            <w:tcW w:w="4819" w:type="dxa"/>
          </w:tcPr>
          <w:p w14:paraId="551D1181" w14:textId="77777777" w:rsidR="002A13BD" w:rsidRPr="002A13BD" w:rsidRDefault="002A13BD" w:rsidP="002A13BD">
            <w:pPr>
              <w:spacing w:before="75"/>
              <w:ind w:left="225"/>
              <w:rPr>
                <w:rFonts w:ascii="Calibri Light"/>
                <w:sz w:val="24"/>
              </w:rPr>
            </w:pPr>
            <w:r w:rsidRPr="002A13BD">
              <w:rPr>
                <w:rFonts w:ascii="Calibri Light"/>
                <w:color w:val="231916"/>
                <w:spacing w:val="-8"/>
                <w:sz w:val="24"/>
              </w:rPr>
              <w:t>BannerSHOP</w:t>
            </w:r>
            <w:r w:rsidRPr="002A13BD">
              <w:rPr>
                <w:rFonts w:ascii="Calibri Light"/>
                <w:color w:val="231916"/>
                <w:spacing w:val="-15"/>
                <w:sz w:val="24"/>
              </w:rPr>
              <w:t xml:space="preserve"> </w:t>
            </w:r>
            <w:r w:rsidRPr="002A13BD">
              <w:rPr>
                <w:rFonts w:ascii="Calibri Light"/>
                <w:color w:val="231916"/>
                <w:spacing w:val="-8"/>
                <w:sz w:val="24"/>
              </w:rPr>
              <w:t>Hong</w:t>
            </w:r>
            <w:r w:rsidRPr="002A13BD">
              <w:rPr>
                <w:rFonts w:ascii="Calibri Light"/>
                <w:color w:val="231916"/>
                <w:spacing w:val="-15"/>
                <w:sz w:val="24"/>
              </w:rPr>
              <w:t xml:space="preserve"> </w:t>
            </w:r>
            <w:r w:rsidRPr="002A13BD">
              <w:rPr>
                <w:rFonts w:ascii="Calibri Light"/>
                <w:color w:val="231916"/>
                <w:spacing w:val="-8"/>
                <w:sz w:val="24"/>
              </w:rPr>
              <w:t>Kong</w:t>
            </w:r>
            <w:r w:rsidRPr="002A13BD">
              <w:rPr>
                <w:rFonts w:ascii="Calibri Light"/>
                <w:color w:val="231916"/>
                <w:spacing w:val="-15"/>
                <w:sz w:val="24"/>
              </w:rPr>
              <w:t xml:space="preserve"> </w:t>
            </w:r>
            <w:r w:rsidRPr="002A13BD">
              <w:rPr>
                <w:rFonts w:ascii="Calibri Light"/>
                <w:color w:val="231916"/>
                <w:spacing w:val="-8"/>
                <w:sz w:val="24"/>
              </w:rPr>
              <w:t>Limited</w:t>
            </w:r>
          </w:p>
        </w:tc>
        <w:tc>
          <w:tcPr>
            <w:tcW w:w="4819" w:type="dxa"/>
          </w:tcPr>
          <w:p w14:paraId="5735764D" w14:textId="77777777" w:rsidR="002A13BD" w:rsidRPr="002A13BD" w:rsidRDefault="002A13BD" w:rsidP="002A13BD">
            <w:pPr>
              <w:spacing w:before="75" w:line="308" w:lineRule="exact"/>
              <w:ind w:left="225"/>
              <w:rPr>
                <w:sz w:val="24"/>
              </w:rPr>
            </w:pPr>
            <w:r w:rsidRPr="002A13BD">
              <w:rPr>
                <w:rFonts w:ascii="Calibri Light" w:eastAsia="Calibri Light"/>
                <w:color w:val="231916"/>
                <w:sz w:val="24"/>
              </w:rPr>
              <w:t>OK</w:t>
            </w:r>
            <w:r w:rsidRPr="002A13BD">
              <w:rPr>
                <w:rFonts w:ascii="Calibri Light" w:eastAsia="Calibri Light"/>
                <w:color w:val="231916"/>
                <w:spacing w:val="-33"/>
                <w:sz w:val="24"/>
              </w:rPr>
              <w:t xml:space="preserve"> </w:t>
            </w:r>
            <w:r w:rsidRPr="002A13BD">
              <w:rPr>
                <w:color w:val="231916"/>
                <w:spacing w:val="23"/>
                <w:sz w:val="24"/>
              </w:rPr>
              <w:t>便利店有限公司</w:t>
            </w:r>
          </w:p>
        </w:tc>
      </w:tr>
      <w:tr w:rsidR="002A13BD" w:rsidRPr="002A13BD" w14:paraId="2C5440A5" w14:textId="77777777" w:rsidTr="00DC359A">
        <w:trPr>
          <w:trHeight w:val="403"/>
        </w:trPr>
        <w:tc>
          <w:tcPr>
            <w:tcW w:w="4819" w:type="dxa"/>
          </w:tcPr>
          <w:p w14:paraId="0E5E4864" w14:textId="77777777" w:rsidR="002A13BD" w:rsidRPr="002A13BD" w:rsidRDefault="002A13BD" w:rsidP="002A13BD">
            <w:pPr>
              <w:spacing w:before="87" w:line="296" w:lineRule="exact"/>
              <w:ind w:left="225"/>
              <w:rPr>
                <w:sz w:val="24"/>
              </w:rPr>
            </w:pPr>
            <w:r w:rsidRPr="002A13BD">
              <w:rPr>
                <w:color w:val="231916"/>
                <w:spacing w:val="25"/>
                <w:sz w:val="24"/>
              </w:rPr>
              <w:t>堡獅龍企業有限公司</w:t>
            </w:r>
          </w:p>
        </w:tc>
        <w:tc>
          <w:tcPr>
            <w:tcW w:w="4819" w:type="dxa"/>
          </w:tcPr>
          <w:p w14:paraId="520BDE19" w14:textId="77777777" w:rsidR="002A13BD" w:rsidRPr="002A13BD" w:rsidRDefault="002A13BD" w:rsidP="002A13BD">
            <w:pPr>
              <w:spacing w:before="87" w:line="296" w:lineRule="exact"/>
              <w:ind w:left="225"/>
              <w:rPr>
                <w:sz w:val="24"/>
              </w:rPr>
            </w:pPr>
            <w:r w:rsidRPr="002A13BD">
              <w:rPr>
                <w:color w:val="231916"/>
                <w:spacing w:val="25"/>
                <w:sz w:val="24"/>
              </w:rPr>
              <w:t>中華電力有限公司</w:t>
            </w:r>
          </w:p>
        </w:tc>
      </w:tr>
      <w:tr w:rsidR="002A13BD" w:rsidRPr="002A13BD" w14:paraId="3D5A0AE0" w14:textId="77777777" w:rsidTr="00DC359A">
        <w:trPr>
          <w:trHeight w:val="403"/>
        </w:trPr>
        <w:tc>
          <w:tcPr>
            <w:tcW w:w="4819" w:type="dxa"/>
          </w:tcPr>
          <w:p w14:paraId="3740D26F" w14:textId="77777777" w:rsidR="002A13BD" w:rsidRPr="002A13BD" w:rsidRDefault="002A13BD" w:rsidP="002A13BD">
            <w:pPr>
              <w:spacing w:before="87" w:line="297" w:lineRule="exact"/>
              <w:ind w:left="225"/>
              <w:rPr>
                <w:sz w:val="24"/>
              </w:rPr>
            </w:pPr>
            <w:r w:rsidRPr="002A13BD">
              <w:rPr>
                <w:color w:val="231916"/>
                <w:spacing w:val="25"/>
                <w:sz w:val="24"/>
              </w:rPr>
              <w:t>大家樂集團有限公司</w:t>
            </w:r>
          </w:p>
        </w:tc>
        <w:tc>
          <w:tcPr>
            <w:tcW w:w="4819" w:type="dxa"/>
          </w:tcPr>
          <w:p w14:paraId="4CD5B3A8" w14:textId="77777777" w:rsidR="002A13BD" w:rsidRPr="002A13BD" w:rsidRDefault="002A13BD" w:rsidP="002A13BD">
            <w:pPr>
              <w:spacing w:before="87" w:line="297" w:lineRule="exact"/>
              <w:ind w:left="225"/>
              <w:rPr>
                <w:sz w:val="24"/>
              </w:rPr>
            </w:pPr>
            <w:r w:rsidRPr="002A13BD">
              <w:rPr>
                <w:color w:val="231916"/>
                <w:spacing w:val="25"/>
                <w:sz w:val="24"/>
              </w:rPr>
              <w:t>大昌行集團有限公司</w:t>
            </w:r>
          </w:p>
        </w:tc>
      </w:tr>
      <w:tr w:rsidR="002A13BD" w:rsidRPr="002A13BD" w14:paraId="42A630D8" w14:textId="77777777" w:rsidTr="00DC359A">
        <w:trPr>
          <w:trHeight w:val="403"/>
        </w:trPr>
        <w:tc>
          <w:tcPr>
            <w:tcW w:w="4819" w:type="dxa"/>
          </w:tcPr>
          <w:p w14:paraId="425FFADB" w14:textId="77777777" w:rsidR="002A13BD" w:rsidRPr="002A13BD" w:rsidRDefault="002A13BD" w:rsidP="002A13BD">
            <w:pPr>
              <w:spacing w:before="86" w:line="297" w:lineRule="exact"/>
              <w:ind w:left="225"/>
              <w:rPr>
                <w:sz w:val="24"/>
              </w:rPr>
            </w:pPr>
            <w:r w:rsidRPr="002A13BD">
              <w:rPr>
                <w:color w:val="231916"/>
                <w:spacing w:val="25"/>
                <w:sz w:val="24"/>
              </w:rPr>
              <w:t>佳能香港有限公司</w:t>
            </w:r>
          </w:p>
        </w:tc>
        <w:tc>
          <w:tcPr>
            <w:tcW w:w="4819" w:type="dxa"/>
          </w:tcPr>
          <w:p w14:paraId="77278856" w14:textId="77777777" w:rsidR="002A13BD" w:rsidRPr="002A13BD" w:rsidRDefault="002A13BD" w:rsidP="002A13BD">
            <w:pPr>
              <w:spacing w:before="74"/>
              <w:ind w:left="225"/>
              <w:rPr>
                <w:rFonts w:ascii="Calibri Light"/>
                <w:sz w:val="24"/>
              </w:rPr>
            </w:pPr>
            <w:r w:rsidRPr="002A13BD">
              <w:rPr>
                <w:rFonts w:ascii="Calibri Light"/>
                <w:color w:val="231916"/>
                <w:spacing w:val="-8"/>
                <w:sz w:val="24"/>
              </w:rPr>
              <w:t>DFS</w:t>
            </w:r>
            <w:r w:rsidRPr="002A13BD">
              <w:rPr>
                <w:rFonts w:ascii="Calibri Light"/>
                <w:color w:val="231916"/>
                <w:spacing w:val="-13"/>
                <w:sz w:val="24"/>
              </w:rPr>
              <w:t xml:space="preserve"> </w:t>
            </w:r>
            <w:r w:rsidRPr="002A13BD">
              <w:rPr>
                <w:rFonts w:ascii="Calibri Light"/>
                <w:color w:val="231916"/>
                <w:spacing w:val="-8"/>
                <w:sz w:val="24"/>
              </w:rPr>
              <w:t>Group</w:t>
            </w:r>
            <w:r w:rsidRPr="002A13BD">
              <w:rPr>
                <w:rFonts w:ascii="Calibri Light"/>
                <w:color w:val="231916"/>
                <w:spacing w:val="-13"/>
                <w:sz w:val="24"/>
              </w:rPr>
              <w:t xml:space="preserve"> </w:t>
            </w:r>
            <w:r w:rsidRPr="002A13BD">
              <w:rPr>
                <w:rFonts w:ascii="Calibri Light"/>
                <w:color w:val="231916"/>
                <w:spacing w:val="-8"/>
                <w:sz w:val="24"/>
              </w:rPr>
              <w:t>Limited</w:t>
            </w:r>
          </w:p>
        </w:tc>
      </w:tr>
      <w:tr w:rsidR="002A13BD" w:rsidRPr="002A13BD" w14:paraId="02808D00" w14:textId="77777777" w:rsidTr="00DC359A">
        <w:trPr>
          <w:trHeight w:val="403"/>
        </w:trPr>
        <w:tc>
          <w:tcPr>
            <w:tcW w:w="4819" w:type="dxa"/>
          </w:tcPr>
          <w:p w14:paraId="7CACB3FE" w14:textId="77777777" w:rsidR="002A13BD" w:rsidRPr="002A13BD" w:rsidRDefault="002A13BD" w:rsidP="002A13BD">
            <w:pPr>
              <w:spacing w:before="86" w:line="297" w:lineRule="exact"/>
              <w:ind w:left="225"/>
              <w:rPr>
                <w:sz w:val="24"/>
              </w:rPr>
            </w:pPr>
            <w:r w:rsidRPr="002A13BD">
              <w:rPr>
                <w:color w:val="231916"/>
                <w:spacing w:val="26"/>
                <w:sz w:val="24"/>
              </w:rPr>
              <w:t>時富投資集團有限公司</w:t>
            </w:r>
          </w:p>
        </w:tc>
        <w:tc>
          <w:tcPr>
            <w:tcW w:w="4819" w:type="dxa"/>
          </w:tcPr>
          <w:p w14:paraId="08821C33" w14:textId="77777777" w:rsidR="002A13BD" w:rsidRPr="002A13BD" w:rsidRDefault="002A13BD" w:rsidP="002A13BD">
            <w:pPr>
              <w:spacing w:before="74" w:line="309" w:lineRule="exact"/>
              <w:ind w:left="225"/>
              <w:rPr>
                <w:sz w:val="24"/>
              </w:rPr>
            </w:pPr>
            <w:r w:rsidRPr="002A13BD">
              <w:rPr>
                <w:color w:val="231916"/>
                <w:spacing w:val="25"/>
                <w:sz w:val="24"/>
              </w:rPr>
              <w:t>敦豪國際速遞</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2E6946F5" w14:textId="77777777" w:rsidTr="00DC359A">
        <w:trPr>
          <w:trHeight w:val="403"/>
        </w:trPr>
        <w:tc>
          <w:tcPr>
            <w:tcW w:w="4819" w:type="dxa"/>
          </w:tcPr>
          <w:p w14:paraId="18ADDC85" w14:textId="77777777" w:rsidR="002A13BD" w:rsidRPr="002A13BD" w:rsidRDefault="002A13BD" w:rsidP="002A13BD">
            <w:pPr>
              <w:spacing w:before="86" w:line="297" w:lineRule="exact"/>
              <w:ind w:left="225"/>
              <w:rPr>
                <w:sz w:val="24"/>
              </w:rPr>
            </w:pPr>
            <w:r w:rsidRPr="002A13BD">
              <w:rPr>
                <w:color w:val="231916"/>
                <w:spacing w:val="26"/>
                <w:sz w:val="24"/>
              </w:rPr>
              <w:t>濠江電子科技有限公司</w:t>
            </w:r>
          </w:p>
        </w:tc>
        <w:tc>
          <w:tcPr>
            <w:tcW w:w="4819" w:type="dxa"/>
          </w:tcPr>
          <w:p w14:paraId="60F1918A" w14:textId="77777777" w:rsidR="002A13BD" w:rsidRPr="002A13BD" w:rsidRDefault="002A13BD" w:rsidP="002A13BD">
            <w:pPr>
              <w:spacing w:before="86" w:line="297" w:lineRule="exact"/>
              <w:ind w:left="225"/>
              <w:rPr>
                <w:sz w:val="24"/>
              </w:rPr>
            </w:pPr>
            <w:r w:rsidRPr="002A13BD">
              <w:rPr>
                <w:color w:val="231916"/>
                <w:spacing w:val="26"/>
                <w:sz w:val="24"/>
              </w:rPr>
              <w:t>香港永安旅遊有限公司</w:t>
            </w:r>
          </w:p>
        </w:tc>
      </w:tr>
      <w:tr w:rsidR="002A13BD" w:rsidRPr="002A13BD" w14:paraId="5C63FD20" w14:textId="77777777" w:rsidTr="00DC359A">
        <w:trPr>
          <w:trHeight w:val="403"/>
        </w:trPr>
        <w:tc>
          <w:tcPr>
            <w:tcW w:w="4819" w:type="dxa"/>
          </w:tcPr>
          <w:p w14:paraId="17D3E718" w14:textId="77777777" w:rsidR="002A13BD" w:rsidRPr="002A13BD" w:rsidRDefault="002A13BD" w:rsidP="002A13BD">
            <w:pPr>
              <w:spacing w:before="86" w:line="297" w:lineRule="exact"/>
              <w:ind w:left="225"/>
              <w:rPr>
                <w:sz w:val="24"/>
              </w:rPr>
            </w:pPr>
            <w:r w:rsidRPr="002A13BD">
              <w:rPr>
                <w:color w:val="231916"/>
                <w:spacing w:val="26"/>
                <w:sz w:val="24"/>
              </w:rPr>
              <w:t>豐盛機電工程集團有限公司</w:t>
            </w:r>
          </w:p>
        </w:tc>
        <w:tc>
          <w:tcPr>
            <w:tcW w:w="4819" w:type="dxa"/>
          </w:tcPr>
          <w:p w14:paraId="37553F23" w14:textId="77777777" w:rsidR="002A13BD" w:rsidRPr="002A13BD" w:rsidRDefault="002A13BD" w:rsidP="002A13BD">
            <w:pPr>
              <w:spacing w:before="74" w:line="309" w:lineRule="exact"/>
              <w:ind w:left="225"/>
              <w:rPr>
                <w:rFonts w:ascii="Calibri Light" w:eastAsia="Calibri Light"/>
                <w:sz w:val="24"/>
              </w:rPr>
            </w:pPr>
            <w:r w:rsidRPr="002A13BD">
              <w:rPr>
                <w:color w:val="231916"/>
                <w:spacing w:val="13"/>
                <w:sz w:val="24"/>
              </w:rPr>
              <w:t>康業服務有限公司</w:t>
            </w:r>
            <w:r w:rsidRPr="002A13BD">
              <w:rPr>
                <w:rFonts w:ascii="Calibri Light" w:eastAsia="Calibri Light"/>
                <w:color w:val="231916"/>
                <w:sz w:val="24"/>
              </w:rPr>
              <w:t>(</w:t>
            </w:r>
            <w:r w:rsidRPr="002A13BD">
              <w:rPr>
                <w:color w:val="231916"/>
                <w:spacing w:val="13"/>
                <w:sz w:val="24"/>
              </w:rPr>
              <w:t>新鴻基地產集團成員</w:t>
            </w:r>
            <w:r w:rsidRPr="002A13BD">
              <w:rPr>
                <w:rFonts w:ascii="Calibri Light" w:eastAsia="Calibri Light"/>
                <w:color w:val="231916"/>
                <w:spacing w:val="-10"/>
                <w:sz w:val="24"/>
              </w:rPr>
              <w:t>)</w:t>
            </w:r>
          </w:p>
        </w:tc>
      </w:tr>
      <w:tr w:rsidR="002A13BD" w:rsidRPr="002A13BD" w14:paraId="03F4A9A3" w14:textId="77777777" w:rsidTr="00DC359A">
        <w:trPr>
          <w:trHeight w:val="403"/>
        </w:trPr>
        <w:tc>
          <w:tcPr>
            <w:tcW w:w="4819" w:type="dxa"/>
          </w:tcPr>
          <w:p w14:paraId="02F2A58C" w14:textId="77777777" w:rsidR="002A13BD" w:rsidRPr="002A13BD" w:rsidRDefault="002A13BD" w:rsidP="002A13BD">
            <w:pPr>
              <w:spacing w:before="86" w:line="297" w:lineRule="exact"/>
              <w:ind w:left="226"/>
              <w:rPr>
                <w:sz w:val="24"/>
              </w:rPr>
            </w:pPr>
            <w:r w:rsidRPr="002A13BD">
              <w:rPr>
                <w:color w:val="231916"/>
                <w:spacing w:val="25"/>
                <w:sz w:val="24"/>
              </w:rPr>
              <w:t>富通保險有限公司</w:t>
            </w:r>
          </w:p>
        </w:tc>
        <w:tc>
          <w:tcPr>
            <w:tcW w:w="4819" w:type="dxa"/>
          </w:tcPr>
          <w:p w14:paraId="31C59512" w14:textId="77777777" w:rsidR="002A13BD" w:rsidRPr="002A13BD" w:rsidRDefault="002A13BD" w:rsidP="002A13BD">
            <w:pPr>
              <w:spacing w:before="86" w:line="297" w:lineRule="exact"/>
              <w:ind w:left="226"/>
              <w:rPr>
                <w:sz w:val="24"/>
              </w:rPr>
            </w:pPr>
            <w:r w:rsidRPr="002A13BD">
              <w:rPr>
                <w:color w:val="231916"/>
                <w:spacing w:val="24"/>
                <w:sz w:val="24"/>
              </w:rPr>
              <w:t>置地公司</w:t>
            </w:r>
          </w:p>
        </w:tc>
      </w:tr>
      <w:tr w:rsidR="002A13BD" w:rsidRPr="002A13BD" w14:paraId="1DE4B8CB" w14:textId="77777777" w:rsidTr="00DC359A">
        <w:trPr>
          <w:trHeight w:val="403"/>
        </w:trPr>
        <w:tc>
          <w:tcPr>
            <w:tcW w:w="4819" w:type="dxa"/>
          </w:tcPr>
          <w:p w14:paraId="5C1C9161" w14:textId="77777777" w:rsidR="002A13BD" w:rsidRPr="002A13BD" w:rsidRDefault="002A13BD" w:rsidP="002A13BD">
            <w:pPr>
              <w:spacing w:before="86" w:line="297" w:lineRule="exact"/>
              <w:ind w:left="226"/>
              <w:rPr>
                <w:sz w:val="24"/>
              </w:rPr>
            </w:pPr>
            <w:r w:rsidRPr="002A13BD">
              <w:rPr>
                <w:color w:val="231916"/>
                <w:spacing w:val="28"/>
                <w:sz w:val="24"/>
              </w:rPr>
              <w:t>富士膠片商業創新香港有限公司</w:t>
            </w:r>
          </w:p>
        </w:tc>
        <w:tc>
          <w:tcPr>
            <w:tcW w:w="4819" w:type="dxa"/>
          </w:tcPr>
          <w:p w14:paraId="4F0214CC" w14:textId="77777777" w:rsidR="002A13BD" w:rsidRPr="002A13BD" w:rsidRDefault="002A13BD" w:rsidP="002A13BD">
            <w:pPr>
              <w:spacing w:before="86" w:line="297" w:lineRule="exact"/>
              <w:ind w:left="226"/>
              <w:rPr>
                <w:sz w:val="24"/>
              </w:rPr>
            </w:pPr>
            <w:r w:rsidRPr="002A13BD">
              <w:rPr>
                <w:color w:val="231916"/>
                <w:spacing w:val="25"/>
                <w:sz w:val="24"/>
              </w:rPr>
              <w:t>合和實業有限公司</w:t>
            </w:r>
          </w:p>
        </w:tc>
      </w:tr>
      <w:tr w:rsidR="002A13BD" w:rsidRPr="002A13BD" w14:paraId="03907B47" w14:textId="77777777" w:rsidTr="00DC359A">
        <w:trPr>
          <w:trHeight w:val="403"/>
        </w:trPr>
        <w:tc>
          <w:tcPr>
            <w:tcW w:w="4819" w:type="dxa"/>
          </w:tcPr>
          <w:p w14:paraId="6A91FFB0" w14:textId="77777777" w:rsidR="002A13BD" w:rsidRPr="002A13BD" w:rsidRDefault="002A13BD" w:rsidP="002A13BD">
            <w:pPr>
              <w:spacing w:before="86" w:line="297" w:lineRule="exact"/>
              <w:ind w:left="226"/>
              <w:rPr>
                <w:sz w:val="24"/>
              </w:rPr>
            </w:pPr>
            <w:r w:rsidRPr="002A13BD">
              <w:rPr>
                <w:color w:val="231916"/>
                <w:spacing w:val="25"/>
                <w:sz w:val="24"/>
              </w:rPr>
              <w:t>金門建築有限公司</w:t>
            </w:r>
          </w:p>
        </w:tc>
        <w:tc>
          <w:tcPr>
            <w:tcW w:w="4819" w:type="dxa"/>
          </w:tcPr>
          <w:p w14:paraId="7E0AE8C3" w14:textId="77777777" w:rsidR="002A13BD" w:rsidRPr="002A13BD" w:rsidRDefault="002A13BD" w:rsidP="002A13BD">
            <w:pPr>
              <w:spacing w:before="86" w:line="297" w:lineRule="exact"/>
              <w:ind w:left="226"/>
              <w:rPr>
                <w:sz w:val="24"/>
              </w:rPr>
            </w:pPr>
            <w:r w:rsidRPr="002A13BD">
              <w:rPr>
                <w:color w:val="231916"/>
                <w:spacing w:val="23"/>
                <w:sz w:val="24"/>
              </w:rPr>
              <w:t>官燕棧</w:t>
            </w:r>
          </w:p>
        </w:tc>
      </w:tr>
      <w:tr w:rsidR="002A13BD" w:rsidRPr="002A13BD" w14:paraId="0B7A0CFD" w14:textId="77777777" w:rsidTr="00DC359A">
        <w:trPr>
          <w:trHeight w:val="403"/>
        </w:trPr>
        <w:tc>
          <w:tcPr>
            <w:tcW w:w="4819" w:type="dxa"/>
          </w:tcPr>
          <w:p w14:paraId="58D5FEC6" w14:textId="77777777" w:rsidR="002A13BD" w:rsidRPr="002A13BD" w:rsidRDefault="002A13BD" w:rsidP="002A13BD">
            <w:pPr>
              <w:spacing w:before="86" w:line="297" w:lineRule="exact"/>
              <w:ind w:left="226"/>
              <w:rPr>
                <w:sz w:val="24"/>
              </w:rPr>
            </w:pPr>
            <w:r w:rsidRPr="002A13BD">
              <w:rPr>
                <w:color w:val="231916"/>
                <w:spacing w:val="26"/>
                <w:sz w:val="24"/>
              </w:rPr>
              <w:t>高衞物業管理有限公司</w:t>
            </w:r>
          </w:p>
        </w:tc>
        <w:tc>
          <w:tcPr>
            <w:tcW w:w="4819" w:type="dxa"/>
          </w:tcPr>
          <w:p w14:paraId="249BE3AC" w14:textId="77777777" w:rsidR="002A13BD" w:rsidRPr="002A13BD" w:rsidRDefault="002A13BD" w:rsidP="002A13BD">
            <w:pPr>
              <w:spacing w:before="86" w:line="297" w:lineRule="exact"/>
              <w:ind w:left="226"/>
              <w:rPr>
                <w:sz w:val="24"/>
              </w:rPr>
            </w:pPr>
            <w:r w:rsidRPr="002A13BD">
              <w:rPr>
                <w:color w:val="231916"/>
                <w:spacing w:val="26"/>
                <w:sz w:val="24"/>
              </w:rPr>
              <w:t>泰美商業科技有限公司</w:t>
            </w:r>
          </w:p>
        </w:tc>
      </w:tr>
      <w:tr w:rsidR="002A13BD" w:rsidRPr="002A13BD" w14:paraId="480E4C3D" w14:textId="77777777" w:rsidTr="00DC359A">
        <w:trPr>
          <w:trHeight w:val="703"/>
        </w:trPr>
        <w:tc>
          <w:tcPr>
            <w:tcW w:w="4819" w:type="dxa"/>
          </w:tcPr>
          <w:p w14:paraId="6450EEAB" w14:textId="77777777" w:rsidR="002A13BD" w:rsidRPr="002A13BD" w:rsidRDefault="002A13BD" w:rsidP="002A13BD">
            <w:pPr>
              <w:spacing w:before="62" w:line="300" w:lineRule="exact"/>
              <w:ind w:left="225" w:right="221"/>
              <w:rPr>
                <w:rFonts w:ascii="Calibri Light" w:eastAsia="Calibri Light"/>
                <w:sz w:val="24"/>
              </w:rPr>
            </w:pPr>
            <w:r w:rsidRPr="002A13BD">
              <w:rPr>
                <w:color w:val="231916"/>
                <w:spacing w:val="26"/>
                <w:sz w:val="24"/>
              </w:rPr>
              <w:t>恒益物業管理有限公司</w:t>
            </w:r>
            <w:r w:rsidRPr="002A13BD">
              <w:rPr>
                <w:rFonts w:ascii="Calibri Light" w:eastAsia="Calibri Light"/>
                <w:color w:val="231916"/>
                <w:spacing w:val="-17"/>
                <w:sz w:val="24"/>
              </w:rPr>
              <w:t xml:space="preserve">( </w:t>
            </w:r>
            <w:r w:rsidRPr="002A13BD">
              <w:rPr>
                <w:color w:val="231916"/>
                <w:spacing w:val="24"/>
                <w:sz w:val="24"/>
              </w:rPr>
              <w:t>恒基兆業地產集團成員公司</w:t>
            </w:r>
            <w:r w:rsidRPr="002A13BD">
              <w:rPr>
                <w:rFonts w:ascii="Calibri Light" w:eastAsia="Calibri Light"/>
                <w:color w:val="231916"/>
                <w:sz w:val="24"/>
              </w:rPr>
              <w:t>)</w:t>
            </w:r>
          </w:p>
        </w:tc>
        <w:tc>
          <w:tcPr>
            <w:tcW w:w="4819" w:type="dxa"/>
          </w:tcPr>
          <w:p w14:paraId="0FE10F22" w14:textId="77777777" w:rsidR="002A13BD" w:rsidRPr="002A13BD" w:rsidRDefault="002A13BD" w:rsidP="002A13BD">
            <w:pPr>
              <w:spacing w:before="236"/>
              <w:ind w:left="225"/>
              <w:rPr>
                <w:sz w:val="24"/>
              </w:rPr>
            </w:pPr>
            <w:r w:rsidRPr="002A13BD">
              <w:rPr>
                <w:color w:val="231916"/>
                <w:spacing w:val="25"/>
                <w:sz w:val="24"/>
              </w:rPr>
              <w:t>捷成洋行有限公司</w:t>
            </w:r>
          </w:p>
        </w:tc>
      </w:tr>
      <w:tr w:rsidR="002A13BD" w:rsidRPr="002A13BD" w14:paraId="66A22A09" w14:textId="77777777" w:rsidTr="00DC359A">
        <w:trPr>
          <w:trHeight w:val="403"/>
        </w:trPr>
        <w:tc>
          <w:tcPr>
            <w:tcW w:w="4819" w:type="dxa"/>
          </w:tcPr>
          <w:p w14:paraId="678FA589" w14:textId="77777777" w:rsidR="002A13BD" w:rsidRPr="002A13BD" w:rsidRDefault="002A13BD" w:rsidP="002A13BD">
            <w:pPr>
              <w:spacing w:before="86" w:line="298" w:lineRule="exact"/>
              <w:ind w:left="225"/>
              <w:rPr>
                <w:sz w:val="24"/>
              </w:rPr>
            </w:pPr>
            <w:r w:rsidRPr="002A13BD">
              <w:rPr>
                <w:color w:val="231916"/>
                <w:spacing w:val="26"/>
                <w:sz w:val="24"/>
              </w:rPr>
              <w:t>香港迪士尼樂園度假區</w:t>
            </w:r>
          </w:p>
        </w:tc>
        <w:tc>
          <w:tcPr>
            <w:tcW w:w="4819" w:type="dxa"/>
          </w:tcPr>
          <w:p w14:paraId="0CCE6FC2" w14:textId="77777777" w:rsidR="002A13BD" w:rsidRPr="002A13BD" w:rsidRDefault="002A13BD" w:rsidP="002A13BD">
            <w:pPr>
              <w:spacing w:before="86" w:line="298" w:lineRule="exact"/>
              <w:ind w:left="225"/>
              <w:rPr>
                <w:sz w:val="24"/>
              </w:rPr>
            </w:pPr>
            <w:r w:rsidRPr="002A13BD">
              <w:rPr>
                <w:color w:val="231916"/>
                <w:spacing w:val="26"/>
                <w:sz w:val="24"/>
              </w:rPr>
              <w:t>仲量聯行物業管理有限公司</w:t>
            </w:r>
          </w:p>
        </w:tc>
      </w:tr>
      <w:tr w:rsidR="002A13BD" w:rsidRPr="002A13BD" w14:paraId="6BE9C6AB" w14:textId="77777777" w:rsidTr="00DC359A">
        <w:trPr>
          <w:trHeight w:val="403"/>
        </w:trPr>
        <w:tc>
          <w:tcPr>
            <w:tcW w:w="4819" w:type="dxa"/>
          </w:tcPr>
          <w:p w14:paraId="76337CD3" w14:textId="77777777" w:rsidR="002A13BD" w:rsidRPr="002A13BD" w:rsidRDefault="002A13BD" w:rsidP="002A13BD">
            <w:pPr>
              <w:spacing w:before="73" w:line="310" w:lineRule="exact"/>
              <w:ind w:left="225"/>
              <w:rPr>
                <w:sz w:val="24"/>
              </w:rPr>
            </w:pPr>
            <w:r w:rsidRPr="002A13BD">
              <w:rPr>
                <w:color w:val="231916"/>
                <w:spacing w:val="25"/>
                <w:sz w:val="24"/>
              </w:rPr>
              <w:t>香港小輪</w:t>
            </w:r>
            <w:r w:rsidRPr="002A13BD">
              <w:rPr>
                <w:rFonts w:ascii="Calibri Light" w:eastAsia="Calibri Light"/>
                <w:color w:val="231916"/>
                <w:spacing w:val="-17"/>
                <w:sz w:val="24"/>
              </w:rPr>
              <w:t xml:space="preserve">( </w:t>
            </w:r>
            <w:r w:rsidRPr="002A13BD">
              <w:rPr>
                <w:color w:val="231916"/>
                <w:spacing w:val="23"/>
                <w:sz w:val="24"/>
              </w:rPr>
              <w:t>集團</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30489786" w14:textId="77777777" w:rsidR="002A13BD" w:rsidRPr="002A13BD" w:rsidRDefault="002A13BD" w:rsidP="002A13BD">
            <w:pPr>
              <w:spacing w:before="85" w:line="298" w:lineRule="exact"/>
              <w:ind w:left="225"/>
              <w:rPr>
                <w:sz w:val="24"/>
              </w:rPr>
            </w:pPr>
            <w:r w:rsidRPr="002A13BD">
              <w:rPr>
                <w:color w:val="231916"/>
                <w:spacing w:val="26"/>
                <w:sz w:val="24"/>
              </w:rPr>
              <w:t>銀禧國際旅遊有限公司</w:t>
            </w:r>
          </w:p>
        </w:tc>
      </w:tr>
      <w:tr w:rsidR="002A13BD" w:rsidRPr="002A13BD" w14:paraId="6E792B7E" w14:textId="77777777" w:rsidTr="00DC359A">
        <w:trPr>
          <w:trHeight w:val="403"/>
        </w:trPr>
        <w:tc>
          <w:tcPr>
            <w:tcW w:w="4819" w:type="dxa"/>
          </w:tcPr>
          <w:p w14:paraId="027789E8" w14:textId="77777777" w:rsidR="002A13BD" w:rsidRPr="002A13BD" w:rsidRDefault="002A13BD" w:rsidP="002A13BD">
            <w:pPr>
              <w:spacing w:before="85" w:line="298" w:lineRule="exact"/>
              <w:ind w:left="225"/>
              <w:rPr>
                <w:sz w:val="24"/>
              </w:rPr>
            </w:pPr>
            <w:r w:rsidRPr="002A13BD">
              <w:rPr>
                <w:color w:val="231916"/>
                <w:spacing w:val="26"/>
                <w:sz w:val="24"/>
              </w:rPr>
              <w:t>嘉利國際控股有限公司</w:t>
            </w:r>
          </w:p>
        </w:tc>
        <w:tc>
          <w:tcPr>
            <w:tcW w:w="4819" w:type="dxa"/>
          </w:tcPr>
          <w:p w14:paraId="3EF23F74" w14:textId="77777777" w:rsidR="002A13BD" w:rsidRPr="002A13BD" w:rsidRDefault="002A13BD" w:rsidP="002A13BD">
            <w:pPr>
              <w:spacing w:before="85" w:line="298" w:lineRule="exact"/>
              <w:ind w:left="225"/>
              <w:rPr>
                <w:sz w:val="24"/>
              </w:rPr>
            </w:pPr>
            <w:r w:rsidRPr="002A13BD">
              <w:rPr>
                <w:color w:val="231916"/>
                <w:spacing w:val="24"/>
                <w:sz w:val="24"/>
              </w:rPr>
              <w:t>海洋公園</w:t>
            </w:r>
          </w:p>
        </w:tc>
      </w:tr>
      <w:tr w:rsidR="002A13BD" w:rsidRPr="002A13BD" w14:paraId="50D93CCC" w14:textId="77777777" w:rsidTr="00DC359A">
        <w:trPr>
          <w:trHeight w:val="403"/>
        </w:trPr>
        <w:tc>
          <w:tcPr>
            <w:tcW w:w="4819" w:type="dxa"/>
          </w:tcPr>
          <w:p w14:paraId="39867643" w14:textId="77777777" w:rsidR="002A13BD" w:rsidRPr="002A13BD" w:rsidRDefault="002A13BD" w:rsidP="002A13BD">
            <w:pPr>
              <w:spacing w:before="85" w:line="298" w:lineRule="exact"/>
              <w:ind w:left="225"/>
              <w:rPr>
                <w:sz w:val="24"/>
              </w:rPr>
            </w:pPr>
            <w:r w:rsidRPr="002A13BD">
              <w:rPr>
                <w:color w:val="231916"/>
                <w:spacing w:val="24"/>
                <w:sz w:val="24"/>
              </w:rPr>
              <w:t>嘉里物流</w:t>
            </w:r>
          </w:p>
        </w:tc>
        <w:tc>
          <w:tcPr>
            <w:tcW w:w="4819" w:type="dxa"/>
          </w:tcPr>
          <w:p w14:paraId="7673BAFC" w14:textId="77777777" w:rsidR="002A13BD" w:rsidRPr="002A13BD" w:rsidRDefault="002A13BD" w:rsidP="002A13BD">
            <w:pPr>
              <w:spacing w:before="85" w:line="298" w:lineRule="exact"/>
              <w:ind w:left="225"/>
              <w:rPr>
                <w:sz w:val="24"/>
              </w:rPr>
            </w:pPr>
            <w:r w:rsidRPr="002A13BD">
              <w:rPr>
                <w:color w:val="231916"/>
                <w:spacing w:val="26"/>
                <w:sz w:val="24"/>
              </w:rPr>
              <w:t>美國輝瑞科研製藥有限公司</w:t>
            </w:r>
          </w:p>
        </w:tc>
      </w:tr>
      <w:tr w:rsidR="002A13BD" w:rsidRPr="002A13BD" w14:paraId="74F2689B" w14:textId="77777777" w:rsidTr="00DC359A">
        <w:trPr>
          <w:trHeight w:val="403"/>
        </w:trPr>
        <w:tc>
          <w:tcPr>
            <w:tcW w:w="4819" w:type="dxa"/>
          </w:tcPr>
          <w:p w14:paraId="38FE43A3" w14:textId="77777777" w:rsidR="002A13BD" w:rsidRPr="002A13BD" w:rsidRDefault="002A13BD" w:rsidP="002A13BD">
            <w:pPr>
              <w:spacing w:before="85" w:line="298" w:lineRule="exact"/>
              <w:ind w:left="225"/>
              <w:rPr>
                <w:sz w:val="24"/>
              </w:rPr>
            </w:pPr>
            <w:r w:rsidRPr="002A13BD">
              <w:rPr>
                <w:color w:val="231916"/>
                <w:spacing w:val="25"/>
                <w:sz w:val="24"/>
              </w:rPr>
              <w:t>嘉里建設有限公司</w:t>
            </w:r>
          </w:p>
        </w:tc>
        <w:tc>
          <w:tcPr>
            <w:tcW w:w="4819" w:type="dxa"/>
          </w:tcPr>
          <w:p w14:paraId="0D75A2C7" w14:textId="77777777" w:rsidR="002A13BD" w:rsidRPr="002A13BD" w:rsidRDefault="002A13BD" w:rsidP="002A13BD">
            <w:pPr>
              <w:spacing w:before="85" w:line="298" w:lineRule="exact"/>
              <w:ind w:left="225"/>
              <w:rPr>
                <w:sz w:val="24"/>
              </w:rPr>
            </w:pPr>
            <w:r w:rsidRPr="002A13BD">
              <w:rPr>
                <w:color w:val="231916"/>
                <w:spacing w:val="26"/>
                <w:sz w:val="24"/>
              </w:rPr>
              <w:t>香港必勝客管理有限公司</w:t>
            </w:r>
          </w:p>
        </w:tc>
      </w:tr>
      <w:tr w:rsidR="002A13BD" w:rsidRPr="002A13BD" w14:paraId="2A46FA60" w14:textId="77777777" w:rsidTr="00DC359A">
        <w:trPr>
          <w:trHeight w:val="403"/>
        </w:trPr>
        <w:tc>
          <w:tcPr>
            <w:tcW w:w="4819" w:type="dxa"/>
          </w:tcPr>
          <w:p w14:paraId="12A40AFB" w14:textId="77777777" w:rsidR="002A13BD" w:rsidRPr="002A13BD" w:rsidRDefault="002A13BD" w:rsidP="002A13BD">
            <w:pPr>
              <w:spacing w:before="85" w:line="298" w:lineRule="exact"/>
              <w:ind w:left="225"/>
              <w:rPr>
                <w:sz w:val="24"/>
              </w:rPr>
            </w:pPr>
            <w:r w:rsidRPr="002A13BD">
              <w:rPr>
                <w:color w:val="231916"/>
                <w:spacing w:val="25"/>
                <w:sz w:val="24"/>
              </w:rPr>
              <w:t>朗廷酒店集團</w:t>
            </w:r>
          </w:p>
        </w:tc>
        <w:tc>
          <w:tcPr>
            <w:tcW w:w="4819" w:type="dxa"/>
          </w:tcPr>
          <w:p w14:paraId="3A45FEA6" w14:textId="77777777" w:rsidR="002A13BD" w:rsidRPr="002A13BD" w:rsidRDefault="002A13BD" w:rsidP="002A13BD">
            <w:pPr>
              <w:spacing w:before="85" w:line="298" w:lineRule="exact"/>
              <w:ind w:left="225"/>
              <w:rPr>
                <w:sz w:val="24"/>
              </w:rPr>
            </w:pPr>
            <w:r w:rsidRPr="002A13BD">
              <w:rPr>
                <w:color w:val="231916"/>
                <w:spacing w:val="26"/>
                <w:sz w:val="24"/>
              </w:rPr>
              <w:t>卓健醫療服務有限公司</w:t>
            </w:r>
          </w:p>
        </w:tc>
      </w:tr>
      <w:tr w:rsidR="002A13BD" w:rsidRPr="002A13BD" w14:paraId="7E3804B5" w14:textId="77777777" w:rsidTr="00DC359A">
        <w:trPr>
          <w:trHeight w:val="403"/>
        </w:trPr>
        <w:tc>
          <w:tcPr>
            <w:tcW w:w="4819" w:type="dxa"/>
          </w:tcPr>
          <w:p w14:paraId="00000713" w14:textId="77777777" w:rsidR="002A13BD" w:rsidRPr="002A13BD" w:rsidRDefault="002A13BD" w:rsidP="002A13BD">
            <w:pPr>
              <w:spacing w:before="73" w:line="310" w:lineRule="exact"/>
              <w:ind w:left="225"/>
              <w:rPr>
                <w:sz w:val="24"/>
              </w:rPr>
            </w:pPr>
            <w:r w:rsidRPr="002A13BD">
              <w:rPr>
                <w:color w:val="231916"/>
                <w:spacing w:val="25"/>
                <w:sz w:val="24"/>
              </w:rPr>
              <w:t>利奧紙品集團</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1C1C2159" w14:textId="77777777" w:rsidR="002A13BD" w:rsidRPr="002A13BD" w:rsidRDefault="002A13BD" w:rsidP="002A13BD">
            <w:pPr>
              <w:spacing w:before="85" w:line="298" w:lineRule="exact"/>
              <w:ind w:left="225"/>
              <w:rPr>
                <w:sz w:val="24"/>
              </w:rPr>
            </w:pPr>
            <w:r w:rsidRPr="002A13BD">
              <w:rPr>
                <w:color w:val="231916"/>
                <w:spacing w:val="25"/>
                <w:sz w:val="24"/>
              </w:rPr>
              <w:t>富安集團有限公司</w:t>
            </w:r>
          </w:p>
        </w:tc>
      </w:tr>
      <w:tr w:rsidR="002A13BD" w:rsidRPr="002A13BD" w14:paraId="497D2B97" w14:textId="77777777" w:rsidTr="00DC359A">
        <w:trPr>
          <w:trHeight w:val="403"/>
        </w:trPr>
        <w:tc>
          <w:tcPr>
            <w:tcW w:w="4819" w:type="dxa"/>
          </w:tcPr>
          <w:p w14:paraId="46199647" w14:textId="77777777" w:rsidR="002A13BD" w:rsidRPr="002A13BD" w:rsidRDefault="002A13BD" w:rsidP="002A13BD">
            <w:pPr>
              <w:spacing w:before="85" w:line="298" w:lineRule="exact"/>
              <w:ind w:left="225"/>
              <w:rPr>
                <w:sz w:val="24"/>
              </w:rPr>
            </w:pPr>
            <w:r w:rsidRPr="002A13BD">
              <w:rPr>
                <w:color w:val="231916"/>
                <w:spacing w:val="25"/>
                <w:sz w:val="24"/>
              </w:rPr>
              <w:t>香港麥當勞</w:t>
            </w:r>
          </w:p>
        </w:tc>
        <w:tc>
          <w:tcPr>
            <w:tcW w:w="4819" w:type="dxa"/>
          </w:tcPr>
          <w:p w14:paraId="5EA70BD1" w14:textId="77777777" w:rsidR="002A13BD" w:rsidRPr="002A13BD" w:rsidRDefault="002A13BD" w:rsidP="002A13BD">
            <w:pPr>
              <w:spacing w:before="85" w:line="298" w:lineRule="exact"/>
              <w:ind w:left="225"/>
              <w:rPr>
                <w:sz w:val="24"/>
              </w:rPr>
            </w:pPr>
            <w:r w:rsidRPr="002A13BD">
              <w:rPr>
                <w:color w:val="231916"/>
                <w:spacing w:val="25"/>
                <w:sz w:val="24"/>
              </w:rPr>
              <w:t>聖安娜餅屋有限公司</w:t>
            </w:r>
          </w:p>
        </w:tc>
      </w:tr>
      <w:tr w:rsidR="002A13BD" w:rsidRPr="002A13BD" w14:paraId="22DBA3A9" w14:textId="77777777" w:rsidTr="00DC359A">
        <w:trPr>
          <w:trHeight w:val="403"/>
        </w:trPr>
        <w:tc>
          <w:tcPr>
            <w:tcW w:w="4819" w:type="dxa"/>
          </w:tcPr>
          <w:p w14:paraId="61FE1173" w14:textId="77777777" w:rsidR="002A13BD" w:rsidRPr="002A13BD" w:rsidRDefault="002A13BD" w:rsidP="002A13BD">
            <w:pPr>
              <w:spacing w:before="85" w:line="298" w:lineRule="exact"/>
              <w:ind w:left="225"/>
              <w:rPr>
                <w:sz w:val="24"/>
              </w:rPr>
            </w:pPr>
            <w:r w:rsidRPr="002A13BD">
              <w:rPr>
                <w:color w:val="231916"/>
                <w:spacing w:val="24"/>
                <w:sz w:val="24"/>
              </w:rPr>
              <w:t>美聯集團</w:t>
            </w:r>
          </w:p>
        </w:tc>
        <w:tc>
          <w:tcPr>
            <w:tcW w:w="4819" w:type="dxa"/>
          </w:tcPr>
          <w:p w14:paraId="6AF0618F" w14:textId="77777777" w:rsidR="002A13BD" w:rsidRPr="002A13BD" w:rsidRDefault="002A13BD" w:rsidP="002A13BD">
            <w:pPr>
              <w:spacing w:before="85" w:line="298" w:lineRule="exact"/>
              <w:ind w:left="225"/>
              <w:rPr>
                <w:sz w:val="24"/>
              </w:rPr>
            </w:pPr>
            <w:r w:rsidRPr="002A13BD">
              <w:rPr>
                <w:color w:val="231916"/>
                <w:spacing w:val="24"/>
                <w:sz w:val="24"/>
              </w:rPr>
              <w:t>信興集團</w:t>
            </w:r>
          </w:p>
        </w:tc>
      </w:tr>
      <w:tr w:rsidR="002A13BD" w:rsidRPr="002A13BD" w14:paraId="2BCA20FA" w14:textId="77777777" w:rsidTr="00DC359A">
        <w:trPr>
          <w:trHeight w:val="403"/>
        </w:trPr>
        <w:tc>
          <w:tcPr>
            <w:tcW w:w="4819" w:type="dxa"/>
          </w:tcPr>
          <w:p w14:paraId="5F2255D9" w14:textId="77777777" w:rsidR="002A13BD" w:rsidRPr="002A13BD" w:rsidRDefault="002A13BD" w:rsidP="002A13BD">
            <w:pPr>
              <w:spacing w:before="85" w:line="299" w:lineRule="exact"/>
              <w:ind w:left="225"/>
              <w:rPr>
                <w:sz w:val="24"/>
              </w:rPr>
            </w:pPr>
            <w:r w:rsidRPr="002A13BD">
              <w:rPr>
                <w:color w:val="231916"/>
                <w:spacing w:val="25"/>
                <w:sz w:val="24"/>
              </w:rPr>
              <w:t>新世界發展有限公司</w:t>
            </w:r>
          </w:p>
        </w:tc>
        <w:tc>
          <w:tcPr>
            <w:tcW w:w="4819" w:type="dxa"/>
          </w:tcPr>
          <w:p w14:paraId="43443C4D" w14:textId="77777777" w:rsidR="002A13BD" w:rsidRPr="002A13BD" w:rsidRDefault="002A13BD" w:rsidP="002A13BD">
            <w:pPr>
              <w:spacing w:before="85" w:line="299" w:lineRule="exact"/>
              <w:ind w:left="225"/>
              <w:rPr>
                <w:sz w:val="24"/>
              </w:rPr>
            </w:pPr>
            <w:r w:rsidRPr="002A13BD">
              <w:rPr>
                <w:color w:val="231916"/>
                <w:spacing w:val="24"/>
                <w:sz w:val="24"/>
              </w:rPr>
              <w:t>信和集團</w:t>
            </w:r>
          </w:p>
        </w:tc>
      </w:tr>
      <w:tr w:rsidR="002A13BD" w:rsidRPr="002A13BD" w14:paraId="41E4A284" w14:textId="77777777" w:rsidTr="00DC359A">
        <w:trPr>
          <w:trHeight w:val="403"/>
        </w:trPr>
        <w:tc>
          <w:tcPr>
            <w:tcW w:w="4819" w:type="dxa"/>
          </w:tcPr>
          <w:p w14:paraId="045FE9D8" w14:textId="77777777" w:rsidR="002A13BD" w:rsidRPr="002A13BD" w:rsidRDefault="002A13BD" w:rsidP="002A13BD">
            <w:pPr>
              <w:spacing w:before="84" w:line="299" w:lineRule="exact"/>
              <w:ind w:left="225"/>
              <w:rPr>
                <w:sz w:val="24"/>
              </w:rPr>
            </w:pPr>
            <w:r w:rsidRPr="002A13BD">
              <w:rPr>
                <w:color w:val="231916"/>
                <w:spacing w:val="25"/>
                <w:sz w:val="24"/>
              </w:rPr>
              <w:t>新創建集團有限公司</w:t>
            </w:r>
          </w:p>
        </w:tc>
        <w:tc>
          <w:tcPr>
            <w:tcW w:w="4819" w:type="dxa"/>
          </w:tcPr>
          <w:p w14:paraId="6E9AC0D5" w14:textId="77777777" w:rsidR="002A13BD" w:rsidRPr="002A13BD" w:rsidRDefault="002A13BD" w:rsidP="002A13BD">
            <w:pPr>
              <w:spacing w:before="84" w:line="299" w:lineRule="exact"/>
              <w:ind w:left="225"/>
              <w:rPr>
                <w:sz w:val="24"/>
              </w:rPr>
            </w:pPr>
            <w:r w:rsidRPr="002A13BD">
              <w:rPr>
                <w:color w:val="231916"/>
                <w:spacing w:val="25"/>
                <w:sz w:val="24"/>
              </w:rPr>
              <w:t>瑞安建業有限公司</w:t>
            </w:r>
          </w:p>
        </w:tc>
      </w:tr>
      <w:tr w:rsidR="002A13BD" w:rsidRPr="002A13BD" w14:paraId="7AFAE8E7" w14:textId="77777777" w:rsidTr="00DC359A">
        <w:trPr>
          <w:trHeight w:val="403"/>
        </w:trPr>
        <w:tc>
          <w:tcPr>
            <w:tcW w:w="4819" w:type="dxa"/>
          </w:tcPr>
          <w:p w14:paraId="7B3B7499" w14:textId="77777777" w:rsidR="002A13BD" w:rsidRPr="002A13BD" w:rsidRDefault="002A13BD" w:rsidP="002A13BD">
            <w:pPr>
              <w:spacing w:before="84" w:line="299" w:lineRule="exact"/>
              <w:ind w:left="225"/>
              <w:rPr>
                <w:sz w:val="24"/>
              </w:rPr>
            </w:pPr>
            <w:r w:rsidRPr="002A13BD">
              <w:rPr>
                <w:color w:val="231916"/>
                <w:spacing w:val="24"/>
                <w:sz w:val="24"/>
              </w:rPr>
              <w:t>索尼香港</w:t>
            </w:r>
          </w:p>
        </w:tc>
        <w:tc>
          <w:tcPr>
            <w:tcW w:w="4819" w:type="dxa"/>
          </w:tcPr>
          <w:p w14:paraId="32F4F8D6" w14:textId="77777777" w:rsidR="002A13BD" w:rsidRPr="002A13BD" w:rsidRDefault="002A13BD" w:rsidP="002A13BD">
            <w:pPr>
              <w:spacing w:before="84" w:line="299" w:lineRule="exact"/>
              <w:ind w:left="225"/>
              <w:rPr>
                <w:sz w:val="24"/>
              </w:rPr>
            </w:pPr>
            <w:r w:rsidRPr="002A13BD">
              <w:rPr>
                <w:color w:val="231916"/>
                <w:spacing w:val="26"/>
                <w:sz w:val="24"/>
              </w:rPr>
              <w:t>香港駕駛學院有限公司</w:t>
            </w:r>
          </w:p>
        </w:tc>
      </w:tr>
      <w:tr w:rsidR="002A13BD" w:rsidRPr="002A13BD" w14:paraId="3195ED11" w14:textId="77777777" w:rsidTr="00DC359A">
        <w:trPr>
          <w:trHeight w:val="403"/>
        </w:trPr>
        <w:tc>
          <w:tcPr>
            <w:tcW w:w="4819" w:type="dxa"/>
          </w:tcPr>
          <w:p w14:paraId="06C5EAD8" w14:textId="77777777" w:rsidR="002A13BD" w:rsidRPr="002A13BD" w:rsidRDefault="002A13BD" w:rsidP="002A13BD">
            <w:pPr>
              <w:spacing w:before="84" w:line="299" w:lineRule="exact"/>
              <w:ind w:left="225"/>
              <w:rPr>
                <w:sz w:val="24"/>
              </w:rPr>
            </w:pPr>
            <w:r w:rsidRPr="002A13BD">
              <w:rPr>
                <w:color w:val="231916"/>
                <w:spacing w:val="26"/>
                <w:sz w:val="24"/>
              </w:rPr>
              <w:t>新鴻基地產發展有限公司</w:t>
            </w:r>
          </w:p>
        </w:tc>
        <w:tc>
          <w:tcPr>
            <w:tcW w:w="4819" w:type="dxa"/>
          </w:tcPr>
          <w:p w14:paraId="71CF1CEF" w14:textId="77777777" w:rsidR="002A13BD" w:rsidRPr="002A13BD" w:rsidRDefault="002A13BD" w:rsidP="002A13BD">
            <w:pPr>
              <w:spacing w:before="84" w:line="299" w:lineRule="exact"/>
              <w:ind w:left="225"/>
              <w:rPr>
                <w:sz w:val="24"/>
              </w:rPr>
            </w:pPr>
            <w:r w:rsidRPr="002A13BD">
              <w:rPr>
                <w:color w:val="231916"/>
                <w:spacing w:val="24"/>
                <w:sz w:val="24"/>
              </w:rPr>
              <w:t>富城集團</w:t>
            </w:r>
          </w:p>
        </w:tc>
      </w:tr>
    </w:tbl>
    <w:p w14:paraId="5FB482E9" w14:textId="77777777" w:rsidR="002A13BD" w:rsidRPr="002A13BD" w:rsidRDefault="002A13BD" w:rsidP="002A13BD">
      <w:pPr>
        <w:spacing w:line="299" w:lineRule="exact"/>
        <w:rPr>
          <w:sz w:val="24"/>
        </w:rPr>
        <w:sectPr w:rsidR="002A13BD" w:rsidRPr="002A13BD" w:rsidSect="002A13BD">
          <w:pgSz w:w="11910" w:h="16840"/>
          <w:pgMar w:top="1120" w:right="1000" w:bottom="881" w:left="900" w:header="720" w:footer="720" w:gutter="0"/>
          <w:cols w:space="720"/>
        </w:sect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43BB2139" w14:textId="77777777" w:rsidTr="00DC359A">
        <w:trPr>
          <w:trHeight w:val="403"/>
        </w:trPr>
        <w:tc>
          <w:tcPr>
            <w:tcW w:w="4819" w:type="dxa"/>
          </w:tcPr>
          <w:p w14:paraId="2B0F0767" w14:textId="77777777" w:rsidR="002A13BD" w:rsidRPr="002A13BD" w:rsidRDefault="002A13BD" w:rsidP="002A13BD">
            <w:pPr>
              <w:spacing w:before="87" w:line="296" w:lineRule="exact"/>
              <w:ind w:left="226"/>
              <w:rPr>
                <w:sz w:val="24"/>
              </w:rPr>
            </w:pPr>
            <w:r w:rsidRPr="002A13BD">
              <w:rPr>
                <w:color w:val="231916"/>
                <w:spacing w:val="24"/>
                <w:sz w:val="24"/>
              </w:rPr>
              <w:lastRenderedPageBreak/>
              <w:t>鴻星中菜</w:t>
            </w:r>
          </w:p>
        </w:tc>
        <w:tc>
          <w:tcPr>
            <w:tcW w:w="4819" w:type="dxa"/>
          </w:tcPr>
          <w:p w14:paraId="7A9BBD53" w14:textId="77777777" w:rsidR="002A13BD" w:rsidRPr="002A13BD" w:rsidRDefault="002A13BD" w:rsidP="002A13BD">
            <w:pPr>
              <w:spacing w:before="75" w:line="308" w:lineRule="exact"/>
              <w:ind w:left="226"/>
              <w:rPr>
                <w:sz w:val="24"/>
              </w:rPr>
            </w:pPr>
            <w:r w:rsidRPr="002A13BD">
              <w:rPr>
                <w:color w:val="231916"/>
                <w:spacing w:val="23"/>
                <w:sz w:val="24"/>
              </w:rPr>
              <w:t>威富</w:t>
            </w:r>
            <w:r w:rsidRPr="002A13BD">
              <w:rPr>
                <w:rFonts w:ascii="Calibri Light" w:eastAsia="Calibri Light"/>
                <w:color w:val="231916"/>
                <w:spacing w:val="-17"/>
                <w:sz w:val="24"/>
              </w:rPr>
              <w:t xml:space="preserve">( </w:t>
            </w:r>
            <w:r w:rsidRPr="002A13BD">
              <w:rPr>
                <w:color w:val="231916"/>
                <w:spacing w:val="24"/>
                <w:sz w:val="24"/>
              </w:rPr>
              <w:t>亞洲區</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58F1B7D1" w14:textId="77777777" w:rsidTr="00DC359A">
        <w:trPr>
          <w:trHeight w:val="403"/>
        </w:trPr>
        <w:tc>
          <w:tcPr>
            <w:tcW w:w="4819" w:type="dxa"/>
          </w:tcPr>
          <w:p w14:paraId="7CF65C26" w14:textId="77777777" w:rsidR="002A13BD" w:rsidRPr="002A13BD" w:rsidRDefault="002A13BD" w:rsidP="002A13BD">
            <w:pPr>
              <w:spacing w:before="87" w:line="296" w:lineRule="exact"/>
              <w:ind w:left="226"/>
              <w:rPr>
                <w:sz w:val="24"/>
              </w:rPr>
            </w:pPr>
            <w:r w:rsidRPr="002A13BD">
              <w:rPr>
                <w:color w:val="231916"/>
                <w:spacing w:val="25"/>
                <w:sz w:val="24"/>
              </w:rPr>
              <w:t>稻香控股有限公司</w:t>
            </w:r>
          </w:p>
        </w:tc>
        <w:tc>
          <w:tcPr>
            <w:tcW w:w="4819" w:type="dxa"/>
          </w:tcPr>
          <w:p w14:paraId="123A12D9" w14:textId="77777777" w:rsidR="002A13BD" w:rsidRPr="002A13BD" w:rsidRDefault="002A13BD" w:rsidP="002A13BD">
            <w:pPr>
              <w:spacing w:before="87" w:line="296" w:lineRule="exact"/>
              <w:ind w:left="226"/>
              <w:rPr>
                <w:sz w:val="24"/>
              </w:rPr>
            </w:pPr>
            <w:r w:rsidRPr="002A13BD">
              <w:rPr>
                <w:color w:val="231916"/>
                <w:spacing w:val="25"/>
                <w:sz w:val="24"/>
              </w:rPr>
              <w:t>惠康服務集團</w:t>
            </w:r>
          </w:p>
        </w:tc>
      </w:tr>
      <w:tr w:rsidR="002A13BD" w:rsidRPr="002A13BD" w14:paraId="0014E2C3" w14:textId="77777777" w:rsidTr="00DC359A">
        <w:trPr>
          <w:trHeight w:val="703"/>
        </w:trPr>
        <w:tc>
          <w:tcPr>
            <w:tcW w:w="4819" w:type="dxa"/>
          </w:tcPr>
          <w:p w14:paraId="4C25B47A" w14:textId="77777777" w:rsidR="002A13BD" w:rsidRPr="002A13BD" w:rsidRDefault="002A13BD" w:rsidP="002A13BD">
            <w:pPr>
              <w:spacing w:before="237"/>
              <w:ind w:left="226"/>
              <w:rPr>
                <w:sz w:val="24"/>
              </w:rPr>
            </w:pPr>
            <w:r w:rsidRPr="002A13BD">
              <w:rPr>
                <w:color w:val="231916"/>
                <w:spacing w:val="25"/>
                <w:sz w:val="24"/>
              </w:rPr>
              <w:t>天星小輪有限公司</w:t>
            </w:r>
          </w:p>
        </w:tc>
        <w:tc>
          <w:tcPr>
            <w:tcW w:w="4819" w:type="dxa"/>
          </w:tcPr>
          <w:p w14:paraId="5D898735" w14:textId="77777777" w:rsidR="002A13BD" w:rsidRPr="002A13BD" w:rsidRDefault="002A13BD" w:rsidP="002A13BD">
            <w:pPr>
              <w:spacing w:before="63" w:line="300" w:lineRule="exact"/>
              <w:ind w:left="226" w:right="220"/>
              <w:rPr>
                <w:rFonts w:ascii="Calibri Light" w:eastAsia="Calibri Light"/>
                <w:sz w:val="24"/>
              </w:rPr>
            </w:pPr>
            <w:r w:rsidRPr="002A13BD">
              <w:rPr>
                <w:color w:val="231916"/>
                <w:spacing w:val="26"/>
                <w:sz w:val="24"/>
              </w:rPr>
              <w:t>偉邦物業管理有限公司</w:t>
            </w:r>
            <w:r w:rsidRPr="002A13BD">
              <w:rPr>
                <w:rFonts w:ascii="Calibri Light" w:eastAsia="Calibri Light"/>
                <w:color w:val="231916"/>
                <w:spacing w:val="-17"/>
                <w:sz w:val="24"/>
              </w:rPr>
              <w:t xml:space="preserve">( </w:t>
            </w:r>
            <w:r w:rsidRPr="002A13BD">
              <w:rPr>
                <w:color w:val="231916"/>
                <w:spacing w:val="24"/>
                <w:sz w:val="24"/>
              </w:rPr>
              <w:t>恒基兆業地產集團成員公司</w:t>
            </w:r>
            <w:r w:rsidRPr="002A13BD">
              <w:rPr>
                <w:rFonts w:ascii="Calibri Light" w:eastAsia="Calibri Light"/>
                <w:color w:val="231916"/>
                <w:sz w:val="24"/>
              </w:rPr>
              <w:t>)</w:t>
            </w:r>
          </w:p>
        </w:tc>
      </w:tr>
      <w:tr w:rsidR="002A13BD" w:rsidRPr="002A13BD" w14:paraId="610129F9" w14:textId="77777777" w:rsidTr="00DC359A">
        <w:trPr>
          <w:trHeight w:val="403"/>
        </w:trPr>
        <w:tc>
          <w:tcPr>
            <w:tcW w:w="4819" w:type="dxa"/>
          </w:tcPr>
          <w:p w14:paraId="3C4BF289" w14:textId="77777777" w:rsidR="002A13BD" w:rsidRPr="002A13BD" w:rsidRDefault="002A13BD" w:rsidP="002A13BD">
            <w:pPr>
              <w:spacing w:before="87" w:line="296" w:lineRule="exact"/>
              <w:ind w:left="226"/>
              <w:rPr>
                <w:sz w:val="24"/>
              </w:rPr>
            </w:pPr>
            <w:r w:rsidRPr="002A13BD">
              <w:rPr>
                <w:color w:val="231916"/>
                <w:spacing w:val="25"/>
                <w:sz w:val="24"/>
              </w:rPr>
              <w:t>香港電腦商會</w:t>
            </w:r>
          </w:p>
        </w:tc>
        <w:tc>
          <w:tcPr>
            <w:tcW w:w="4819" w:type="dxa"/>
          </w:tcPr>
          <w:p w14:paraId="48A4453E" w14:textId="77777777" w:rsidR="002A13BD" w:rsidRPr="002A13BD" w:rsidRDefault="002A13BD" w:rsidP="002A13BD">
            <w:pPr>
              <w:spacing w:before="87" w:line="296" w:lineRule="exact"/>
              <w:ind w:left="226"/>
              <w:rPr>
                <w:sz w:val="24"/>
              </w:rPr>
            </w:pPr>
            <w:r w:rsidRPr="002A13BD">
              <w:rPr>
                <w:color w:val="231916"/>
                <w:spacing w:val="25"/>
                <w:sz w:val="24"/>
              </w:rPr>
              <w:t>黃波記有限公司</w:t>
            </w:r>
          </w:p>
        </w:tc>
      </w:tr>
      <w:tr w:rsidR="002A13BD" w:rsidRPr="002A13BD" w14:paraId="0F3B4F99" w14:textId="77777777" w:rsidTr="00DC359A">
        <w:trPr>
          <w:trHeight w:val="403"/>
        </w:trPr>
        <w:tc>
          <w:tcPr>
            <w:tcW w:w="4819" w:type="dxa"/>
          </w:tcPr>
          <w:p w14:paraId="04B4161E" w14:textId="77777777" w:rsidR="002A13BD" w:rsidRPr="002A13BD" w:rsidRDefault="002A13BD" w:rsidP="002A13BD">
            <w:pPr>
              <w:spacing w:before="75" w:line="308" w:lineRule="exact"/>
              <w:ind w:left="226"/>
              <w:rPr>
                <w:sz w:val="24"/>
              </w:rPr>
            </w:pPr>
            <w:r w:rsidRPr="002A13BD">
              <w:rPr>
                <w:rFonts w:ascii="Calibri Light" w:eastAsia="Calibri Light"/>
                <w:color w:val="231916"/>
                <w:sz w:val="24"/>
              </w:rPr>
              <w:t>DFI</w:t>
            </w:r>
            <w:r w:rsidRPr="002A13BD">
              <w:rPr>
                <w:rFonts w:ascii="Calibri Light" w:eastAsia="Calibri Light"/>
                <w:color w:val="231916"/>
                <w:spacing w:val="-18"/>
                <w:sz w:val="24"/>
              </w:rPr>
              <w:t xml:space="preserve"> </w:t>
            </w:r>
            <w:r w:rsidRPr="002A13BD">
              <w:rPr>
                <w:color w:val="231916"/>
                <w:spacing w:val="20"/>
                <w:sz w:val="24"/>
              </w:rPr>
              <w:t>零售集團</w:t>
            </w:r>
          </w:p>
        </w:tc>
        <w:tc>
          <w:tcPr>
            <w:tcW w:w="4819" w:type="dxa"/>
          </w:tcPr>
          <w:p w14:paraId="0BC13C84" w14:textId="77777777" w:rsidR="002A13BD" w:rsidRPr="002A13BD" w:rsidRDefault="002A13BD" w:rsidP="002A13BD">
            <w:pPr>
              <w:spacing w:before="75" w:line="308" w:lineRule="exact"/>
              <w:ind w:left="226"/>
              <w:rPr>
                <w:rFonts w:ascii="Calibri Light" w:eastAsia="Calibri Light"/>
                <w:sz w:val="24"/>
              </w:rPr>
            </w:pPr>
            <w:r w:rsidRPr="002A13BD">
              <w:rPr>
                <w:color w:val="231916"/>
                <w:spacing w:val="25"/>
                <w:sz w:val="24"/>
              </w:rPr>
              <w:t>蘇黎世保險</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0"/>
                <w:sz w:val="24"/>
              </w:rPr>
              <w:t>)</w:t>
            </w:r>
          </w:p>
        </w:tc>
      </w:tr>
    </w:tbl>
    <w:p w14:paraId="71696A89" w14:textId="77777777" w:rsidR="002A13BD" w:rsidRPr="002A13BD" w:rsidRDefault="002A13BD" w:rsidP="002A13BD">
      <w:pPr>
        <w:spacing w:before="274"/>
        <w:ind w:left="113"/>
        <w:rPr>
          <w:rFonts w:ascii="SimSun" w:hAnsi="SimSun" w:cs="SimSun"/>
          <w:b/>
          <w:sz w:val="24"/>
          <w:szCs w:val="24"/>
        </w:rPr>
      </w:pPr>
      <w:r w:rsidRPr="002A13BD">
        <w:rPr>
          <w:rFonts w:ascii="SimSun" w:hAnsi="SimSun" w:cs="SimSun"/>
          <w:b/>
          <w:color w:val="231916"/>
          <w:spacing w:val="3"/>
          <w:sz w:val="24"/>
          <w:szCs w:val="24"/>
        </w:rPr>
        <w:t>「人才企業」名單</w:t>
      </w:r>
    </w:p>
    <w:p w14:paraId="7428EE52" w14:textId="77777777" w:rsidR="002A13BD" w:rsidRPr="002A13BD" w:rsidRDefault="002A13BD" w:rsidP="002A13BD">
      <w:pPr>
        <w:spacing w:before="20" w:after="1"/>
        <w:rPr>
          <w:rFonts w:ascii="SimSun" w:hAnsi="SimSun" w:cs="SimSun"/>
          <w:b/>
          <w:sz w:val="20"/>
          <w:szCs w:val="24"/>
        </w:r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2A900E4C" w14:textId="77777777" w:rsidTr="00DC359A">
        <w:trPr>
          <w:trHeight w:val="403"/>
        </w:trPr>
        <w:tc>
          <w:tcPr>
            <w:tcW w:w="4819" w:type="dxa"/>
          </w:tcPr>
          <w:p w14:paraId="614BB700" w14:textId="77777777" w:rsidR="002A13BD" w:rsidRPr="002A13BD" w:rsidRDefault="002A13BD" w:rsidP="002A13BD">
            <w:pPr>
              <w:spacing w:before="87" w:line="296" w:lineRule="exact"/>
              <w:ind w:left="226"/>
              <w:rPr>
                <w:sz w:val="24"/>
              </w:rPr>
            </w:pPr>
            <w:r w:rsidRPr="002A13BD">
              <w:rPr>
                <w:color w:val="231916"/>
                <w:spacing w:val="25"/>
                <w:sz w:val="24"/>
              </w:rPr>
              <w:t>三亨事務所有限公司</w:t>
            </w:r>
          </w:p>
        </w:tc>
        <w:tc>
          <w:tcPr>
            <w:tcW w:w="4819" w:type="dxa"/>
          </w:tcPr>
          <w:p w14:paraId="30B8548A" w14:textId="77777777" w:rsidR="002A13BD" w:rsidRPr="002A13BD" w:rsidRDefault="002A13BD" w:rsidP="002A13BD">
            <w:pPr>
              <w:spacing w:before="87" w:line="296" w:lineRule="exact"/>
              <w:ind w:left="226"/>
              <w:rPr>
                <w:sz w:val="24"/>
              </w:rPr>
            </w:pPr>
            <w:r w:rsidRPr="002A13BD">
              <w:rPr>
                <w:color w:val="231916"/>
                <w:spacing w:val="26"/>
                <w:sz w:val="24"/>
              </w:rPr>
              <w:t>超越顧問集團有限公司</w:t>
            </w:r>
          </w:p>
        </w:tc>
      </w:tr>
      <w:tr w:rsidR="002A13BD" w:rsidRPr="002A13BD" w14:paraId="24D0B5C0" w14:textId="77777777" w:rsidTr="00DC359A">
        <w:trPr>
          <w:trHeight w:val="403"/>
        </w:trPr>
        <w:tc>
          <w:tcPr>
            <w:tcW w:w="4819" w:type="dxa"/>
          </w:tcPr>
          <w:p w14:paraId="73813D1E" w14:textId="77777777" w:rsidR="002A13BD" w:rsidRPr="002A13BD" w:rsidRDefault="002A13BD" w:rsidP="002A13BD">
            <w:pPr>
              <w:spacing w:before="75" w:line="308" w:lineRule="exact"/>
              <w:ind w:left="226"/>
              <w:rPr>
                <w:sz w:val="24"/>
              </w:rPr>
            </w:pPr>
            <w:r w:rsidRPr="002A13BD">
              <w:rPr>
                <w:rFonts w:ascii="Calibri Light" w:eastAsia="Calibri Light"/>
                <w:color w:val="231916"/>
                <w:sz w:val="24"/>
              </w:rPr>
              <w:t>3M</w:t>
            </w:r>
            <w:r w:rsidRPr="002A13BD">
              <w:rPr>
                <w:rFonts w:ascii="Calibri Light" w:eastAsia="Calibri Light"/>
                <w:color w:val="231916"/>
                <w:spacing w:val="-33"/>
                <w:sz w:val="24"/>
              </w:rPr>
              <w:t xml:space="preserve"> </w:t>
            </w:r>
            <w:r w:rsidRPr="002A13BD">
              <w:rPr>
                <w:color w:val="231916"/>
                <w:spacing w:val="23"/>
                <w:sz w:val="24"/>
              </w:rPr>
              <w:t>香港有限公司</w:t>
            </w:r>
          </w:p>
        </w:tc>
        <w:tc>
          <w:tcPr>
            <w:tcW w:w="4819" w:type="dxa"/>
          </w:tcPr>
          <w:p w14:paraId="40129AFD" w14:textId="77777777" w:rsidR="002A13BD" w:rsidRPr="002A13BD" w:rsidRDefault="002A13BD" w:rsidP="002A13BD">
            <w:pPr>
              <w:spacing w:before="87" w:line="296" w:lineRule="exact"/>
              <w:ind w:left="226"/>
              <w:rPr>
                <w:sz w:val="24"/>
              </w:rPr>
            </w:pPr>
            <w:r w:rsidRPr="002A13BD">
              <w:rPr>
                <w:color w:val="231916"/>
                <w:spacing w:val="26"/>
                <w:sz w:val="24"/>
              </w:rPr>
              <w:t>客敏傳媒國際有限公司</w:t>
            </w:r>
          </w:p>
        </w:tc>
      </w:tr>
      <w:tr w:rsidR="002A13BD" w:rsidRPr="002A13BD" w14:paraId="697EC86C" w14:textId="77777777" w:rsidTr="00DC359A">
        <w:trPr>
          <w:trHeight w:val="403"/>
        </w:trPr>
        <w:tc>
          <w:tcPr>
            <w:tcW w:w="4819" w:type="dxa"/>
          </w:tcPr>
          <w:p w14:paraId="75D9586B" w14:textId="77777777" w:rsidR="002A13BD" w:rsidRPr="002A13BD" w:rsidRDefault="002A13BD" w:rsidP="002A13BD">
            <w:pPr>
              <w:spacing w:before="87" w:line="296" w:lineRule="exact"/>
              <w:ind w:left="226"/>
              <w:rPr>
                <w:sz w:val="24"/>
              </w:rPr>
            </w:pPr>
            <w:r w:rsidRPr="002A13BD">
              <w:rPr>
                <w:color w:val="231916"/>
                <w:spacing w:val="25"/>
                <w:sz w:val="24"/>
              </w:rPr>
              <w:t>科文實業有限公司</w:t>
            </w:r>
          </w:p>
        </w:tc>
        <w:tc>
          <w:tcPr>
            <w:tcW w:w="4819" w:type="dxa"/>
          </w:tcPr>
          <w:p w14:paraId="2E2200A0" w14:textId="77777777" w:rsidR="002A13BD" w:rsidRPr="002A13BD" w:rsidRDefault="002A13BD" w:rsidP="002A13BD">
            <w:pPr>
              <w:spacing w:before="75" w:line="308" w:lineRule="exact"/>
              <w:ind w:left="226"/>
              <w:rPr>
                <w:sz w:val="24"/>
              </w:rPr>
            </w:pPr>
            <w:r w:rsidRPr="002A13BD">
              <w:rPr>
                <w:rFonts w:ascii="Calibri Light" w:eastAsia="Calibri Light"/>
                <w:color w:val="231916"/>
                <w:sz w:val="24"/>
              </w:rPr>
              <w:t>AEON</w:t>
            </w:r>
            <w:r w:rsidRPr="002A13BD">
              <w:rPr>
                <w:rFonts w:ascii="Calibri Light" w:eastAsia="Calibri Light"/>
                <w:color w:val="231916"/>
                <w:spacing w:val="-36"/>
                <w:sz w:val="24"/>
              </w:rPr>
              <w:t xml:space="preserve"> </w:t>
            </w:r>
            <w:r w:rsidRPr="002A13BD">
              <w:rPr>
                <w:color w:val="231916"/>
                <w:spacing w:val="22"/>
                <w:sz w:val="24"/>
              </w:rPr>
              <w:t>信貸財務</w:t>
            </w:r>
            <w:r w:rsidRPr="002A13BD">
              <w:rPr>
                <w:rFonts w:ascii="Calibri Light" w:eastAsia="Calibri Light"/>
                <w:color w:val="231916"/>
                <w:spacing w:val="-17"/>
                <w:sz w:val="24"/>
              </w:rPr>
              <w:t xml:space="preserve">( </w:t>
            </w:r>
            <w:r w:rsidRPr="002A13BD">
              <w:rPr>
                <w:color w:val="231916"/>
                <w:spacing w:val="21"/>
                <w:sz w:val="24"/>
              </w:rPr>
              <w:t>亞洲</w:t>
            </w:r>
            <w:r w:rsidRPr="002A13BD">
              <w:rPr>
                <w:rFonts w:ascii="Calibri Light" w:eastAsia="Calibri Light"/>
                <w:color w:val="231916"/>
                <w:spacing w:val="-17"/>
                <w:sz w:val="24"/>
              </w:rPr>
              <w:t xml:space="preserve">) </w:t>
            </w:r>
            <w:r w:rsidRPr="002A13BD">
              <w:rPr>
                <w:color w:val="231916"/>
                <w:spacing w:val="21"/>
                <w:sz w:val="24"/>
              </w:rPr>
              <w:t>有限公司</w:t>
            </w:r>
          </w:p>
        </w:tc>
      </w:tr>
      <w:tr w:rsidR="002A13BD" w:rsidRPr="002A13BD" w14:paraId="47ED1833" w14:textId="77777777" w:rsidTr="00DC359A">
        <w:trPr>
          <w:trHeight w:val="403"/>
        </w:trPr>
        <w:tc>
          <w:tcPr>
            <w:tcW w:w="4819" w:type="dxa"/>
          </w:tcPr>
          <w:p w14:paraId="3FDBD052" w14:textId="77777777" w:rsidR="002A13BD" w:rsidRPr="002A13BD" w:rsidRDefault="002A13BD" w:rsidP="002A13BD">
            <w:pPr>
              <w:spacing w:before="75" w:line="308" w:lineRule="exact"/>
              <w:ind w:left="226"/>
              <w:rPr>
                <w:sz w:val="24"/>
              </w:rPr>
            </w:pPr>
            <w:r w:rsidRPr="002A13BD">
              <w:rPr>
                <w:color w:val="231916"/>
                <w:spacing w:val="25"/>
                <w:sz w:val="24"/>
              </w:rPr>
              <w:t>亞洲實業</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5"/>
                <w:sz w:val="24"/>
              </w:rPr>
              <w:t>物流有限公司</w:t>
            </w:r>
          </w:p>
        </w:tc>
        <w:tc>
          <w:tcPr>
            <w:tcW w:w="4819" w:type="dxa"/>
          </w:tcPr>
          <w:p w14:paraId="6ED3A1A5" w14:textId="77777777" w:rsidR="002A13BD" w:rsidRPr="002A13BD" w:rsidRDefault="002A13BD" w:rsidP="002A13BD">
            <w:pPr>
              <w:spacing w:before="87" w:line="296" w:lineRule="exact"/>
              <w:ind w:left="226"/>
              <w:rPr>
                <w:sz w:val="24"/>
              </w:rPr>
            </w:pPr>
            <w:r w:rsidRPr="002A13BD">
              <w:rPr>
                <w:color w:val="231916"/>
                <w:spacing w:val="25"/>
                <w:sz w:val="24"/>
              </w:rPr>
              <w:t>現時設計有限公司</w:t>
            </w:r>
          </w:p>
        </w:tc>
      </w:tr>
      <w:tr w:rsidR="002A13BD" w:rsidRPr="002A13BD" w14:paraId="4AD2A783" w14:textId="77777777" w:rsidTr="00DC359A">
        <w:trPr>
          <w:trHeight w:val="403"/>
        </w:trPr>
        <w:tc>
          <w:tcPr>
            <w:tcW w:w="4819" w:type="dxa"/>
          </w:tcPr>
          <w:p w14:paraId="6DC62DAC" w14:textId="77777777" w:rsidR="002A13BD" w:rsidRPr="002A13BD" w:rsidRDefault="002A13BD" w:rsidP="002A13BD">
            <w:pPr>
              <w:spacing w:before="87" w:line="296" w:lineRule="exact"/>
              <w:ind w:left="226"/>
              <w:rPr>
                <w:sz w:val="24"/>
              </w:rPr>
            </w:pPr>
            <w:r w:rsidRPr="002A13BD">
              <w:rPr>
                <w:color w:val="231916"/>
                <w:spacing w:val="25"/>
                <w:sz w:val="24"/>
              </w:rPr>
              <w:t>屈臣氏集團</w:t>
            </w:r>
          </w:p>
        </w:tc>
        <w:tc>
          <w:tcPr>
            <w:tcW w:w="4819" w:type="dxa"/>
          </w:tcPr>
          <w:p w14:paraId="66D314D2" w14:textId="77777777" w:rsidR="002A13BD" w:rsidRPr="002A13BD" w:rsidRDefault="002A13BD" w:rsidP="002A13BD">
            <w:pPr>
              <w:spacing w:before="87" w:line="296" w:lineRule="exact"/>
              <w:ind w:left="226"/>
              <w:rPr>
                <w:sz w:val="24"/>
              </w:rPr>
            </w:pPr>
            <w:r w:rsidRPr="002A13BD">
              <w:rPr>
                <w:color w:val="231916"/>
                <w:spacing w:val="25"/>
                <w:sz w:val="24"/>
              </w:rPr>
              <w:t>香港機場管理局</w:t>
            </w:r>
          </w:p>
        </w:tc>
      </w:tr>
      <w:tr w:rsidR="002A13BD" w:rsidRPr="002A13BD" w14:paraId="17EFA14A" w14:textId="77777777" w:rsidTr="00DC359A">
        <w:trPr>
          <w:trHeight w:val="403"/>
        </w:trPr>
        <w:tc>
          <w:tcPr>
            <w:tcW w:w="4819" w:type="dxa"/>
          </w:tcPr>
          <w:p w14:paraId="0E7123A9" w14:textId="77777777" w:rsidR="002A13BD" w:rsidRPr="002A13BD" w:rsidRDefault="002A13BD" w:rsidP="002A13BD">
            <w:pPr>
              <w:spacing w:before="87" w:line="296" w:lineRule="exact"/>
              <w:ind w:left="226"/>
              <w:rPr>
                <w:sz w:val="24"/>
              </w:rPr>
            </w:pPr>
            <w:r w:rsidRPr="002A13BD">
              <w:rPr>
                <w:color w:val="231916"/>
                <w:spacing w:val="25"/>
                <w:sz w:val="24"/>
              </w:rPr>
              <w:t>領峰貴金屬有限公司</w:t>
            </w:r>
          </w:p>
        </w:tc>
        <w:tc>
          <w:tcPr>
            <w:tcW w:w="4819" w:type="dxa"/>
          </w:tcPr>
          <w:p w14:paraId="2571C06B" w14:textId="77777777" w:rsidR="002A13BD" w:rsidRPr="002A13BD" w:rsidRDefault="002A13BD" w:rsidP="002A13BD">
            <w:pPr>
              <w:spacing w:before="87" w:line="296" w:lineRule="exact"/>
              <w:ind w:left="226"/>
              <w:rPr>
                <w:sz w:val="24"/>
              </w:rPr>
            </w:pPr>
            <w:r w:rsidRPr="002A13BD">
              <w:rPr>
                <w:color w:val="231916"/>
                <w:spacing w:val="25"/>
                <w:sz w:val="24"/>
              </w:rPr>
              <w:t>天使美容有限公司</w:t>
            </w:r>
          </w:p>
        </w:tc>
      </w:tr>
      <w:tr w:rsidR="002A13BD" w:rsidRPr="002A13BD" w14:paraId="6A51A54D" w14:textId="77777777" w:rsidTr="00DC359A">
        <w:trPr>
          <w:trHeight w:val="403"/>
        </w:trPr>
        <w:tc>
          <w:tcPr>
            <w:tcW w:w="4819" w:type="dxa"/>
          </w:tcPr>
          <w:p w14:paraId="5F0B543F" w14:textId="77777777" w:rsidR="002A13BD" w:rsidRPr="002A13BD" w:rsidRDefault="002A13BD" w:rsidP="002A13BD">
            <w:pPr>
              <w:spacing w:before="87" w:line="297" w:lineRule="exact"/>
              <w:ind w:left="226"/>
              <w:rPr>
                <w:sz w:val="24"/>
              </w:rPr>
            </w:pPr>
            <w:r w:rsidRPr="002A13BD">
              <w:rPr>
                <w:color w:val="231916"/>
                <w:spacing w:val="25"/>
                <w:sz w:val="24"/>
              </w:rPr>
              <w:t>愛廸達香港有限公司</w:t>
            </w:r>
          </w:p>
        </w:tc>
        <w:tc>
          <w:tcPr>
            <w:tcW w:w="4819" w:type="dxa"/>
          </w:tcPr>
          <w:p w14:paraId="50ABCFD9" w14:textId="77777777" w:rsidR="002A13BD" w:rsidRPr="002A13BD" w:rsidRDefault="002A13BD" w:rsidP="002A13BD">
            <w:pPr>
              <w:spacing w:before="87" w:line="297" w:lineRule="exact"/>
              <w:ind w:left="226"/>
              <w:rPr>
                <w:sz w:val="24"/>
              </w:rPr>
            </w:pPr>
            <w:r w:rsidRPr="002A13BD">
              <w:rPr>
                <w:color w:val="231916"/>
                <w:spacing w:val="26"/>
                <w:sz w:val="24"/>
              </w:rPr>
              <w:t>天使化粧品國際有限公司</w:t>
            </w:r>
          </w:p>
        </w:tc>
      </w:tr>
      <w:tr w:rsidR="002A13BD" w:rsidRPr="002A13BD" w14:paraId="24718916" w14:textId="77777777" w:rsidTr="00DC359A">
        <w:trPr>
          <w:trHeight w:val="403"/>
        </w:trPr>
        <w:tc>
          <w:tcPr>
            <w:tcW w:w="4819" w:type="dxa"/>
          </w:tcPr>
          <w:p w14:paraId="593F6346" w14:textId="77777777" w:rsidR="002A13BD" w:rsidRPr="002A13BD" w:rsidRDefault="002A13BD" w:rsidP="002A13BD">
            <w:pPr>
              <w:spacing w:before="86" w:line="297" w:lineRule="exact"/>
              <w:ind w:left="226"/>
              <w:rPr>
                <w:sz w:val="24"/>
              </w:rPr>
            </w:pPr>
            <w:r w:rsidRPr="002A13BD">
              <w:rPr>
                <w:color w:val="231916"/>
                <w:spacing w:val="26"/>
                <w:sz w:val="24"/>
              </w:rPr>
              <w:t>安普市場拓展有限公司</w:t>
            </w:r>
          </w:p>
        </w:tc>
        <w:tc>
          <w:tcPr>
            <w:tcW w:w="4819" w:type="dxa"/>
          </w:tcPr>
          <w:p w14:paraId="6FD04846" w14:textId="77777777" w:rsidR="002A13BD" w:rsidRPr="002A13BD" w:rsidRDefault="002A13BD" w:rsidP="002A13BD">
            <w:pPr>
              <w:spacing w:before="86" w:line="297" w:lineRule="exact"/>
              <w:ind w:left="226"/>
              <w:rPr>
                <w:sz w:val="24"/>
              </w:rPr>
            </w:pPr>
            <w:r w:rsidRPr="002A13BD">
              <w:rPr>
                <w:color w:val="231916"/>
                <w:spacing w:val="24"/>
                <w:sz w:val="24"/>
              </w:rPr>
              <w:t>朗妍美肌</w:t>
            </w:r>
          </w:p>
        </w:tc>
      </w:tr>
      <w:tr w:rsidR="002A13BD" w:rsidRPr="002A13BD" w14:paraId="664B7E4A" w14:textId="77777777" w:rsidTr="00DC359A">
        <w:trPr>
          <w:trHeight w:val="403"/>
        </w:trPr>
        <w:tc>
          <w:tcPr>
            <w:tcW w:w="4819" w:type="dxa"/>
          </w:tcPr>
          <w:p w14:paraId="32A4DAF3" w14:textId="77777777" w:rsidR="002A13BD" w:rsidRPr="002A13BD" w:rsidRDefault="002A13BD" w:rsidP="002A13BD">
            <w:pPr>
              <w:spacing w:before="74"/>
              <w:ind w:left="226"/>
              <w:rPr>
                <w:rFonts w:ascii="Calibri Light"/>
                <w:sz w:val="24"/>
              </w:rPr>
            </w:pPr>
            <w:r w:rsidRPr="002A13BD">
              <w:rPr>
                <w:rFonts w:ascii="Calibri Light"/>
                <w:color w:val="231916"/>
                <w:spacing w:val="-8"/>
                <w:sz w:val="24"/>
              </w:rPr>
              <w:t>Adsmart</w:t>
            </w:r>
            <w:r w:rsidRPr="002A13BD">
              <w:rPr>
                <w:rFonts w:ascii="Calibri Light"/>
                <w:color w:val="231916"/>
                <w:spacing w:val="-16"/>
                <w:sz w:val="24"/>
              </w:rPr>
              <w:t xml:space="preserve"> </w:t>
            </w:r>
            <w:r w:rsidRPr="002A13BD">
              <w:rPr>
                <w:rFonts w:ascii="Calibri Light"/>
                <w:color w:val="231916"/>
                <w:spacing w:val="-8"/>
                <w:sz w:val="24"/>
              </w:rPr>
              <w:t>Hong</w:t>
            </w:r>
            <w:r w:rsidRPr="002A13BD">
              <w:rPr>
                <w:rFonts w:ascii="Calibri Light"/>
                <w:color w:val="231916"/>
                <w:spacing w:val="-14"/>
                <w:sz w:val="24"/>
              </w:rPr>
              <w:t xml:space="preserve"> </w:t>
            </w:r>
            <w:r w:rsidRPr="002A13BD">
              <w:rPr>
                <w:rFonts w:ascii="Calibri Light"/>
                <w:color w:val="231916"/>
                <w:spacing w:val="-8"/>
                <w:sz w:val="24"/>
              </w:rPr>
              <w:t>Kong</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79705A77" w14:textId="77777777" w:rsidR="002A13BD" w:rsidRPr="002A13BD" w:rsidRDefault="002A13BD" w:rsidP="002A13BD">
            <w:pPr>
              <w:spacing w:before="86" w:line="297" w:lineRule="exact"/>
              <w:ind w:left="226"/>
              <w:rPr>
                <w:sz w:val="24"/>
              </w:rPr>
            </w:pPr>
            <w:r w:rsidRPr="002A13BD">
              <w:rPr>
                <w:color w:val="231916"/>
                <w:spacing w:val="25"/>
                <w:sz w:val="24"/>
              </w:rPr>
              <w:t>蘋果迷你倉</w:t>
            </w:r>
          </w:p>
        </w:tc>
      </w:tr>
      <w:tr w:rsidR="002A13BD" w:rsidRPr="002A13BD" w14:paraId="07DAC9ED" w14:textId="77777777" w:rsidTr="00DC359A">
        <w:trPr>
          <w:trHeight w:val="403"/>
        </w:trPr>
        <w:tc>
          <w:tcPr>
            <w:tcW w:w="4819" w:type="dxa"/>
          </w:tcPr>
          <w:p w14:paraId="7938CED8" w14:textId="77777777" w:rsidR="002A13BD" w:rsidRPr="002A13BD" w:rsidRDefault="002A13BD" w:rsidP="002A13BD">
            <w:pPr>
              <w:spacing w:before="74"/>
              <w:ind w:left="226"/>
              <w:rPr>
                <w:rFonts w:ascii="Calibri Light"/>
                <w:sz w:val="24"/>
              </w:rPr>
            </w:pPr>
            <w:r w:rsidRPr="002A13BD">
              <w:rPr>
                <w:rFonts w:ascii="Calibri Light"/>
                <w:color w:val="231916"/>
                <w:spacing w:val="-8"/>
                <w:sz w:val="24"/>
              </w:rPr>
              <w:t>Aqua</w:t>
            </w:r>
            <w:r w:rsidRPr="002A13BD">
              <w:rPr>
                <w:rFonts w:ascii="Calibri Light"/>
                <w:color w:val="231916"/>
                <w:spacing w:val="-14"/>
                <w:sz w:val="24"/>
              </w:rPr>
              <w:t xml:space="preserve"> </w:t>
            </w:r>
            <w:r w:rsidRPr="002A13BD">
              <w:rPr>
                <w:rFonts w:ascii="Calibri Light"/>
                <w:color w:val="231916"/>
                <w:spacing w:val="-8"/>
                <w:sz w:val="24"/>
              </w:rPr>
              <w:t>Pro</w:t>
            </w:r>
            <w:r w:rsidRPr="002A13BD">
              <w:rPr>
                <w:rFonts w:ascii="Calibri Light"/>
                <w:color w:val="231916"/>
                <w:spacing w:val="-13"/>
                <w:sz w:val="24"/>
              </w:rPr>
              <w:t xml:space="preserve"> </w:t>
            </w:r>
            <w:r w:rsidRPr="002A13BD">
              <w:rPr>
                <w:rFonts w:ascii="Calibri Light"/>
                <w:color w:val="231916"/>
                <w:spacing w:val="-8"/>
                <w:sz w:val="24"/>
              </w:rPr>
              <w:t>Beauty</w:t>
            </w:r>
            <w:r w:rsidRPr="002A13BD">
              <w:rPr>
                <w:rFonts w:ascii="Calibri Light"/>
                <w:color w:val="231916"/>
                <w:spacing w:val="-13"/>
                <w:sz w:val="24"/>
              </w:rPr>
              <w:t xml:space="preserve"> </w:t>
            </w:r>
            <w:r w:rsidRPr="002A13BD">
              <w:rPr>
                <w:rFonts w:ascii="Calibri Light"/>
                <w:color w:val="231916"/>
                <w:spacing w:val="-8"/>
                <w:sz w:val="24"/>
              </w:rPr>
              <w:t>Limited</w:t>
            </w:r>
          </w:p>
        </w:tc>
        <w:tc>
          <w:tcPr>
            <w:tcW w:w="4819" w:type="dxa"/>
          </w:tcPr>
          <w:p w14:paraId="13643F3D" w14:textId="77777777" w:rsidR="002A13BD" w:rsidRPr="002A13BD" w:rsidRDefault="002A13BD" w:rsidP="002A13BD">
            <w:pPr>
              <w:spacing w:before="86" w:line="297" w:lineRule="exact"/>
              <w:ind w:left="226"/>
              <w:rPr>
                <w:sz w:val="24"/>
              </w:rPr>
            </w:pPr>
            <w:r w:rsidRPr="002A13BD">
              <w:rPr>
                <w:color w:val="231916"/>
                <w:spacing w:val="24"/>
                <w:sz w:val="24"/>
              </w:rPr>
              <w:t>天職香港</w:t>
            </w:r>
          </w:p>
        </w:tc>
      </w:tr>
      <w:tr w:rsidR="002A13BD" w:rsidRPr="002A13BD" w14:paraId="786B2238" w14:textId="77777777" w:rsidTr="00DC359A">
        <w:trPr>
          <w:trHeight w:val="403"/>
        </w:trPr>
        <w:tc>
          <w:tcPr>
            <w:tcW w:w="4819" w:type="dxa"/>
          </w:tcPr>
          <w:p w14:paraId="6F813680" w14:textId="77777777" w:rsidR="002A13BD" w:rsidRPr="002A13BD" w:rsidRDefault="002A13BD" w:rsidP="002A13BD">
            <w:pPr>
              <w:spacing w:before="86" w:line="297" w:lineRule="exact"/>
              <w:ind w:left="226"/>
              <w:rPr>
                <w:sz w:val="24"/>
              </w:rPr>
            </w:pPr>
            <w:r w:rsidRPr="002A13BD">
              <w:rPr>
                <w:color w:val="231916"/>
                <w:spacing w:val="23"/>
                <w:sz w:val="24"/>
              </w:rPr>
              <w:t>建築署</w:t>
            </w:r>
          </w:p>
        </w:tc>
        <w:tc>
          <w:tcPr>
            <w:tcW w:w="4819" w:type="dxa"/>
          </w:tcPr>
          <w:p w14:paraId="4B14CF8D" w14:textId="77777777" w:rsidR="002A13BD" w:rsidRPr="002A13BD" w:rsidRDefault="002A13BD" w:rsidP="002A13BD">
            <w:pPr>
              <w:spacing w:before="86" w:line="297" w:lineRule="exact"/>
              <w:ind w:left="226"/>
              <w:rPr>
                <w:sz w:val="24"/>
              </w:rPr>
            </w:pPr>
            <w:r w:rsidRPr="002A13BD">
              <w:rPr>
                <w:color w:val="231916"/>
                <w:spacing w:val="26"/>
                <w:sz w:val="24"/>
              </w:rPr>
              <w:t>百特醫療用品有限公司</w:t>
            </w:r>
          </w:p>
        </w:tc>
      </w:tr>
      <w:tr w:rsidR="002A13BD" w:rsidRPr="002A13BD" w14:paraId="1A5821E1" w14:textId="77777777" w:rsidTr="00DC359A">
        <w:trPr>
          <w:trHeight w:val="403"/>
        </w:trPr>
        <w:tc>
          <w:tcPr>
            <w:tcW w:w="4819" w:type="dxa"/>
          </w:tcPr>
          <w:p w14:paraId="410CC1EB" w14:textId="77777777" w:rsidR="002A13BD" w:rsidRPr="002A13BD" w:rsidRDefault="002A13BD" w:rsidP="002A13BD">
            <w:pPr>
              <w:spacing w:before="86" w:line="297" w:lineRule="exact"/>
              <w:ind w:left="226"/>
              <w:rPr>
                <w:sz w:val="24"/>
              </w:rPr>
            </w:pPr>
            <w:r w:rsidRPr="002A13BD">
              <w:rPr>
                <w:color w:val="231916"/>
                <w:spacing w:val="25"/>
                <w:sz w:val="24"/>
              </w:rPr>
              <w:t>萬迅科技有限公司</w:t>
            </w:r>
          </w:p>
        </w:tc>
        <w:tc>
          <w:tcPr>
            <w:tcW w:w="4819" w:type="dxa"/>
          </w:tcPr>
          <w:p w14:paraId="21782CB7" w14:textId="77777777" w:rsidR="002A13BD" w:rsidRPr="002A13BD" w:rsidRDefault="002A13BD" w:rsidP="002A13BD">
            <w:pPr>
              <w:spacing w:before="74"/>
              <w:ind w:left="226"/>
              <w:rPr>
                <w:rFonts w:ascii="Calibri Light"/>
                <w:sz w:val="24"/>
              </w:rPr>
            </w:pPr>
            <w:r w:rsidRPr="002A13BD">
              <w:rPr>
                <w:rFonts w:ascii="Calibri Light"/>
                <w:color w:val="231916"/>
                <w:spacing w:val="-9"/>
                <w:sz w:val="24"/>
              </w:rPr>
              <w:t xml:space="preserve">BEAUSKIN </w:t>
            </w:r>
            <w:r w:rsidRPr="002A13BD">
              <w:rPr>
                <w:rFonts w:ascii="Calibri Light"/>
                <w:color w:val="231916"/>
                <w:spacing w:val="-2"/>
                <w:sz w:val="24"/>
              </w:rPr>
              <w:t>Medical</w:t>
            </w:r>
          </w:p>
        </w:tc>
      </w:tr>
      <w:tr w:rsidR="002A13BD" w:rsidRPr="002A13BD" w14:paraId="3B38EF68" w14:textId="77777777" w:rsidTr="00DC359A">
        <w:trPr>
          <w:trHeight w:val="403"/>
        </w:trPr>
        <w:tc>
          <w:tcPr>
            <w:tcW w:w="4819" w:type="dxa"/>
          </w:tcPr>
          <w:p w14:paraId="42186D76" w14:textId="77777777" w:rsidR="002A13BD" w:rsidRPr="002A13BD" w:rsidRDefault="002A13BD" w:rsidP="002A13BD">
            <w:pPr>
              <w:spacing w:before="74"/>
              <w:ind w:left="226"/>
              <w:rPr>
                <w:rFonts w:ascii="Calibri Light"/>
                <w:sz w:val="24"/>
              </w:rPr>
            </w:pPr>
            <w:r w:rsidRPr="002A13BD">
              <w:rPr>
                <w:rFonts w:ascii="Calibri Light"/>
                <w:color w:val="231916"/>
                <w:spacing w:val="-9"/>
                <w:sz w:val="24"/>
              </w:rPr>
              <w:t xml:space="preserve">ASMPT </w:t>
            </w:r>
            <w:r w:rsidRPr="002A13BD">
              <w:rPr>
                <w:rFonts w:ascii="Calibri Light"/>
                <w:color w:val="231916"/>
                <w:spacing w:val="-2"/>
                <w:sz w:val="24"/>
              </w:rPr>
              <w:t>Limited</w:t>
            </w:r>
          </w:p>
        </w:tc>
        <w:tc>
          <w:tcPr>
            <w:tcW w:w="4819" w:type="dxa"/>
          </w:tcPr>
          <w:p w14:paraId="3E2C0E9A" w14:textId="77777777" w:rsidR="002A13BD" w:rsidRPr="002A13BD" w:rsidRDefault="002A13BD" w:rsidP="002A13BD">
            <w:pPr>
              <w:spacing w:before="86" w:line="297" w:lineRule="exact"/>
              <w:ind w:left="226"/>
              <w:rPr>
                <w:sz w:val="24"/>
              </w:rPr>
            </w:pPr>
            <w:r w:rsidRPr="002A13BD">
              <w:rPr>
                <w:color w:val="231916"/>
                <w:spacing w:val="25"/>
                <w:sz w:val="24"/>
              </w:rPr>
              <w:t>美容集顧問有限公司</w:t>
            </w:r>
          </w:p>
        </w:tc>
      </w:tr>
      <w:tr w:rsidR="002A13BD" w:rsidRPr="002A13BD" w14:paraId="12D51F60" w14:textId="77777777" w:rsidTr="00DC359A">
        <w:trPr>
          <w:trHeight w:val="403"/>
        </w:trPr>
        <w:tc>
          <w:tcPr>
            <w:tcW w:w="4819" w:type="dxa"/>
          </w:tcPr>
          <w:p w14:paraId="12452ADF" w14:textId="77777777" w:rsidR="002A13BD" w:rsidRPr="002A13BD" w:rsidRDefault="002A13BD" w:rsidP="002A13BD">
            <w:pPr>
              <w:spacing w:before="86" w:line="297" w:lineRule="exact"/>
              <w:ind w:left="226"/>
              <w:rPr>
                <w:sz w:val="24"/>
              </w:rPr>
            </w:pPr>
            <w:r w:rsidRPr="002A13BD">
              <w:rPr>
                <w:color w:val="231916"/>
                <w:spacing w:val="26"/>
                <w:sz w:val="24"/>
              </w:rPr>
              <w:t>香港安斯泰來製藥有限公司</w:t>
            </w:r>
          </w:p>
        </w:tc>
        <w:tc>
          <w:tcPr>
            <w:tcW w:w="4819" w:type="dxa"/>
          </w:tcPr>
          <w:p w14:paraId="028A686F" w14:textId="77777777" w:rsidR="002A13BD" w:rsidRPr="002A13BD" w:rsidRDefault="002A13BD" w:rsidP="002A13BD">
            <w:pPr>
              <w:spacing w:before="74" w:line="309" w:lineRule="exact"/>
              <w:ind w:left="226"/>
              <w:rPr>
                <w:sz w:val="24"/>
              </w:rPr>
            </w:pPr>
            <w:r w:rsidRPr="002A13BD">
              <w:rPr>
                <w:color w:val="231916"/>
                <w:spacing w:val="25"/>
                <w:sz w:val="24"/>
              </w:rPr>
              <w:t>百麗環球</w:t>
            </w:r>
            <w:r w:rsidRPr="002A13BD">
              <w:rPr>
                <w:rFonts w:ascii="Calibri Light" w:eastAsia="Calibri Light"/>
                <w:color w:val="231916"/>
                <w:spacing w:val="-17"/>
                <w:sz w:val="24"/>
              </w:rPr>
              <w:t xml:space="preserve">( </w:t>
            </w:r>
            <w:r w:rsidRPr="002A13BD">
              <w:rPr>
                <w:color w:val="231916"/>
                <w:spacing w:val="25"/>
                <w:sz w:val="24"/>
              </w:rPr>
              <w:t>人才管理</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284B0529" w14:textId="77777777" w:rsidTr="00DC359A">
        <w:trPr>
          <w:trHeight w:val="403"/>
        </w:trPr>
        <w:tc>
          <w:tcPr>
            <w:tcW w:w="4819" w:type="dxa"/>
          </w:tcPr>
          <w:p w14:paraId="1521706F" w14:textId="77777777" w:rsidR="002A13BD" w:rsidRPr="002A13BD" w:rsidRDefault="002A13BD" w:rsidP="002A13BD">
            <w:pPr>
              <w:spacing w:before="86" w:line="297" w:lineRule="exact"/>
              <w:ind w:left="225"/>
              <w:rPr>
                <w:sz w:val="24"/>
              </w:rPr>
            </w:pPr>
            <w:r w:rsidRPr="002A13BD">
              <w:rPr>
                <w:color w:val="231916"/>
                <w:spacing w:val="25"/>
                <w:sz w:val="24"/>
              </w:rPr>
              <w:t>快易通有限公司</w:t>
            </w:r>
          </w:p>
        </w:tc>
        <w:tc>
          <w:tcPr>
            <w:tcW w:w="4819" w:type="dxa"/>
          </w:tcPr>
          <w:p w14:paraId="3EE3128A" w14:textId="77777777" w:rsidR="002A13BD" w:rsidRPr="002A13BD" w:rsidRDefault="002A13BD" w:rsidP="002A13BD">
            <w:pPr>
              <w:spacing w:before="86" w:line="297" w:lineRule="exact"/>
              <w:ind w:left="225"/>
              <w:rPr>
                <w:sz w:val="24"/>
              </w:rPr>
            </w:pPr>
            <w:r w:rsidRPr="002A13BD">
              <w:rPr>
                <w:color w:val="231916"/>
                <w:spacing w:val="25"/>
                <w:sz w:val="24"/>
              </w:rPr>
              <w:t>彼樂科創有限公司</w:t>
            </w:r>
          </w:p>
        </w:tc>
      </w:tr>
      <w:tr w:rsidR="002A13BD" w:rsidRPr="002A13BD" w14:paraId="0DF08ACB" w14:textId="77777777" w:rsidTr="00DC359A">
        <w:trPr>
          <w:trHeight w:val="403"/>
        </w:trPr>
        <w:tc>
          <w:tcPr>
            <w:tcW w:w="4819" w:type="dxa"/>
          </w:tcPr>
          <w:p w14:paraId="6111C53E" w14:textId="77777777" w:rsidR="002A13BD" w:rsidRPr="002A13BD" w:rsidRDefault="002A13BD" w:rsidP="002A13BD">
            <w:pPr>
              <w:spacing w:before="86" w:line="297" w:lineRule="exact"/>
              <w:ind w:left="225"/>
              <w:rPr>
                <w:sz w:val="24"/>
              </w:rPr>
            </w:pPr>
            <w:r w:rsidRPr="002A13BD">
              <w:rPr>
                <w:color w:val="231916"/>
                <w:spacing w:val="25"/>
                <w:sz w:val="24"/>
              </w:rPr>
              <w:t>機場保安有限公司</w:t>
            </w:r>
          </w:p>
        </w:tc>
        <w:tc>
          <w:tcPr>
            <w:tcW w:w="4819" w:type="dxa"/>
          </w:tcPr>
          <w:p w14:paraId="01C8C314" w14:textId="77777777" w:rsidR="002A13BD" w:rsidRPr="002A13BD" w:rsidRDefault="002A13BD" w:rsidP="002A13BD">
            <w:pPr>
              <w:spacing w:before="73"/>
              <w:ind w:left="225"/>
              <w:rPr>
                <w:rFonts w:ascii="Calibri Light"/>
                <w:sz w:val="24"/>
              </w:rPr>
            </w:pPr>
            <w:r w:rsidRPr="002A13BD">
              <w:rPr>
                <w:rFonts w:ascii="Calibri Light"/>
                <w:color w:val="231916"/>
                <w:spacing w:val="-4"/>
                <w:sz w:val="24"/>
              </w:rPr>
              <w:t>Blue</w:t>
            </w:r>
          </w:p>
        </w:tc>
      </w:tr>
      <w:tr w:rsidR="002A13BD" w:rsidRPr="002A13BD" w14:paraId="28B53773" w14:textId="77777777" w:rsidTr="00DC359A">
        <w:trPr>
          <w:trHeight w:val="403"/>
        </w:trPr>
        <w:tc>
          <w:tcPr>
            <w:tcW w:w="4819" w:type="dxa"/>
          </w:tcPr>
          <w:p w14:paraId="60094DE3" w14:textId="77777777" w:rsidR="002A13BD" w:rsidRPr="002A13BD" w:rsidRDefault="002A13BD" w:rsidP="002A13BD">
            <w:pPr>
              <w:spacing w:before="73" w:line="310" w:lineRule="exact"/>
              <w:ind w:left="225"/>
              <w:rPr>
                <w:sz w:val="24"/>
              </w:rPr>
            </w:pPr>
            <w:r w:rsidRPr="002A13BD">
              <w:rPr>
                <w:rFonts w:ascii="Calibri Light" w:eastAsia="Calibri Light"/>
                <w:color w:val="231916"/>
                <w:sz w:val="24"/>
              </w:rPr>
              <w:t>AXA</w:t>
            </w:r>
            <w:r w:rsidRPr="002A13BD">
              <w:rPr>
                <w:rFonts w:ascii="Calibri Light" w:eastAsia="Calibri Light"/>
                <w:color w:val="231916"/>
                <w:spacing w:val="-34"/>
                <w:sz w:val="24"/>
              </w:rPr>
              <w:t xml:space="preserve"> </w:t>
            </w:r>
            <w:r w:rsidRPr="002A13BD">
              <w:rPr>
                <w:color w:val="231916"/>
                <w:spacing w:val="9"/>
                <w:sz w:val="24"/>
              </w:rPr>
              <w:t>安盛</w:t>
            </w:r>
          </w:p>
        </w:tc>
        <w:tc>
          <w:tcPr>
            <w:tcW w:w="4819" w:type="dxa"/>
          </w:tcPr>
          <w:p w14:paraId="5FFDDA86" w14:textId="77777777" w:rsidR="002A13BD" w:rsidRPr="002A13BD" w:rsidRDefault="002A13BD" w:rsidP="002A13BD">
            <w:pPr>
              <w:spacing w:before="73" w:line="310" w:lineRule="exact"/>
              <w:ind w:left="225"/>
              <w:rPr>
                <w:sz w:val="24"/>
              </w:rPr>
            </w:pPr>
            <w:r w:rsidRPr="002A13BD">
              <w:rPr>
                <w:color w:val="231916"/>
                <w:spacing w:val="24"/>
                <w:sz w:val="24"/>
              </w:rPr>
              <w:t>藍十字</w:t>
            </w:r>
            <w:r w:rsidRPr="002A13BD">
              <w:rPr>
                <w:rFonts w:ascii="Calibri Light" w:eastAsia="Calibri Light"/>
                <w:color w:val="231916"/>
                <w:spacing w:val="-17"/>
                <w:sz w:val="24"/>
              </w:rPr>
              <w:t xml:space="preserve">( </w:t>
            </w:r>
            <w:r w:rsidRPr="002A13BD">
              <w:rPr>
                <w:color w:val="231916"/>
                <w:spacing w:val="23"/>
                <w:sz w:val="24"/>
              </w:rPr>
              <w:t>亞太</w:t>
            </w:r>
            <w:r w:rsidRPr="002A13BD">
              <w:rPr>
                <w:rFonts w:ascii="Calibri Light" w:eastAsia="Calibri Light"/>
                <w:color w:val="231916"/>
                <w:spacing w:val="-17"/>
                <w:sz w:val="24"/>
              </w:rPr>
              <w:t xml:space="preserve">) </w:t>
            </w:r>
            <w:r w:rsidRPr="002A13BD">
              <w:rPr>
                <w:color w:val="231916"/>
                <w:spacing w:val="25"/>
                <w:sz w:val="24"/>
              </w:rPr>
              <w:t>保險有限公司</w:t>
            </w:r>
          </w:p>
        </w:tc>
      </w:tr>
      <w:tr w:rsidR="002A13BD" w:rsidRPr="002A13BD" w14:paraId="1DF5A43F" w14:textId="77777777" w:rsidTr="00DC359A">
        <w:trPr>
          <w:trHeight w:val="403"/>
        </w:trPr>
        <w:tc>
          <w:tcPr>
            <w:tcW w:w="4819" w:type="dxa"/>
          </w:tcPr>
          <w:p w14:paraId="4B1CF86A" w14:textId="77777777" w:rsidR="002A13BD" w:rsidRPr="002A13BD" w:rsidRDefault="002A13BD" w:rsidP="002A13BD">
            <w:pPr>
              <w:spacing w:before="85" w:line="298" w:lineRule="exact"/>
              <w:ind w:left="225"/>
              <w:rPr>
                <w:sz w:val="24"/>
              </w:rPr>
            </w:pPr>
            <w:r w:rsidRPr="002A13BD">
              <w:rPr>
                <w:color w:val="231916"/>
                <w:spacing w:val="25"/>
                <w:sz w:val="24"/>
              </w:rPr>
              <w:t>碧瑤綠色集團</w:t>
            </w:r>
          </w:p>
        </w:tc>
        <w:tc>
          <w:tcPr>
            <w:tcW w:w="4819" w:type="dxa"/>
          </w:tcPr>
          <w:p w14:paraId="3172D8D8" w14:textId="77777777" w:rsidR="002A13BD" w:rsidRPr="002A13BD" w:rsidRDefault="002A13BD" w:rsidP="002A13BD">
            <w:pPr>
              <w:spacing w:before="85" w:line="298" w:lineRule="exact"/>
              <w:ind w:left="225"/>
              <w:rPr>
                <w:sz w:val="24"/>
              </w:rPr>
            </w:pPr>
            <w:r w:rsidRPr="002A13BD">
              <w:rPr>
                <w:color w:val="231916"/>
                <w:spacing w:val="25"/>
                <w:sz w:val="24"/>
              </w:rPr>
              <w:t>澳美製藥廠有限公司</w:t>
            </w:r>
          </w:p>
        </w:tc>
      </w:tr>
      <w:tr w:rsidR="002A13BD" w:rsidRPr="002A13BD" w14:paraId="4FD5F47F" w14:textId="77777777" w:rsidTr="00DC359A">
        <w:trPr>
          <w:trHeight w:val="403"/>
        </w:trPr>
        <w:tc>
          <w:tcPr>
            <w:tcW w:w="4819" w:type="dxa"/>
          </w:tcPr>
          <w:p w14:paraId="73AACD31" w14:textId="77777777" w:rsidR="002A13BD" w:rsidRPr="002A13BD" w:rsidRDefault="002A13BD" w:rsidP="002A13BD">
            <w:pPr>
              <w:spacing w:before="85" w:line="298" w:lineRule="exact"/>
              <w:ind w:left="225"/>
              <w:rPr>
                <w:sz w:val="24"/>
              </w:rPr>
            </w:pPr>
            <w:r w:rsidRPr="002A13BD">
              <w:rPr>
                <w:color w:val="231916"/>
                <w:spacing w:val="25"/>
                <w:sz w:val="24"/>
              </w:rPr>
              <w:t>皇御貴金屬有限公司</w:t>
            </w:r>
          </w:p>
        </w:tc>
        <w:tc>
          <w:tcPr>
            <w:tcW w:w="4819" w:type="dxa"/>
          </w:tcPr>
          <w:p w14:paraId="7A8EB580" w14:textId="77777777" w:rsidR="002A13BD" w:rsidRPr="002A13BD" w:rsidRDefault="002A13BD" w:rsidP="002A13BD">
            <w:pPr>
              <w:spacing w:before="85" w:line="298" w:lineRule="exact"/>
              <w:ind w:left="225"/>
              <w:rPr>
                <w:sz w:val="24"/>
              </w:rPr>
            </w:pPr>
            <w:r w:rsidRPr="002A13BD">
              <w:rPr>
                <w:color w:val="231916"/>
                <w:spacing w:val="25"/>
                <w:sz w:val="24"/>
              </w:rPr>
              <w:t>政府統計處</w:t>
            </w:r>
          </w:p>
        </w:tc>
      </w:tr>
      <w:tr w:rsidR="002A13BD" w:rsidRPr="002A13BD" w14:paraId="4B5600FC" w14:textId="77777777" w:rsidTr="00DC359A">
        <w:trPr>
          <w:trHeight w:val="403"/>
        </w:trPr>
        <w:tc>
          <w:tcPr>
            <w:tcW w:w="4819" w:type="dxa"/>
          </w:tcPr>
          <w:p w14:paraId="5E1195DC" w14:textId="77777777" w:rsidR="002A13BD" w:rsidRPr="002A13BD" w:rsidRDefault="002A13BD" w:rsidP="002A13BD">
            <w:pPr>
              <w:spacing w:before="85" w:line="298" w:lineRule="exact"/>
              <w:ind w:left="225"/>
              <w:rPr>
                <w:sz w:val="24"/>
              </w:rPr>
            </w:pPr>
            <w:r w:rsidRPr="002A13BD">
              <w:rPr>
                <w:color w:val="231916"/>
                <w:spacing w:val="25"/>
                <w:sz w:val="24"/>
              </w:rPr>
              <w:t>利基控股有限公司</w:t>
            </w:r>
          </w:p>
        </w:tc>
        <w:tc>
          <w:tcPr>
            <w:tcW w:w="4819" w:type="dxa"/>
          </w:tcPr>
          <w:p w14:paraId="63AEFE13" w14:textId="77777777" w:rsidR="002A13BD" w:rsidRPr="002A13BD" w:rsidRDefault="002A13BD" w:rsidP="002A13BD">
            <w:pPr>
              <w:spacing w:before="85" w:line="298" w:lineRule="exact"/>
              <w:ind w:left="225"/>
              <w:rPr>
                <w:sz w:val="24"/>
              </w:rPr>
            </w:pPr>
            <w:r w:rsidRPr="002A13BD">
              <w:rPr>
                <w:color w:val="231916"/>
                <w:spacing w:val="26"/>
                <w:sz w:val="24"/>
              </w:rPr>
              <w:t>滙華商業資訊有限公司</w:t>
            </w:r>
          </w:p>
        </w:tc>
      </w:tr>
      <w:tr w:rsidR="002A13BD" w:rsidRPr="002A13BD" w14:paraId="5093FD9D" w14:textId="77777777" w:rsidTr="00DC359A">
        <w:trPr>
          <w:trHeight w:val="403"/>
        </w:trPr>
        <w:tc>
          <w:tcPr>
            <w:tcW w:w="4819" w:type="dxa"/>
          </w:tcPr>
          <w:p w14:paraId="3D709478" w14:textId="77777777" w:rsidR="002A13BD" w:rsidRPr="002A13BD" w:rsidRDefault="002A13BD" w:rsidP="002A13BD">
            <w:pPr>
              <w:spacing w:before="85" w:line="298" w:lineRule="exact"/>
              <w:ind w:left="225"/>
              <w:rPr>
                <w:sz w:val="24"/>
              </w:rPr>
            </w:pPr>
            <w:r w:rsidRPr="002A13BD">
              <w:rPr>
                <w:color w:val="231916"/>
                <w:spacing w:val="23"/>
                <w:sz w:val="24"/>
              </w:rPr>
              <w:t>屋宇署</w:t>
            </w:r>
          </w:p>
        </w:tc>
        <w:tc>
          <w:tcPr>
            <w:tcW w:w="4819" w:type="dxa"/>
          </w:tcPr>
          <w:p w14:paraId="22FCA007" w14:textId="77777777" w:rsidR="002A13BD" w:rsidRPr="002A13BD" w:rsidRDefault="002A13BD" w:rsidP="002A13BD">
            <w:pPr>
              <w:spacing w:before="73" w:line="310" w:lineRule="exact"/>
              <w:ind w:left="225"/>
              <w:rPr>
                <w:sz w:val="24"/>
              </w:rPr>
            </w:pPr>
            <w:r w:rsidRPr="002A13BD">
              <w:rPr>
                <w:color w:val="231916"/>
                <w:spacing w:val="21"/>
                <w:sz w:val="24"/>
              </w:rPr>
              <w:t>世紀</w:t>
            </w:r>
            <w:r w:rsidRPr="002A13BD">
              <w:rPr>
                <w:rFonts w:ascii="Calibri Light" w:eastAsia="Calibri Light"/>
                <w:color w:val="231916"/>
                <w:sz w:val="24"/>
              </w:rPr>
              <w:t>21</w:t>
            </w:r>
            <w:r w:rsidRPr="002A13BD">
              <w:rPr>
                <w:rFonts w:ascii="Calibri Light" w:eastAsia="Calibri Light"/>
                <w:color w:val="231916"/>
                <w:spacing w:val="-27"/>
                <w:sz w:val="24"/>
              </w:rPr>
              <w:t xml:space="preserve"> </w:t>
            </w:r>
            <w:r w:rsidRPr="002A13BD">
              <w:rPr>
                <w:color w:val="231916"/>
                <w:spacing w:val="21"/>
                <w:sz w:val="24"/>
              </w:rPr>
              <w:t>富山地產</w:t>
            </w:r>
          </w:p>
        </w:tc>
      </w:tr>
      <w:tr w:rsidR="002A13BD" w:rsidRPr="002A13BD" w14:paraId="66F343CA" w14:textId="77777777" w:rsidTr="00DC359A">
        <w:trPr>
          <w:trHeight w:val="403"/>
        </w:trPr>
        <w:tc>
          <w:tcPr>
            <w:tcW w:w="4819" w:type="dxa"/>
          </w:tcPr>
          <w:p w14:paraId="58755E67" w14:textId="77777777" w:rsidR="002A13BD" w:rsidRPr="002A13BD" w:rsidRDefault="002A13BD" w:rsidP="002A13BD">
            <w:pPr>
              <w:spacing w:before="85" w:line="298" w:lineRule="exact"/>
              <w:ind w:left="225"/>
              <w:rPr>
                <w:sz w:val="24"/>
              </w:rPr>
            </w:pPr>
            <w:r w:rsidRPr="002A13BD">
              <w:rPr>
                <w:color w:val="231916"/>
                <w:spacing w:val="26"/>
                <w:sz w:val="24"/>
              </w:rPr>
              <w:t>邱在光合伙會計師行有限公司</w:t>
            </w:r>
          </w:p>
        </w:tc>
        <w:tc>
          <w:tcPr>
            <w:tcW w:w="4819" w:type="dxa"/>
          </w:tcPr>
          <w:p w14:paraId="29B3849D" w14:textId="77777777" w:rsidR="002A13BD" w:rsidRPr="002A13BD" w:rsidRDefault="002A13BD" w:rsidP="002A13BD">
            <w:pPr>
              <w:spacing w:before="73" w:line="310" w:lineRule="exact"/>
              <w:ind w:left="225"/>
              <w:rPr>
                <w:sz w:val="24"/>
              </w:rPr>
            </w:pPr>
            <w:r w:rsidRPr="002A13BD">
              <w:rPr>
                <w:color w:val="231916"/>
                <w:spacing w:val="25"/>
                <w:sz w:val="24"/>
              </w:rPr>
              <w:t>世紀建業</w:t>
            </w:r>
            <w:r w:rsidRPr="002A13BD">
              <w:rPr>
                <w:rFonts w:ascii="Calibri Light" w:eastAsia="Calibri Light"/>
                <w:color w:val="231916"/>
                <w:spacing w:val="-17"/>
                <w:sz w:val="24"/>
              </w:rPr>
              <w:t xml:space="preserve">( </w:t>
            </w:r>
            <w:r w:rsidRPr="002A13BD">
              <w:rPr>
                <w:color w:val="231916"/>
                <w:spacing w:val="23"/>
                <w:sz w:val="24"/>
              </w:rPr>
              <w:t>集團</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77E575BE" w14:textId="77777777" w:rsidTr="00DC359A">
        <w:trPr>
          <w:trHeight w:val="403"/>
        </w:trPr>
        <w:tc>
          <w:tcPr>
            <w:tcW w:w="4819" w:type="dxa"/>
          </w:tcPr>
          <w:p w14:paraId="1D7C8489" w14:textId="77777777" w:rsidR="002A13BD" w:rsidRPr="002A13BD" w:rsidRDefault="002A13BD" w:rsidP="002A13BD">
            <w:pPr>
              <w:spacing w:before="73" w:line="310" w:lineRule="exact"/>
              <w:ind w:left="225"/>
              <w:rPr>
                <w:sz w:val="24"/>
              </w:rPr>
            </w:pPr>
            <w:r w:rsidRPr="002A13BD">
              <w:rPr>
                <w:color w:val="231916"/>
                <w:spacing w:val="23"/>
                <w:sz w:val="24"/>
              </w:rPr>
              <w:t>卡樂</w:t>
            </w:r>
            <w:r w:rsidRPr="002A13BD">
              <w:rPr>
                <w:rFonts w:ascii="Calibri Light" w:eastAsia="Calibri Light"/>
                <w:color w:val="231916"/>
                <w:sz w:val="24"/>
              </w:rPr>
              <w:t>B</w:t>
            </w:r>
            <w:r w:rsidRPr="002A13BD">
              <w:rPr>
                <w:rFonts w:ascii="Calibri Light" w:eastAsia="Calibri Light"/>
                <w:color w:val="231916"/>
                <w:spacing w:val="-34"/>
                <w:sz w:val="24"/>
              </w:rPr>
              <w:t xml:space="preserve"> </w:t>
            </w:r>
            <w:r w:rsidRPr="002A13BD">
              <w:rPr>
                <w:color w:val="231916"/>
                <w:spacing w:val="25"/>
                <w:sz w:val="24"/>
              </w:rPr>
              <w:t>四洲有限公司</w:t>
            </w:r>
          </w:p>
        </w:tc>
        <w:tc>
          <w:tcPr>
            <w:tcW w:w="4819" w:type="dxa"/>
          </w:tcPr>
          <w:p w14:paraId="4CF541AD" w14:textId="77777777" w:rsidR="002A13BD" w:rsidRPr="002A13BD" w:rsidRDefault="002A13BD" w:rsidP="002A13BD">
            <w:pPr>
              <w:spacing w:before="85" w:line="298" w:lineRule="exact"/>
              <w:ind w:left="225"/>
              <w:rPr>
                <w:sz w:val="24"/>
              </w:rPr>
            </w:pPr>
            <w:r w:rsidRPr="002A13BD">
              <w:rPr>
                <w:color w:val="231916"/>
                <w:spacing w:val="25"/>
                <w:sz w:val="24"/>
              </w:rPr>
              <w:t>策安香港及澳門</w:t>
            </w:r>
          </w:p>
        </w:tc>
      </w:tr>
      <w:tr w:rsidR="002A13BD" w:rsidRPr="002A13BD" w14:paraId="68740EC6" w14:textId="77777777" w:rsidTr="00DC359A">
        <w:trPr>
          <w:trHeight w:val="403"/>
        </w:trPr>
        <w:tc>
          <w:tcPr>
            <w:tcW w:w="4819" w:type="dxa"/>
          </w:tcPr>
          <w:p w14:paraId="38E2E971" w14:textId="77777777" w:rsidR="002A13BD" w:rsidRPr="002A13BD" w:rsidRDefault="002A13BD" w:rsidP="002A13BD">
            <w:pPr>
              <w:spacing w:before="73"/>
              <w:ind w:left="225"/>
              <w:rPr>
                <w:rFonts w:ascii="Calibri Light"/>
                <w:sz w:val="24"/>
              </w:rPr>
            </w:pPr>
            <w:r w:rsidRPr="002A13BD">
              <w:rPr>
                <w:rFonts w:ascii="Calibri Light"/>
                <w:color w:val="231916"/>
                <w:spacing w:val="-8"/>
                <w:sz w:val="24"/>
              </w:rPr>
              <w:t>CANA</w:t>
            </w:r>
            <w:r w:rsidRPr="002A13BD">
              <w:rPr>
                <w:rFonts w:ascii="Calibri Light"/>
                <w:color w:val="231916"/>
                <w:spacing w:val="-17"/>
                <w:sz w:val="24"/>
              </w:rPr>
              <w:t xml:space="preserve"> </w:t>
            </w:r>
            <w:r w:rsidRPr="002A13BD">
              <w:rPr>
                <w:rFonts w:ascii="Calibri Light"/>
                <w:color w:val="231916"/>
                <w:spacing w:val="-8"/>
                <w:sz w:val="24"/>
              </w:rPr>
              <w:t>Elite</w:t>
            </w:r>
            <w:r w:rsidRPr="002A13BD">
              <w:rPr>
                <w:rFonts w:ascii="Calibri Light"/>
                <w:color w:val="231916"/>
                <w:spacing w:val="-15"/>
                <w:sz w:val="24"/>
              </w:rPr>
              <w:t xml:space="preserve"> </w:t>
            </w:r>
            <w:r w:rsidRPr="002A13BD">
              <w:rPr>
                <w:rFonts w:ascii="Calibri Light"/>
                <w:color w:val="231916"/>
                <w:spacing w:val="-8"/>
                <w:sz w:val="24"/>
              </w:rPr>
              <w:t>Education</w:t>
            </w:r>
            <w:r w:rsidRPr="002A13BD">
              <w:rPr>
                <w:rFonts w:ascii="Calibri Light"/>
                <w:color w:val="231916"/>
                <w:spacing w:val="-15"/>
                <w:sz w:val="24"/>
              </w:rPr>
              <w:t xml:space="preserve"> </w:t>
            </w:r>
            <w:r w:rsidRPr="002A13BD">
              <w:rPr>
                <w:rFonts w:ascii="Calibri Light"/>
                <w:color w:val="231916"/>
                <w:spacing w:val="-8"/>
                <w:sz w:val="24"/>
              </w:rPr>
              <w:t>Centre</w:t>
            </w:r>
          </w:p>
        </w:tc>
        <w:tc>
          <w:tcPr>
            <w:tcW w:w="4819" w:type="dxa"/>
          </w:tcPr>
          <w:p w14:paraId="742271C9" w14:textId="77777777" w:rsidR="002A13BD" w:rsidRPr="002A13BD" w:rsidRDefault="002A13BD" w:rsidP="002A13BD">
            <w:pPr>
              <w:spacing w:before="85" w:line="298" w:lineRule="exact"/>
              <w:ind w:left="225"/>
              <w:rPr>
                <w:sz w:val="24"/>
              </w:rPr>
            </w:pPr>
            <w:r w:rsidRPr="002A13BD">
              <w:rPr>
                <w:color w:val="231916"/>
                <w:spacing w:val="25"/>
                <w:sz w:val="24"/>
              </w:rPr>
              <w:t>致富集團有限公司</w:t>
            </w:r>
          </w:p>
        </w:tc>
      </w:tr>
      <w:tr w:rsidR="002A13BD" w:rsidRPr="002A13BD" w14:paraId="0E5F54D0" w14:textId="77777777" w:rsidTr="00DC359A">
        <w:trPr>
          <w:trHeight w:val="403"/>
        </w:trPr>
        <w:tc>
          <w:tcPr>
            <w:tcW w:w="4819" w:type="dxa"/>
          </w:tcPr>
          <w:p w14:paraId="4767AB5B" w14:textId="77777777" w:rsidR="002A13BD" w:rsidRPr="002A13BD" w:rsidRDefault="002A13BD" w:rsidP="002A13BD">
            <w:pPr>
              <w:spacing w:before="73" w:line="311" w:lineRule="exact"/>
              <w:ind w:left="225"/>
              <w:rPr>
                <w:sz w:val="24"/>
              </w:rPr>
            </w:pPr>
            <w:r w:rsidRPr="002A13BD">
              <w:rPr>
                <w:color w:val="231916"/>
                <w:spacing w:val="23"/>
                <w:sz w:val="24"/>
              </w:rPr>
              <w:t>開利</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6F258B56" w14:textId="77777777" w:rsidR="002A13BD" w:rsidRPr="002A13BD" w:rsidRDefault="002A13BD" w:rsidP="002A13BD">
            <w:pPr>
              <w:spacing w:before="85" w:line="298" w:lineRule="exact"/>
              <w:ind w:left="224"/>
              <w:rPr>
                <w:sz w:val="24"/>
              </w:rPr>
            </w:pPr>
            <w:r w:rsidRPr="002A13BD">
              <w:rPr>
                <w:color w:val="231916"/>
                <w:spacing w:val="26"/>
                <w:sz w:val="24"/>
              </w:rPr>
              <w:t>中國飛機服務有限公司</w:t>
            </w:r>
          </w:p>
        </w:tc>
      </w:tr>
      <w:tr w:rsidR="002A13BD" w:rsidRPr="002A13BD" w14:paraId="34EE9CD1" w14:textId="77777777" w:rsidTr="00DC359A">
        <w:trPr>
          <w:trHeight w:val="403"/>
        </w:trPr>
        <w:tc>
          <w:tcPr>
            <w:tcW w:w="4819" w:type="dxa"/>
          </w:tcPr>
          <w:p w14:paraId="7A4558B2" w14:textId="77777777" w:rsidR="002A13BD" w:rsidRPr="002A13BD" w:rsidRDefault="002A13BD" w:rsidP="002A13BD">
            <w:pPr>
              <w:spacing w:before="85" w:line="299" w:lineRule="exact"/>
              <w:ind w:left="224"/>
              <w:rPr>
                <w:sz w:val="24"/>
              </w:rPr>
            </w:pPr>
            <w:r w:rsidRPr="002A13BD">
              <w:rPr>
                <w:color w:val="231916"/>
                <w:spacing w:val="26"/>
                <w:sz w:val="24"/>
              </w:rPr>
              <w:t>時富金融服務集團有限公司</w:t>
            </w:r>
          </w:p>
        </w:tc>
        <w:tc>
          <w:tcPr>
            <w:tcW w:w="4819" w:type="dxa"/>
          </w:tcPr>
          <w:p w14:paraId="51689A27" w14:textId="77777777" w:rsidR="002A13BD" w:rsidRPr="002A13BD" w:rsidRDefault="002A13BD" w:rsidP="002A13BD">
            <w:pPr>
              <w:spacing w:before="85" w:line="299" w:lineRule="exact"/>
              <w:ind w:left="224"/>
              <w:rPr>
                <w:sz w:val="24"/>
              </w:rPr>
            </w:pPr>
            <w:r w:rsidRPr="002A13BD">
              <w:rPr>
                <w:color w:val="231916"/>
                <w:spacing w:val="26"/>
                <w:sz w:val="24"/>
              </w:rPr>
              <w:t>中國光大控股有限公司</w:t>
            </w:r>
          </w:p>
        </w:tc>
      </w:tr>
      <w:tr w:rsidR="002A13BD" w:rsidRPr="002A13BD" w14:paraId="57FFEC2C" w14:textId="77777777" w:rsidTr="00DC359A">
        <w:trPr>
          <w:trHeight w:val="403"/>
        </w:trPr>
        <w:tc>
          <w:tcPr>
            <w:tcW w:w="4819" w:type="dxa"/>
          </w:tcPr>
          <w:p w14:paraId="4102BED0" w14:textId="77777777" w:rsidR="002A13BD" w:rsidRPr="002A13BD" w:rsidRDefault="002A13BD" w:rsidP="002A13BD">
            <w:pPr>
              <w:spacing w:before="84" w:line="299" w:lineRule="exact"/>
              <w:ind w:left="224"/>
              <w:rPr>
                <w:sz w:val="24"/>
              </w:rPr>
            </w:pPr>
            <w:r w:rsidRPr="002A13BD">
              <w:rPr>
                <w:color w:val="231916"/>
                <w:spacing w:val="26"/>
                <w:sz w:val="24"/>
              </w:rPr>
              <w:t>國泰航空飲食服務有限公司</w:t>
            </w:r>
          </w:p>
        </w:tc>
        <w:tc>
          <w:tcPr>
            <w:tcW w:w="4819" w:type="dxa"/>
          </w:tcPr>
          <w:p w14:paraId="215F16F1" w14:textId="77777777" w:rsidR="002A13BD" w:rsidRPr="002A13BD" w:rsidRDefault="002A13BD" w:rsidP="002A13BD">
            <w:pPr>
              <w:spacing w:before="84" w:line="299" w:lineRule="exact"/>
              <w:ind w:left="224"/>
              <w:rPr>
                <w:sz w:val="24"/>
              </w:rPr>
            </w:pPr>
            <w:r w:rsidRPr="002A13BD">
              <w:rPr>
                <w:color w:val="231916"/>
                <w:spacing w:val="26"/>
                <w:sz w:val="24"/>
              </w:rPr>
              <w:t>中國光大證券國際有限公司</w:t>
            </w:r>
          </w:p>
        </w:tc>
      </w:tr>
      <w:tr w:rsidR="002A13BD" w:rsidRPr="002A13BD" w14:paraId="61A49D9C" w14:textId="77777777" w:rsidTr="00DC359A">
        <w:trPr>
          <w:trHeight w:val="403"/>
        </w:trPr>
        <w:tc>
          <w:tcPr>
            <w:tcW w:w="4819" w:type="dxa"/>
          </w:tcPr>
          <w:p w14:paraId="10143EE9" w14:textId="77777777" w:rsidR="002A13BD" w:rsidRPr="002A13BD" w:rsidRDefault="002A13BD" w:rsidP="002A13BD">
            <w:pPr>
              <w:spacing w:before="84" w:line="299" w:lineRule="exact"/>
              <w:ind w:left="224"/>
              <w:rPr>
                <w:sz w:val="24"/>
              </w:rPr>
            </w:pPr>
            <w:r w:rsidRPr="002A13BD">
              <w:rPr>
                <w:color w:val="231916"/>
                <w:spacing w:val="26"/>
                <w:sz w:val="24"/>
              </w:rPr>
              <w:t>中國金融投資管理有限公司</w:t>
            </w:r>
          </w:p>
        </w:tc>
        <w:tc>
          <w:tcPr>
            <w:tcW w:w="4819" w:type="dxa"/>
          </w:tcPr>
          <w:p w14:paraId="73BE2BD6" w14:textId="77777777" w:rsidR="002A13BD" w:rsidRPr="002A13BD" w:rsidRDefault="002A13BD" w:rsidP="002A13BD">
            <w:pPr>
              <w:spacing w:before="84" w:line="299" w:lineRule="exact"/>
              <w:ind w:left="224"/>
              <w:rPr>
                <w:sz w:val="24"/>
              </w:rPr>
            </w:pPr>
            <w:r w:rsidRPr="002A13BD">
              <w:rPr>
                <w:color w:val="231916"/>
                <w:spacing w:val="25"/>
                <w:sz w:val="24"/>
              </w:rPr>
              <w:t>俊和發展集團</w:t>
            </w:r>
          </w:p>
        </w:tc>
      </w:tr>
    </w:tbl>
    <w:p w14:paraId="033F6708" w14:textId="77777777" w:rsidR="002A13BD" w:rsidRPr="002A13BD" w:rsidRDefault="002A13BD" w:rsidP="002A13BD">
      <w:pPr>
        <w:spacing w:line="299" w:lineRule="exact"/>
        <w:rPr>
          <w:sz w:val="24"/>
        </w:rPr>
        <w:sectPr w:rsidR="002A13BD" w:rsidRPr="002A13BD" w:rsidSect="002A13BD">
          <w:type w:val="continuous"/>
          <w:pgSz w:w="11910" w:h="16840"/>
          <w:pgMar w:top="1160" w:right="1000" w:bottom="663" w:left="900" w:header="720" w:footer="720" w:gutter="0"/>
          <w:cols w:space="720"/>
        </w:sect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376D7C46" w14:textId="77777777" w:rsidTr="00DC359A">
        <w:trPr>
          <w:trHeight w:val="403"/>
        </w:trPr>
        <w:tc>
          <w:tcPr>
            <w:tcW w:w="4819" w:type="dxa"/>
          </w:tcPr>
          <w:p w14:paraId="32604CF6" w14:textId="77777777" w:rsidR="002A13BD" w:rsidRPr="002A13BD" w:rsidRDefault="002A13BD" w:rsidP="002A13BD">
            <w:pPr>
              <w:spacing w:before="87" w:line="296" w:lineRule="exact"/>
              <w:ind w:left="226"/>
              <w:rPr>
                <w:sz w:val="24"/>
              </w:rPr>
            </w:pPr>
            <w:r w:rsidRPr="002A13BD">
              <w:rPr>
                <w:color w:val="231916"/>
                <w:spacing w:val="26"/>
                <w:sz w:val="24"/>
              </w:rPr>
              <w:lastRenderedPageBreak/>
              <w:t>中國港灣工程有限責任公司</w:t>
            </w:r>
          </w:p>
        </w:tc>
        <w:tc>
          <w:tcPr>
            <w:tcW w:w="4819" w:type="dxa"/>
          </w:tcPr>
          <w:p w14:paraId="337555E8" w14:textId="77777777" w:rsidR="002A13BD" w:rsidRPr="002A13BD" w:rsidRDefault="002A13BD" w:rsidP="002A13BD">
            <w:pPr>
              <w:spacing w:before="87" w:line="296" w:lineRule="exact"/>
              <w:ind w:left="226"/>
              <w:rPr>
                <w:sz w:val="24"/>
              </w:rPr>
            </w:pPr>
            <w:r w:rsidRPr="002A13BD">
              <w:rPr>
                <w:color w:val="231916"/>
                <w:spacing w:val="26"/>
                <w:sz w:val="24"/>
              </w:rPr>
              <w:t>信達國際控股有限公司</w:t>
            </w:r>
          </w:p>
        </w:tc>
      </w:tr>
      <w:tr w:rsidR="002A13BD" w:rsidRPr="002A13BD" w14:paraId="33DA0794" w14:textId="77777777" w:rsidTr="00DC359A">
        <w:trPr>
          <w:trHeight w:val="403"/>
        </w:trPr>
        <w:tc>
          <w:tcPr>
            <w:tcW w:w="4819" w:type="dxa"/>
          </w:tcPr>
          <w:p w14:paraId="7E455ED8" w14:textId="77777777" w:rsidR="002A13BD" w:rsidRPr="002A13BD" w:rsidRDefault="002A13BD" w:rsidP="002A13BD">
            <w:pPr>
              <w:spacing w:before="87" w:line="296" w:lineRule="exact"/>
              <w:ind w:left="226"/>
              <w:rPr>
                <w:sz w:val="24"/>
              </w:rPr>
            </w:pPr>
            <w:r w:rsidRPr="002A13BD">
              <w:rPr>
                <w:color w:val="231916"/>
                <w:spacing w:val="26"/>
                <w:sz w:val="24"/>
              </w:rPr>
              <w:t>中國移動國際有限公司</w:t>
            </w:r>
          </w:p>
        </w:tc>
        <w:tc>
          <w:tcPr>
            <w:tcW w:w="4819" w:type="dxa"/>
          </w:tcPr>
          <w:p w14:paraId="4654875E" w14:textId="77777777" w:rsidR="002A13BD" w:rsidRPr="002A13BD" w:rsidRDefault="002A13BD" w:rsidP="002A13BD">
            <w:pPr>
              <w:spacing w:before="87" w:line="296" w:lineRule="exact"/>
              <w:ind w:left="226"/>
              <w:rPr>
                <w:sz w:val="24"/>
              </w:rPr>
            </w:pPr>
            <w:r w:rsidRPr="002A13BD">
              <w:rPr>
                <w:color w:val="231916"/>
                <w:spacing w:val="25"/>
                <w:sz w:val="24"/>
              </w:rPr>
              <w:t>中信泰富有限公司</w:t>
            </w:r>
          </w:p>
        </w:tc>
      </w:tr>
      <w:tr w:rsidR="002A13BD" w:rsidRPr="002A13BD" w14:paraId="0A206C9C" w14:textId="77777777" w:rsidTr="00DC359A">
        <w:trPr>
          <w:trHeight w:val="403"/>
        </w:trPr>
        <w:tc>
          <w:tcPr>
            <w:tcW w:w="4819" w:type="dxa"/>
          </w:tcPr>
          <w:p w14:paraId="4E6177DB" w14:textId="77777777" w:rsidR="002A13BD" w:rsidRPr="002A13BD" w:rsidRDefault="002A13BD" w:rsidP="002A13BD">
            <w:pPr>
              <w:spacing w:before="87" w:line="296" w:lineRule="exact"/>
              <w:ind w:left="226"/>
              <w:rPr>
                <w:sz w:val="24"/>
              </w:rPr>
            </w:pPr>
            <w:r w:rsidRPr="002A13BD">
              <w:rPr>
                <w:color w:val="231916"/>
                <w:spacing w:val="25"/>
                <w:sz w:val="24"/>
              </w:rPr>
              <w:t>華潤五豐上水屠房</w:t>
            </w:r>
          </w:p>
        </w:tc>
        <w:tc>
          <w:tcPr>
            <w:tcW w:w="4819" w:type="dxa"/>
          </w:tcPr>
          <w:p w14:paraId="0C3FE427" w14:textId="77777777" w:rsidR="002A13BD" w:rsidRPr="002A13BD" w:rsidRDefault="002A13BD" w:rsidP="002A13BD">
            <w:pPr>
              <w:spacing w:before="75" w:line="308" w:lineRule="exact"/>
              <w:ind w:left="226"/>
              <w:rPr>
                <w:sz w:val="24"/>
              </w:rPr>
            </w:pPr>
            <w:r w:rsidRPr="002A13BD">
              <w:rPr>
                <w:color w:val="231916"/>
                <w:spacing w:val="25"/>
                <w:sz w:val="24"/>
              </w:rPr>
              <w:t>中信國際電訊</w:t>
            </w:r>
            <w:r w:rsidRPr="002A13BD">
              <w:rPr>
                <w:rFonts w:ascii="Calibri Light" w:eastAsia="Calibri Light"/>
                <w:color w:val="231916"/>
                <w:spacing w:val="-17"/>
                <w:sz w:val="24"/>
              </w:rPr>
              <w:t xml:space="preserve">( </w:t>
            </w:r>
            <w:r w:rsidRPr="002A13BD">
              <w:rPr>
                <w:color w:val="231916"/>
                <w:spacing w:val="25"/>
                <w:sz w:val="24"/>
              </w:rPr>
              <w:t>信息技術</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1F1934E7" w14:textId="77777777" w:rsidTr="00DC359A">
        <w:trPr>
          <w:trHeight w:val="403"/>
        </w:trPr>
        <w:tc>
          <w:tcPr>
            <w:tcW w:w="4819" w:type="dxa"/>
          </w:tcPr>
          <w:p w14:paraId="18F3583E" w14:textId="77777777" w:rsidR="002A13BD" w:rsidRPr="002A13BD" w:rsidRDefault="002A13BD" w:rsidP="002A13BD">
            <w:pPr>
              <w:spacing w:before="87" w:line="296" w:lineRule="exact"/>
              <w:ind w:left="226"/>
              <w:rPr>
                <w:sz w:val="24"/>
              </w:rPr>
            </w:pPr>
            <w:r w:rsidRPr="002A13BD">
              <w:rPr>
                <w:color w:val="231916"/>
                <w:spacing w:val="26"/>
                <w:sz w:val="24"/>
              </w:rPr>
              <w:t>中國建築國際集團有限公司</w:t>
            </w:r>
          </w:p>
        </w:tc>
        <w:tc>
          <w:tcPr>
            <w:tcW w:w="4819" w:type="dxa"/>
          </w:tcPr>
          <w:p w14:paraId="4A8D0582" w14:textId="77777777" w:rsidR="002A13BD" w:rsidRPr="002A13BD" w:rsidRDefault="002A13BD" w:rsidP="002A13BD">
            <w:pPr>
              <w:spacing w:before="87" w:line="296" w:lineRule="exact"/>
              <w:ind w:left="226"/>
              <w:rPr>
                <w:sz w:val="24"/>
              </w:rPr>
            </w:pPr>
            <w:r w:rsidRPr="002A13BD">
              <w:rPr>
                <w:color w:val="231916"/>
                <w:spacing w:val="26"/>
                <w:sz w:val="24"/>
              </w:rPr>
              <w:t>中信國際電訊集團有限公司</w:t>
            </w:r>
          </w:p>
        </w:tc>
      </w:tr>
      <w:tr w:rsidR="002A13BD" w:rsidRPr="002A13BD" w14:paraId="50714A14" w14:textId="77777777" w:rsidTr="00DC359A">
        <w:trPr>
          <w:trHeight w:val="403"/>
        </w:trPr>
        <w:tc>
          <w:tcPr>
            <w:tcW w:w="4819" w:type="dxa"/>
          </w:tcPr>
          <w:p w14:paraId="250F523E" w14:textId="77777777" w:rsidR="002A13BD" w:rsidRPr="002A13BD" w:rsidRDefault="002A13BD" w:rsidP="002A13BD">
            <w:pPr>
              <w:spacing w:before="87" w:line="296" w:lineRule="exact"/>
              <w:ind w:left="226"/>
              <w:rPr>
                <w:sz w:val="24"/>
              </w:rPr>
            </w:pPr>
            <w:r w:rsidRPr="002A13BD">
              <w:rPr>
                <w:color w:val="231916"/>
                <w:spacing w:val="25"/>
                <w:sz w:val="24"/>
              </w:rPr>
              <w:t>建業建築有限公司</w:t>
            </w:r>
          </w:p>
        </w:tc>
        <w:tc>
          <w:tcPr>
            <w:tcW w:w="4819" w:type="dxa"/>
          </w:tcPr>
          <w:p w14:paraId="57D2E392" w14:textId="77777777" w:rsidR="002A13BD" w:rsidRPr="002A13BD" w:rsidRDefault="002A13BD" w:rsidP="002A13BD">
            <w:pPr>
              <w:spacing w:before="87" w:line="296" w:lineRule="exact"/>
              <w:ind w:left="226"/>
              <w:rPr>
                <w:sz w:val="24"/>
              </w:rPr>
            </w:pPr>
            <w:r w:rsidRPr="002A13BD">
              <w:rPr>
                <w:color w:val="231916"/>
                <w:spacing w:val="26"/>
                <w:sz w:val="24"/>
              </w:rPr>
              <w:t>城市服務集團有限公司</w:t>
            </w:r>
          </w:p>
        </w:tc>
      </w:tr>
      <w:tr w:rsidR="002A13BD" w:rsidRPr="002A13BD" w14:paraId="29172E7D" w14:textId="77777777" w:rsidTr="00DC359A">
        <w:trPr>
          <w:trHeight w:val="403"/>
        </w:trPr>
        <w:tc>
          <w:tcPr>
            <w:tcW w:w="4819" w:type="dxa"/>
          </w:tcPr>
          <w:p w14:paraId="2533CCA4" w14:textId="77777777" w:rsidR="002A13BD" w:rsidRPr="002A13BD" w:rsidRDefault="002A13BD" w:rsidP="002A13BD">
            <w:pPr>
              <w:spacing w:before="87" w:line="296" w:lineRule="exact"/>
              <w:ind w:left="226"/>
              <w:rPr>
                <w:sz w:val="24"/>
              </w:rPr>
            </w:pPr>
            <w:r w:rsidRPr="002A13BD">
              <w:rPr>
                <w:color w:val="231916"/>
                <w:spacing w:val="25"/>
                <w:sz w:val="24"/>
              </w:rPr>
              <w:t>基督教勵行會</w:t>
            </w:r>
          </w:p>
        </w:tc>
        <w:tc>
          <w:tcPr>
            <w:tcW w:w="4819" w:type="dxa"/>
          </w:tcPr>
          <w:p w14:paraId="4F3E6E38" w14:textId="77777777" w:rsidR="002A13BD" w:rsidRPr="002A13BD" w:rsidRDefault="002A13BD" w:rsidP="002A13BD">
            <w:pPr>
              <w:spacing w:before="87" w:line="296" w:lineRule="exact"/>
              <w:ind w:left="226"/>
              <w:rPr>
                <w:sz w:val="24"/>
              </w:rPr>
            </w:pPr>
            <w:r w:rsidRPr="002A13BD">
              <w:rPr>
                <w:color w:val="231916"/>
                <w:spacing w:val="26"/>
                <w:sz w:val="24"/>
              </w:rPr>
              <w:t>港基物業管理有限公司</w:t>
            </w:r>
          </w:p>
        </w:tc>
      </w:tr>
      <w:tr w:rsidR="002A13BD" w:rsidRPr="002A13BD" w14:paraId="007B2930" w14:textId="77777777" w:rsidTr="00DC359A">
        <w:trPr>
          <w:trHeight w:val="403"/>
        </w:trPr>
        <w:tc>
          <w:tcPr>
            <w:tcW w:w="4819" w:type="dxa"/>
          </w:tcPr>
          <w:p w14:paraId="795F4A92" w14:textId="77777777" w:rsidR="002A13BD" w:rsidRPr="002A13BD" w:rsidRDefault="002A13BD" w:rsidP="002A13BD">
            <w:pPr>
              <w:spacing w:before="87" w:line="297" w:lineRule="exact"/>
              <w:ind w:left="226"/>
              <w:rPr>
                <w:sz w:val="24"/>
              </w:rPr>
            </w:pPr>
            <w:r w:rsidRPr="002A13BD">
              <w:rPr>
                <w:color w:val="231916"/>
                <w:spacing w:val="25"/>
                <w:sz w:val="24"/>
              </w:rPr>
              <w:t>基督教家庭服務中心</w:t>
            </w:r>
          </w:p>
        </w:tc>
        <w:tc>
          <w:tcPr>
            <w:tcW w:w="4819" w:type="dxa"/>
          </w:tcPr>
          <w:p w14:paraId="57BCC916" w14:textId="77777777" w:rsidR="002A13BD" w:rsidRPr="002A13BD" w:rsidRDefault="002A13BD" w:rsidP="002A13BD">
            <w:pPr>
              <w:spacing w:before="87" w:line="297" w:lineRule="exact"/>
              <w:ind w:left="226"/>
              <w:rPr>
                <w:sz w:val="24"/>
              </w:rPr>
            </w:pPr>
            <w:r w:rsidRPr="002A13BD">
              <w:rPr>
                <w:color w:val="231916"/>
                <w:spacing w:val="25"/>
                <w:sz w:val="24"/>
              </w:rPr>
              <w:t>城巴有限公司</w:t>
            </w:r>
          </w:p>
        </w:tc>
      </w:tr>
      <w:tr w:rsidR="002A13BD" w:rsidRPr="002A13BD" w14:paraId="130BA0CE" w14:textId="77777777" w:rsidTr="00DC359A">
        <w:trPr>
          <w:trHeight w:val="403"/>
        </w:trPr>
        <w:tc>
          <w:tcPr>
            <w:tcW w:w="4819" w:type="dxa"/>
          </w:tcPr>
          <w:p w14:paraId="0FE7C1E6" w14:textId="77777777" w:rsidR="002A13BD" w:rsidRPr="002A13BD" w:rsidRDefault="002A13BD" w:rsidP="002A13BD">
            <w:pPr>
              <w:spacing w:before="86" w:line="297" w:lineRule="exact"/>
              <w:ind w:left="226"/>
              <w:rPr>
                <w:sz w:val="24"/>
              </w:rPr>
            </w:pPr>
            <w:r w:rsidRPr="002A13BD">
              <w:rPr>
                <w:color w:val="231916"/>
                <w:spacing w:val="25"/>
                <w:sz w:val="24"/>
              </w:rPr>
              <w:t>集寶香港有限公司</w:t>
            </w:r>
          </w:p>
        </w:tc>
        <w:tc>
          <w:tcPr>
            <w:tcW w:w="4819" w:type="dxa"/>
          </w:tcPr>
          <w:p w14:paraId="49065585" w14:textId="77777777" w:rsidR="002A13BD" w:rsidRPr="002A13BD" w:rsidRDefault="002A13BD" w:rsidP="002A13BD">
            <w:pPr>
              <w:spacing w:before="74" w:line="309" w:lineRule="exact"/>
              <w:ind w:left="226"/>
              <w:rPr>
                <w:sz w:val="24"/>
              </w:rPr>
            </w:pPr>
            <w:r w:rsidRPr="002A13BD">
              <w:rPr>
                <w:color w:val="231916"/>
                <w:spacing w:val="25"/>
                <w:sz w:val="24"/>
              </w:rPr>
              <w:t>施特偉科技</w:t>
            </w:r>
            <w:r w:rsidRPr="002A13BD">
              <w:rPr>
                <w:rFonts w:ascii="Calibri Light" w:eastAsia="Calibri Light"/>
                <w:color w:val="231916"/>
                <w:spacing w:val="-17"/>
                <w:sz w:val="24"/>
              </w:rPr>
              <w:t xml:space="preserve">( </w:t>
            </w:r>
            <w:r w:rsidRPr="002A13BD">
              <w:rPr>
                <w:color w:val="231916"/>
                <w:spacing w:val="23"/>
                <w:sz w:val="24"/>
              </w:rPr>
              <w:t>中國</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36A6A5D4" w14:textId="77777777" w:rsidTr="00DC359A">
        <w:trPr>
          <w:trHeight w:val="403"/>
        </w:trPr>
        <w:tc>
          <w:tcPr>
            <w:tcW w:w="4819" w:type="dxa"/>
          </w:tcPr>
          <w:p w14:paraId="4024B396" w14:textId="77777777" w:rsidR="002A13BD" w:rsidRPr="002A13BD" w:rsidRDefault="002A13BD" w:rsidP="002A13BD">
            <w:pPr>
              <w:spacing w:before="86" w:line="297" w:lineRule="exact"/>
              <w:ind w:left="226"/>
              <w:rPr>
                <w:sz w:val="24"/>
              </w:rPr>
            </w:pPr>
            <w:r w:rsidRPr="002A13BD">
              <w:rPr>
                <w:color w:val="231916"/>
                <w:spacing w:val="25"/>
                <w:sz w:val="24"/>
              </w:rPr>
              <w:t>民眾安全服務隊</w:t>
            </w:r>
          </w:p>
        </w:tc>
        <w:tc>
          <w:tcPr>
            <w:tcW w:w="4819" w:type="dxa"/>
          </w:tcPr>
          <w:p w14:paraId="5B0A5689" w14:textId="77777777" w:rsidR="002A13BD" w:rsidRPr="002A13BD" w:rsidRDefault="002A13BD" w:rsidP="002A13BD">
            <w:pPr>
              <w:spacing w:before="86" w:line="297" w:lineRule="exact"/>
              <w:ind w:left="226"/>
              <w:rPr>
                <w:sz w:val="24"/>
              </w:rPr>
            </w:pPr>
            <w:r w:rsidRPr="002A13BD">
              <w:rPr>
                <w:color w:val="231916"/>
                <w:spacing w:val="25"/>
                <w:sz w:val="24"/>
              </w:rPr>
              <w:t>消費者委員會</w:t>
            </w:r>
          </w:p>
        </w:tc>
      </w:tr>
      <w:tr w:rsidR="002A13BD" w:rsidRPr="002A13BD" w14:paraId="03723A7B" w14:textId="77777777" w:rsidTr="00DC359A">
        <w:trPr>
          <w:trHeight w:val="403"/>
        </w:trPr>
        <w:tc>
          <w:tcPr>
            <w:tcW w:w="4819" w:type="dxa"/>
          </w:tcPr>
          <w:p w14:paraId="32348A9C" w14:textId="77777777" w:rsidR="002A13BD" w:rsidRPr="002A13BD" w:rsidRDefault="002A13BD" w:rsidP="002A13BD">
            <w:pPr>
              <w:spacing w:before="86" w:line="297" w:lineRule="exact"/>
              <w:ind w:left="226"/>
              <w:rPr>
                <w:sz w:val="24"/>
              </w:rPr>
            </w:pPr>
            <w:r w:rsidRPr="002A13BD">
              <w:rPr>
                <w:color w:val="231916"/>
                <w:spacing w:val="23"/>
                <w:sz w:val="24"/>
              </w:rPr>
              <w:t>民航處</w:t>
            </w:r>
          </w:p>
        </w:tc>
        <w:tc>
          <w:tcPr>
            <w:tcW w:w="4819" w:type="dxa"/>
          </w:tcPr>
          <w:p w14:paraId="24B65F49" w14:textId="77777777" w:rsidR="002A13BD" w:rsidRPr="002A13BD" w:rsidRDefault="002A13BD" w:rsidP="002A13BD">
            <w:pPr>
              <w:spacing w:before="86" w:line="297" w:lineRule="exact"/>
              <w:ind w:left="226"/>
              <w:rPr>
                <w:sz w:val="24"/>
              </w:rPr>
            </w:pPr>
            <w:r w:rsidRPr="002A13BD">
              <w:rPr>
                <w:color w:val="231916"/>
                <w:spacing w:val="25"/>
                <w:sz w:val="24"/>
              </w:rPr>
              <w:t>皇冠汽車有限公司</w:t>
            </w:r>
          </w:p>
        </w:tc>
      </w:tr>
      <w:tr w:rsidR="002A13BD" w:rsidRPr="002A13BD" w14:paraId="078DAB4E" w14:textId="77777777" w:rsidTr="00DC359A">
        <w:trPr>
          <w:trHeight w:val="403"/>
        </w:trPr>
        <w:tc>
          <w:tcPr>
            <w:tcW w:w="4819" w:type="dxa"/>
          </w:tcPr>
          <w:p w14:paraId="503A34AF" w14:textId="77777777" w:rsidR="002A13BD" w:rsidRPr="002A13BD" w:rsidRDefault="002A13BD" w:rsidP="002A13BD">
            <w:pPr>
              <w:spacing w:before="86" w:line="297" w:lineRule="exact"/>
              <w:ind w:left="226"/>
              <w:rPr>
                <w:sz w:val="24"/>
              </w:rPr>
            </w:pPr>
            <w:r w:rsidRPr="002A13BD">
              <w:rPr>
                <w:color w:val="231916"/>
                <w:spacing w:val="25"/>
                <w:sz w:val="24"/>
              </w:rPr>
              <w:t>思傑牙科醫療集團</w:t>
            </w:r>
          </w:p>
        </w:tc>
        <w:tc>
          <w:tcPr>
            <w:tcW w:w="4819" w:type="dxa"/>
          </w:tcPr>
          <w:p w14:paraId="6403F9A9" w14:textId="77777777" w:rsidR="002A13BD" w:rsidRPr="002A13BD" w:rsidRDefault="002A13BD" w:rsidP="002A13BD">
            <w:pPr>
              <w:spacing w:before="86" w:line="297" w:lineRule="exact"/>
              <w:ind w:left="226"/>
              <w:rPr>
                <w:sz w:val="24"/>
              </w:rPr>
            </w:pPr>
            <w:r w:rsidRPr="002A13BD">
              <w:rPr>
                <w:color w:val="231916"/>
                <w:spacing w:val="25"/>
                <w:sz w:val="24"/>
              </w:rPr>
              <w:t>嘉栢環球有限公司</w:t>
            </w:r>
          </w:p>
        </w:tc>
      </w:tr>
      <w:tr w:rsidR="002A13BD" w:rsidRPr="002A13BD" w14:paraId="39362F4F" w14:textId="77777777" w:rsidTr="00DC359A">
        <w:trPr>
          <w:trHeight w:val="403"/>
        </w:trPr>
        <w:tc>
          <w:tcPr>
            <w:tcW w:w="4819" w:type="dxa"/>
          </w:tcPr>
          <w:p w14:paraId="60F179D2" w14:textId="77777777" w:rsidR="002A13BD" w:rsidRPr="002A13BD" w:rsidRDefault="002A13BD" w:rsidP="002A13BD">
            <w:pPr>
              <w:spacing w:before="74" w:line="309" w:lineRule="exact"/>
              <w:ind w:left="226"/>
              <w:rPr>
                <w:sz w:val="24"/>
              </w:rPr>
            </w:pPr>
            <w:r w:rsidRPr="002A13BD">
              <w:rPr>
                <w:rFonts w:ascii="Calibri Light" w:eastAsia="Calibri Light"/>
                <w:color w:val="231916"/>
                <w:sz w:val="24"/>
              </w:rPr>
              <w:t>CMA</w:t>
            </w:r>
            <w:r w:rsidRPr="002A13BD">
              <w:rPr>
                <w:rFonts w:ascii="Calibri Light" w:eastAsia="Calibri Light"/>
                <w:color w:val="231916"/>
                <w:spacing w:val="-34"/>
                <w:sz w:val="24"/>
              </w:rPr>
              <w:t xml:space="preserve"> </w:t>
            </w:r>
            <w:r w:rsidRPr="002A13BD">
              <w:rPr>
                <w:color w:val="231916"/>
                <w:spacing w:val="20"/>
                <w:sz w:val="24"/>
              </w:rPr>
              <w:t>檢定中心</w:t>
            </w:r>
          </w:p>
        </w:tc>
        <w:tc>
          <w:tcPr>
            <w:tcW w:w="4819" w:type="dxa"/>
          </w:tcPr>
          <w:p w14:paraId="2ADB46C1" w14:textId="77777777" w:rsidR="002A13BD" w:rsidRPr="002A13BD" w:rsidRDefault="002A13BD" w:rsidP="002A13BD">
            <w:pPr>
              <w:spacing w:before="86" w:line="297" w:lineRule="exact"/>
              <w:ind w:left="226"/>
              <w:rPr>
                <w:sz w:val="24"/>
              </w:rPr>
            </w:pPr>
            <w:r w:rsidRPr="002A13BD">
              <w:rPr>
                <w:color w:val="231916"/>
                <w:spacing w:val="26"/>
                <w:sz w:val="24"/>
              </w:rPr>
              <w:t>香港九龍東皇冠假日酒店</w:t>
            </w:r>
          </w:p>
        </w:tc>
      </w:tr>
      <w:tr w:rsidR="002A13BD" w:rsidRPr="002A13BD" w14:paraId="427372DF" w14:textId="77777777" w:rsidTr="00DC359A">
        <w:trPr>
          <w:trHeight w:val="403"/>
        </w:trPr>
        <w:tc>
          <w:tcPr>
            <w:tcW w:w="4819" w:type="dxa"/>
          </w:tcPr>
          <w:p w14:paraId="6EC1B154" w14:textId="77777777" w:rsidR="002A13BD" w:rsidRPr="002A13BD" w:rsidRDefault="002A13BD" w:rsidP="002A13BD">
            <w:pPr>
              <w:spacing w:before="74"/>
              <w:ind w:left="226"/>
              <w:rPr>
                <w:rFonts w:ascii="Calibri Light"/>
                <w:sz w:val="24"/>
              </w:rPr>
            </w:pPr>
            <w:r w:rsidRPr="002A13BD">
              <w:rPr>
                <w:rFonts w:ascii="Calibri Light"/>
                <w:color w:val="231916"/>
                <w:spacing w:val="-8"/>
                <w:sz w:val="24"/>
              </w:rPr>
              <w:t>COFFEE</w:t>
            </w:r>
            <w:r w:rsidRPr="002A13BD">
              <w:rPr>
                <w:rFonts w:ascii="Calibri Light"/>
                <w:color w:val="231916"/>
                <w:spacing w:val="-15"/>
                <w:sz w:val="24"/>
              </w:rPr>
              <w:t xml:space="preserve"> </w:t>
            </w:r>
            <w:r w:rsidRPr="002A13BD">
              <w:rPr>
                <w:rFonts w:ascii="Calibri Light"/>
                <w:color w:val="231916"/>
                <w:spacing w:val="-8"/>
                <w:sz w:val="24"/>
              </w:rPr>
              <w:t>Lover</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17BCD63C" w14:textId="77777777" w:rsidR="002A13BD" w:rsidRPr="002A13BD" w:rsidRDefault="002A13BD" w:rsidP="002A13BD">
            <w:pPr>
              <w:spacing w:before="86" w:line="297" w:lineRule="exact"/>
              <w:ind w:left="226"/>
              <w:rPr>
                <w:sz w:val="24"/>
              </w:rPr>
            </w:pPr>
            <w:r w:rsidRPr="002A13BD">
              <w:rPr>
                <w:color w:val="231916"/>
                <w:spacing w:val="25"/>
                <w:sz w:val="24"/>
              </w:rPr>
              <w:t>原晉國際有限公司</w:t>
            </w:r>
          </w:p>
        </w:tc>
      </w:tr>
      <w:tr w:rsidR="002A13BD" w:rsidRPr="002A13BD" w14:paraId="6E5E21B3" w14:textId="77777777" w:rsidTr="00DC359A">
        <w:trPr>
          <w:trHeight w:val="403"/>
        </w:trPr>
        <w:tc>
          <w:tcPr>
            <w:tcW w:w="4819" w:type="dxa"/>
          </w:tcPr>
          <w:p w14:paraId="620A9BE4" w14:textId="77777777" w:rsidR="002A13BD" w:rsidRPr="002A13BD" w:rsidRDefault="002A13BD" w:rsidP="002A13BD">
            <w:pPr>
              <w:spacing w:before="74" w:line="309" w:lineRule="exact"/>
              <w:ind w:left="226"/>
              <w:rPr>
                <w:sz w:val="24"/>
              </w:rPr>
            </w:pPr>
            <w:r w:rsidRPr="002A13BD">
              <w:rPr>
                <w:color w:val="231916"/>
                <w:spacing w:val="23"/>
                <w:sz w:val="24"/>
              </w:rPr>
              <w:t>襟撈</w:t>
            </w:r>
            <w:r w:rsidRPr="002A13BD">
              <w:rPr>
                <w:rFonts w:ascii="Calibri Light" w:eastAsia="Calibri Light"/>
                <w:color w:val="231916"/>
                <w:spacing w:val="-17"/>
                <w:sz w:val="24"/>
              </w:rPr>
              <w:t xml:space="preserve">( </w:t>
            </w:r>
            <w:r w:rsidRPr="002A13BD">
              <w:rPr>
                <w:color w:val="231916"/>
                <w:spacing w:val="23"/>
                <w:sz w:val="24"/>
              </w:rPr>
              <w:t>亞洲</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4C0B7396" w14:textId="77777777" w:rsidR="002A13BD" w:rsidRPr="002A13BD" w:rsidRDefault="002A13BD" w:rsidP="002A13BD">
            <w:pPr>
              <w:spacing w:before="74"/>
              <w:ind w:left="225"/>
              <w:rPr>
                <w:rFonts w:ascii="Calibri Light"/>
                <w:sz w:val="24"/>
              </w:rPr>
            </w:pPr>
            <w:r w:rsidRPr="002A13BD">
              <w:rPr>
                <w:rFonts w:ascii="Calibri Light"/>
                <w:color w:val="231916"/>
                <w:spacing w:val="-4"/>
                <w:sz w:val="24"/>
              </w:rPr>
              <w:t>csl.</w:t>
            </w:r>
          </w:p>
        </w:tc>
      </w:tr>
      <w:tr w:rsidR="002A13BD" w:rsidRPr="002A13BD" w14:paraId="1EC6AD5E" w14:textId="77777777" w:rsidTr="00DC359A">
        <w:trPr>
          <w:trHeight w:val="403"/>
        </w:trPr>
        <w:tc>
          <w:tcPr>
            <w:tcW w:w="4819" w:type="dxa"/>
          </w:tcPr>
          <w:p w14:paraId="2C3FB28F" w14:textId="77777777" w:rsidR="002A13BD" w:rsidRPr="002A13BD" w:rsidRDefault="002A13BD" w:rsidP="002A13BD">
            <w:pPr>
              <w:spacing w:before="86" w:line="297" w:lineRule="exact"/>
              <w:ind w:left="225"/>
              <w:rPr>
                <w:sz w:val="24"/>
              </w:rPr>
            </w:pPr>
            <w:r w:rsidRPr="002A13BD">
              <w:rPr>
                <w:color w:val="231916"/>
                <w:spacing w:val="25"/>
                <w:sz w:val="24"/>
              </w:rPr>
              <w:t>公司註冊處</w:t>
            </w:r>
          </w:p>
        </w:tc>
        <w:tc>
          <w:tcPr>
            <w:tcW w:w="4819" w:type="dxa"/>
          </w:tcPr>
          <w:p w14:paraId="22B1EC65" w14:textId="77777777" w:rsidR="002A13BD" w:rsidRPr="002A13BD" w:rsidRDefault="002A13BD" w:rsidP="002A13BD">
            <w:pPr>
              <w:spacing w:before="74"/>
              <w:ind w:left="225"/>
              <w:rPr>
                <w:rFonts w:ascii="Calibri Light"/>
                <w:sz w:val="24"/>
              </w:rPr>
            </w:pPr>
            <w:r w:rsidRPr="002A13BD">
              <w:rPr>
                <w:rFonts w:ascii="Calibri Light"/>
                <w:color w:val="231916"/>
                <w:spacing w:val="-8"/>
                <w:sz w:val="24"/>
              </w:rPr>
              <w:t>Cupid</w:t>
            </w:r>
            <w:r w:rsidRPr="002A13BD">
              <w:rPr>
                <w:rFonts w:ascii="Calibri Light"/>
                <w:color w:val="231916"/>
                <w:spacing w:val="-13"/>
                <w:sz w:val="24"/>
              </w:rPr>
              <w:t xml:space="preserve"> </w:t>
            </w:r>
            <w:r w:rsidRPr="002A13BD">
              <w:rPr>
                <w:rFonts w:ascii="Calibri Light"/>
                <w:color w:val="231916"/>
                <w:spacing w:val="-8"/>
                <w:sz w:val="24"/>
              </w:rPr>
              <w:t>Beauty</w:t>
            </w:r>
            <w:r w:rsidRPr="002A13BD">
              <w:rPr>
                <w:rFonts w:ascii="Calibri Light"/>
                <w:color w:val="231916"/>
                <w:spacing w:val="-13"/>
                <w:sz w:val="24"/>
              </w:rPr>
              <w:t xml:space="preserve"> </w:t>
            </w:r>
            <w:r w:rsidRPr="002A13BD">
              <w:rPr>
                <w:rFonts w:ascii="Calibri Light"/>
                <w:color w:val="231916"/>
                <w:spacing w:val="-8"/>
                <w:sz w:val="24"/>
              </w:rPr>
              <w:t>&amp;</w:t>
            </w:r>
            <w:r w:rsidRPr="002A13BD">
              <w:rPr>
                <w:rFonts w:ascii="Calibri Light"/>
                <w:color w:val="231916"/>
                <w:spacing w:val="-13"/>
                <w:sz w:val="24"/>
              </w:rPr>
              <w:t xml:space="preserve"> </w:t>
            </w:r>
            <w:r w:rsidRPr="002A13BD">
              <w:rPr>
                <w:rFonts w:ascii="Calibri Light"/>
                <w:color w:val="231916"/>
                <w:spacing w:val="-8"/>
                <w:sz w:val="24"/>
              </w:rPr>
              <w:t>Hair</w:t>
            </w:r>
            <w:r w:rsidRPr="002A13BD">
              <w:rPr>
                <w:rFonts w:ascii="Calibri Light"/>
                <w:color w:val="231916"/>
                <w:spacing w:val="-13"/>
                <w:sz w:val="24"/>
              </w:rPr>
              <w:t xml:space="preserve"> </w:t>
            </w:r>
            <w:r w:rsidRPr="002A13BD">
              <w:rPr>
                <w:rFonts w:ascii="Calibri Light"/>
                <w:color w:val="231916"/>
                <w:spacing w:val="-8"/>
                <w:sz w:val="24"/>
              </w:rPr>
              <w:t>Centre</w:t>
            </w:r>
          </w:p>
        </w:tc>
      </w:tr>
      <w:tr w:rsidR="002A13BD" w:rsidRPr="002A13BD" w14:paraId="3CE6680B" w14:textId="77777777" w:rsidTr="00DC359A">
        <w:trPr>
          <w:trHeight w:val="403"/>
        </w:trPr>
        <w:tc>
          <w:tcPr>
            <w:tcW w:w="4819" w:type="dxa"/>
          </w:tcPr>
          <w:p w14:paraId="46F5BE59" w14:textId="77777777" w:rsidR="002A13BD" w:rsidRPr="002A13BD" w:rsidRDefault="002A13BD" w:rsidP="002A13BD">
            <w:pPr>
              <w:spacing w:before="86" w:line="297" w:lineRule="exact"/>
              <w:ind w:left="225"/>
              <w:rPr>
                <w:sz w:val="24"/>
              </w:rPr>
            </w:pPr>
            <w:r w:rsidRPr="002A13BD">
              <w:rPr>
                <w:color w:val="231916"/>
                <w:spacing w:val="26"/>
                <w:sz w:val="24"/>
              </w:rPr>
              <w:t>康栢會計師事務所有限公司</w:t>
            </w:r>
          </w:p>
        </w:tc>
        <w:tc>
          <w:tcPr>
            <w:tcW w:w="4819" w:type="dxa"/>
          </w:tcPr>
          <w:p w14:paraId="5C9435F2" w14:textId="77777777" w:rsidR="002A13BD" w:rsidRPr="002A13BD" w:rsidRDefault="002A13BD" w:rsidP="002A13BD">
            <w:pPr>
              <w:spacing w:before="86" w:line="297" w:lineRule="exact"/>
              <w:ind w:left="225"/>
              <w:rPr>
                <w:sz w:val="24"/>
              </w:rPr>
            </w:pPr>
            <w:r w:rsidRPr="002A13BD">
              <w:rPr>
                <w:color w:val="231916"/>
                <w:spacing w:val="24"/>
                <w:sz w:val="24"/>
              </w:rPr>
              <w:t>香港海關</w:t>
            </w:r>
          </w:p>
        </w:tc>
      </w:tr>
      <w:tr w:rsidR="002A13BD" w:rsidRPr="002A13BD" w14:paraId="3EBDB697" w14:textId="77777777" w:rsidTr="00DC359A">
        <w:trPr>
          <w:trHeight w:val="403"/>
        </w:trPr>
        <w:tc>
          <w:tcPr>
            <w:tcW w:w="4819" w:type="dxa"/>
          </w:tcPr>
          <w:p w14:paraId="6E3253BF" w14:textId="77777777" w:rsidR="002A13BD" w:rsidRPr="002A13BD" w:rsidRDefault="002A13BD" w:rsidP="002A13BD">
            <w:pPr>
              <w:spacing w:before="86" w:line="298" w:lineRule="exact"/>
              <w:ind w:left="225"/>
              <w:rPr>
                <w:sz w:val="24"/>
              </w:rPr>
            </w:pPr>
            <w:r w:rsidRPr="002A13BD">
              <w:rPr>
                <w:color w:val="231916"/>
                <w:spacing w:val="25"/>
                <w:sz w:val="24"/>
              </w:rPr>
              <w:t>香港港麗酒店</w:t>
            </w:r>
          </w:p>
        </w:tc>
        <w:tc>
          <w:tcPr>
            <w:tcW w:w="4819" w:type="dxa"/>
          </w:tcPr>
          <w:p w14:paraId="1BC3B9DB" w14:textId="77777777" w:rsidR="002A13BD" w:rsidRPr="002A13BD" w:rsidRDefault="002A13BD" w:rsidP="002A13BD">
            <w:pPr>
              <w:spacing w:before="86" w:line="298" w:lineRule="exact"/>
              <w:ind w:left="225"/>
              <w:rPr>
                <w:sz w:val="24"/>
              </w:rPr>
            </w:pPr>
            <w:r w:rsidRPr="002A13BD">
              <w:rPr>
                <w:color w:val="231916"/>
                <w:spacing w:val="26"/>
                <w:sz w:val="24"/>
              </w:rPr>
              <w:t>大新金融集團有限公司</w:t>
            </w:r>
          </w:p>
        </w:tc>
      </w:tr>
      <w:tr w:rsidR="002A13BD" w:rsidRPr="002A13BD" w14:paraId="72ED7C72" w14:textId="77777777" w:rsidTr="00DC359A">
        <w:trPr>
          <w:trHeight w:val="403"/>
        </w:trPr>
        <w:tc>
          <w:tcPr>
            <w:tcW w:w="4819" w:type="dxa"/>
          </w:tcPr>
          <w:p w14:paraId="0F1282E5" w14:textId="77777777" w:rsidR="002A13BD" w:rsidRPr="002A13BD" w:rsidRDefault="002A13BD" w:rsidP="002A13BD">
            <w:pPr>
              <w:spacing w:before="73" w:line="310" w:lineRule="exact"/>
              <w:ind w:left="225"/>
              <w:rPr>
                <w:sz w:val="24"/>
              </w:rPr>
            </w:pPr>
            <w:r w:rsidRPr="002A13BD">
              <w:rPr>
                <w:color w:val="231916"/>
                <w:spacing w:val="25"/>
                <w:sz w:val="24"/>
              </w:rPr>
              <w:t>大金冷氣</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54343BF8" w14:textId="77777777" w:rsidR="002A13BD" w:rsidRPr="002A13BD" w:rsidRDefault="002A13BD" w:rsidP="002A13BD">
            <w:pPr>
              <w:spacing w:before="73"/>
              <w:ind w:left="225"/>
              <w:rPr>
                <w:rFonts w:ascii="Calibri Light"/>
                <w:sz w:val="24"/>
              </w:rPr>
            </w:pPr>
            <w:r w:rsidRPr="002A13BD">
              <w:rPr>
                <w:rFonts w:ascii="Calibri Light"/>
                <w:color w:val="231916"/>
                <w:spacing w:val="-9"/>
                <w:sz w:val="24"/>
              </w:rPr>
              <w:t>e-</w:t>
            </w:r>
            <w:r w:rsidRPr="002A13BD">
              <w:rPr>
                <w:rFonts w:ascii="Calibri Light"/>
                <w:color w:val="231916"/>
                <w:spacing w:val="-2"/>
                <w:sz w:val="24"/>
              </w:rPr>
              <w:t>banner</w:t>
            </w:r>
          </w:p>
        </w:tc>
      </w:tr>
      <w:tr w:rsidR="002A13BD" w:rsidRPr="002A13BD" w14:paraId="2876DBE4" w14:textId="77777777" w:rsidTr="00DC359A">
        <w:trPr>
          <w:trHeight w:val="403"/>
        </w:trPr>
        <w:tc>
          <w:tcPr>
            <w:tcW w:w="4819" w:type="dxa"/>
          </w:tcPr>
          <w:p w14:paraId="1BCC1C13" w14:textId="77777777" w:rsidR="002A13BD" w:rsidRPr="002A13BD" w:rsidRDefault="002A13BD" w:rsidP="002A13BD">
            <w:pPr>
              <w:spacing w:before="73"/>
              <w:ind w:left="225"/>
              <w:rPr>
                <w:rFonts w:ascii="Calibri Light"/>
                <w:sz w:val="24"/>
              </w:rPr>
            </w:pPr>
            <w:r w:rsidRPr="002A13BD">
              <w:rPr>
                <w:rFonts w:ascii="Calibri Light"/>
                <w:color w:val="231916"/>
                <w:spacing w:val="-8"/>
                <w:sz w:val="24"/>
              </w:rPr>
              <w:t>DHL</w:t>
            </w:r>
            <w:r w:rsidRPr="002A13BD">
              <w:rPr>
                <w:rFonts w:ascii="Calibri Light"/>
                <w:color w:val="231916"/>
                <w:spacing w:val="-17"/>
                <w:sz w:val="24"/>
              </w:rPr>
              <w:t xml:space="preserve"> </w:t>
            </w:r>
            <w:r w:rsidRPr="002A13BD">
              <w:rPr>
                <w:rFonts w:ascii="Calibri Light"/>
                <w:color w:val="231916"/>
                <w:spacing w:val="-8"/>
                <w:sz w:val="24"/>
              </w:rPr>
              <w:t>eCommerce</w:t>
            </w:r>
            <w:r w:rsidRPr="002A13BD">
              <w:rPr>
                <w:rFonts w:ascii="Calibri Light"/>
                <w:color w:val="231916"/>
                <w:spacing w:val="-14"/>
                <w:sz w:val="24"/>
              </w:rPr>
              <w:t xml:space="preserve"> </w:t>
            </w:r>
            <w:r w:rsidRPr="002A13BD">
              <w:rPr>
                <w:rFonts w:ascii="Calibri Light"/>
                <w:color w:val="231916"/>
                <w:spacing w:val="-8"/>
                <w:sz w:val="24"/>
              </w:rPr>
              <w:t>(Hong</w:t>
            </w:r>
            <w:r w:rsidRPr="002A13BD">
              <w:rPr>
                <w:rFonts w:ascii="Calibri Light"/>
                <w:color w:val="231916"/>
                <w:spacing w:val="-15"/>
                <w:sz w:val="24"/>
              </w:rPr>
              <w:t xml:space="preserve"> </w:t>
            </w:r>
            <w:r w:rsidRPr="002A13BD">
              <w:rPr>
                <w:rFonts w:ascii="Calibri Light"/>
                <w:color w:val="231916"/>
                <w:spacing w:val="-8"/>
                <w:sz w:val="24"/>
              </w:rPr>
              <w:t>Kong)</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005DC5B8" w14:textId="77777777" w:rsidR="002A13BD" w:rsidRPr="002A13BD" w:rsidRDefault="002A13BD" w:rsidP="002A13BD">
            <w:pPr>
              <w:spacing w:before="85" w:line="298" w:lineRule="exact"/>
              <w:ind w:left="225"/>
              <w:rPr>
                <w:sz w:val="24"/>
              </w:rPr>
            </w:pPr>
            <w:r w:rsidRPr="002A13BD">
              <w:rPr>
                <w:color w:val="231916"/>
                <w:spacing w:val="26"/>
                <w:sz w:val="24"/>
              </w:rPr>
              <w:t>東瀛遊旅行社有限公司</w:t>
            </w:r>
          </w:p>
        </w:tc>
      </w:tr>
      <w:tr w:rsidR="002A13BD" w:rsidRPr="002A13BD" w14:paraId="14A483E5" w14:textId="77777777" w:rsidTr="00DC359A">
        <w:trPr>
          <w:trHeight w:val="403"/>
        </w:trPr>
        <w:tc>
          <w:tcPr>
            <w:tcW w:w="4819" w:type="dxa"/>
          </w:tcPr>
          <w:p w14:paraId="72DE8E92" w14:textId="77777777" w:rsidR="002A13BD" w:rsidRPr="002A13BD" w:rsidRDefault="002A13BD" w:rsidP="002A13BD">
            <w:pPr>
              <w:spacing w:before="85" w:line="298" w:lineRule="exact"/>
              <w:ind w:left="225"/>
              <w:rPr>
                <w:sz w:val="24"/>
              </w:rPr>
            </w:pPr>
            <w:r w:rsidRPr="002A13BD">
              <w:rPr>
                <w:color w:val="231916"/>
                <w:spacing w:val="26"/>
                <w:sz w:val="24"/>
              </w:rPr>
              <w:t>得捷電子亞太有限公司</w:t>
            </w:r>
          </w:p>
        </w:tc>
        <w:tc>
          <w:tcPr>
            <w:tcW w:w="4819" w:type="dxa"/>
          </w:tcPr>
          <w:p w14:paraId="5F106FF9" w14:textId="77777777" w:rsidR="002A13BD" w:rsidRPr="002A13BD" w:rsidRDefault="002A13BD" w:rsidP="002A13BD">
            <w:pPr>
              <w:spacing w:before="85" w:line="298" w:lineRule="exact"/>
              <w:ind w:left="225"/>
              <w:rPr>
                <w:sz w:val="24"/>
              </w:rPr>
            </w:pPr>
            <w:r w:rsidRPr="002A13BD">
              <w:rPr>
                <w:color w:val="231916"/>
                <w:spacing w:val="25"/>
                <w:sz w:val="24"/>
              </w:rPr>
              <w:t>機電工程署</w:t>
            </w:r>
          </w:p>
        </w:tc>
      </w:tr>
      <w:tr w:rsidR="002A13BD" w:rsidRPr="002A13BD" w14:paraId="37269FEE" w14:textId="77777777" w:rsidTr="00DC359A">
        <w:trPr>
          <w:trHeight w:val="403"/>
        </w:trPr>
        <w:tc>
          <w:tcPr>
            <w:tcW w:w="4819" w:type="dxa"/>
          </w:tcPr>
          <w:p w14:paraId="066492E8" w14:textId="77777777" w:rsidR="002A13BD" w:rsidRPr="002A13BD" w:rsidRDefault="002A13BD" w:rsidP="002A13BD">
            <w:pPr>
              <w:spacing w:before="85" w:line="298" w:lineRule="exact"/>
              <w:ind w:left="225"/>
              <w:rPr>
                <w:sz w:val="24"/>
              </w:rPr>
            </w:pPr>
            <w:r w:rsidRPr="002A13BD">
              <w:rPr>
                <w:color w:val="231916"/>
                <w:spacing w:val="25"/>
                <w:sz w:val="24"/>
              </w:rPr>
              <w:t>潛水歷險會</w:t>
            </w:r>
          </w:p>
        </w:tc>
        <w:tc>
          <w:tcPr>
            <w:tcW w:w="4819" w:type="dxa"/>
          </w:tcPr>
          <w:p w14:paraId="5B646FEC" w14:textId="77777777" w:rsidR="002A13BD" w:rsidRPr="002A13BD" w:rsidRDefault="002A13BD" w:rsidP="002A13BD">
            <w:pPr>
              <w:spacing w:before="85" w:line="298" w:lineRule="exact"/>
              <w:ind w:left="225"/>
              <w:rPr>
                <w:sz w:val="24"/>
              </w:rPr>
            </w:pPr>
            <w:r w:rsidRPr="002A13BD">
              <w:rPr>
                <w:color w:val="231916"/>
                <w:spacing w:val="25"/>
                <w:sz w:val="24"/>
              </w:rPr>
              <w:t>旗鋒貨運有限公司</w:t>
            </w:r>
          </w:p>
        </w:tc>
      </w:tr>
      <w:tr w:rsidR="002A13BD" w:rsidRPr="002A13BD" w14:paraId="4D4F1242" w14:textId="77777777" w:rsidTr="00DC359A">
        <w:trPr>
          <w:trHeight w:val="403"/>
        </w:trPr>
        <w:tc>
          <w:tcPr>
            <w:tcW w:w="4819" w:type="dxa"/>
          </w:tcPr>
          <w:p w14:paraId="5FD23637" w14:textId="77777777" w:rsidR="002A13BD" w:rsidRPr="002A13BD" w:rsidRDefault="002A13BD" w:rsidP="002A13BD">
            <w:pPr>
              <w:spacing w:before="85" w:line="298" w:lineRule="exact"/>
              <w:ind w:left="225"/>
              <w:rPr>
                <w:sz w:val="24"/>
              </w:rPr>
            </w:pPr>
            <w:r w:rsidRPr="002A13BD">
              <w:rPr>
                <w:color w:val="231916"/>
                <w:spacing w:val="25"/>
                <w:sz w:val="24"/>
              </w:rPr>
              <w:t>帝盛酒店集團</w:t>
            </w:r>
          </w:p>
        </w:tc>
        <w:tc>
          <w:tcPr>
            <w:tcW w:w="4819" w:type="dxa"/>
          </w:tcPr>
          <w:p w14:paraId="1E76C422" w14:textId="77777777" w:rsidR="002A13BD" w:rsidRPr="002A13BD" w:rsidRDefault="002A13BD" w:rsidP="002A13BD">
            <w:pPr>
              <w:spacing w:before="85" w:line="298" w:lineRule="exact"/>
              <w:ind w:left="225"/>
              <w:rPr>
                <w:sz w:val="24"/>
              </w:rPr>
            </w:pPr>
            <w:r w:rsidRPr="002A13BD">
              <w:rPr>
                <w:color w:val="231916"/>
                <w:spacing w:val="25"/>
                <w:sz w:val="24"/>
              </w:rPr>
              <w:t>環境保護署</w:t>
            </w:r>
          </w:p>
        </w:tc>
      </w:tr>
      <w:tr w:rsidR="002A13BD" w:rsidRPr="002A13BD" w14:paraId="07A6ECB3" w14:textId="77777777" w:rsidTr="00DC359A">
        <w:trPr>
          <w:trHeight w:val="403"/>
        </w:trPr>
        <w:tc>
          <w:tcPr>
            <w:tcW w:w="4819" w:type="dxa"/>
          </w:tcPr>
          <w:p w14:paraId="6D7C59DF" w14:textId="77777777" w:rsidR="002A13BD" w:rsidRPr="002A13BD" w:rsidRDefault="002A13BD" w:rsidP="002A13BD">
            <w:pPr>
              <w:spacing w:before="73"/>
              <w:ind w:left="225"/>
              <w:rPr>
                <w:rFonts w:ascii="Calibri Light"/>
                <w:sz w:val="24"/>
              </w:rPr>
            </w:pPr>
            <w:r w:rsidRPr="002A13BD">
              <w:rPr>
                <w:rFonts w:ascii="Calibri Light"/>
                <w:color w:val="231916"/>
                <w:spacing w:val="-8"/>
                <w:sz w:val="24"/>
              </w:rPr>
              <w:t>Dr</w:t>
            </w:r>
            <w:r w:rsidRPr="002A13BD">
              <w:rPr>
                <w:rFonts w:ascii="Calibri Light"/>
                <w:color w:val="231916"/>
                <w:spacing w:val="-14"/>
                <w:sz w:val="24"/>
              </w:rPr>
              <w:t xml:space="preserve"> </w:t>
            </w:r>
            <w:r w:rsidRPr="002A13BD">
              <w:rPr>
                <w:rFonts w:ascii="Calibri Light"/>
                <w:color w:val="231916"/>
                <w:spacing w:val="-8"/>
                <w:sz w:val="24"/>
              </w:rPr>
              <w:t>Kong</w:t>
            </w:r>
            <w:r w:rsidRPr="002A13BD">
              <w:rPr>
                <w:rFonts w:ascii="Calibri Light"/>
                <w:color w:val="231916"/>
                <w:spacing w:val="-14"/>
                <w:sz w:val="24"/>
              </w:rPr>
              <w:t xml:space="preserve"> </w:t>
            </w:r>
            <w:r w:rsidRPr="002A13BD">
              <w:rPr>
                <w:rFonts w:ascii="Calibri Light"/>
                <w:color w:val="231916"/>
                <w:spacing w:val="-8"/>
                <w:sz w:val="24"/>
              </w:rPr>
              <w:t>Footcare</w:t>
            </w:r>
            <w:r w:rsidRPr="002A13BD">
              <w:rPr>
                <w:rFonts w:ascii="Calibri Light"/>
                <w:color w:val="231916"/>
                <w:spacing w:val="-13"/>
                <w:sz w:val="24"/>
              </w:rPr>
              <w:t xml:space="preserve"> </w:t>
            </w:r>
            <w:r w:rsidRPr="002A13BD">
              <w:rPr>
                <w:rFonts w:ascii="Calibri Light"/>
                <w:color w:val="231916"/>
                <w:spacing w:val="-8"/>
                <w:sz w:val="24"/>
              </w:rPr>
              <w:t>Limited</w:t>
            </w:r>
          </w:p>
        </w:tc>
        <w:tc>
          <w:tcPr>
            <w:tcW w:w="4819" w:type="dxa"/>
          </w:tcPr>
          <w:p w14:paraId="5690AF6E" w14:textId="77777777" w:rsidR="002A13BD" w:rsidRPr="002A13BD" w:rsidRDefault="002A13BD" w:rsidP="002A13BD">
            <w:pPr>
              <w:spacing w:before="73" w:line="310" w:lineRule="exact"/>
              <w:ind w:left="225"/>
              <w:rPr>
                <w:sz w:val="24"/>
              </w:rPr>
            </w:pPr>
            <w:r w:rsidRPr="002A13BD">
              <w:rPr>
                <w:rFonts w:ascii="Calibri Light" w:eastAsia="Calibri Light"/>
                <w:color w:val="231916"/>
                <w:sz w:val="24"/>
              </w:rPr>
              <w:t>eprint</w:t>
            </w:r>
            <w:r w:rsidRPr="002A13BD">
              <w:rPr>
                <w:rFonts w:ascii="Calibri Light" w:eastAsia="Calibri Light"/>
                <w:color w:val="231916"/>
                <w:spacing w:val="-29"/>
                <w:sz w:val="24"/>
              </w:rPr>
              <w:t xml:space="preserve"> </w:t>
            </w:r>
            <w:r w:rsidRPr="002A13BD">
              <w:rPr>
                <w:color w:val="231916"/>
                <w:spacing w:val="17"/>
                <w:sz w:val="24"/>
              </w:rPr>
              <w:t>集團有限公司</w:t>
            </w:r>
          </w:p>
        </w:tc>
      </w:tr>
      <w:tr w:rsidR="002A13BD" w:rsidRPr="002A13BD" w14:paraId="0AC73A27" w14:textId="77777777" w:rsidTr="00DC359A">
        <w:trPr>
          <w:trHeight w:val="403"/>
        </w:trPr>
        <w:tc>
          <w:tcPr>
            <w:tcW w:w="4819" w:type="dxa"/>
          </w:tcPr>
          <w:p w14:paraId="29D34B6C" w14:textId="77777777" w:rsidR="002A13BD" w:rsidRPr="002A13BD" w:rsidRDefault="002A13BD" w:rsidP="002A13BD">
            <w:pPr>
              <w:spacing w:before="85" w:line="298" w:lineRule="exact"/>
              <w:ind w:left="225"/>
              <w:rPr>
                <w:sz w:val="24"/>
              </w:rPr>
            </w:pPr>
            <w:r w:rsidRPr="002A13BD">
              <w:rPr>
                <w:color w:val="231916"/>
                <w:spacing w:val="26"/>
                <w:sz w:val="24"/>
              </w:rPr>
              <w:t>香港寶嘉建築有限公司</w:t>
            </w:r>
          </w:p>
        </w:tc>
        <w:tc>
          <w:tcPr>
            <w:tcW w:w="4819" w:type="dxa"/>
          </w:tcPr>
          <w:p w14:paraId="2A013126" w14:textId="77777777" w:rsidR="002A13BD" w:rsidRPr="002A13BD" w:rsidRDefault="002A13BD" w:rsidP="002A13BD">
            <w:pPr>
              <w:spacing w:before="85" w:line="298" w:lineRule="exact"/>
              <w:ind w:left="225"/>
              <w:rPr>
                <w:sz w:val="24"/>
              </w:rPr>
            </w:pPr>
            <w:r w:rsidRPr="002A13BD">
              <w:rPr>
                <w:color w:val="231916"/>
                <w:spacing w:val="25"/>
                <w:sz w:val="24"/>
              </w:rPr>
              <w:t>平等機會委員會</w:t>
            </w:r>
          </w:p>
        </w:tc>
      </w:tr>
      <w:tr w:rsidR="002A13BD" w:rsidRPr="002A13BD" w14:paraId="56FE5C4C" w14:textId="77777777" w:rsidTr="00DC359A">
        <w:trPr>
          <w:trHeight w:val="403"/>
        </w:trPr>
        <w:tc>
          <w:tcPr>
            <w:tcW w:w="4819" w:type="dxa"/>
          </w:tcPr>
          <w:p w14:paraId="180E9840" w14:textId="77777777" w:rsidR="002A13BD" w:rsidRPr="002A13BD" w:rsidRDefault="002A13BD" w:rsidP="002A13BD">
            <w:pPr>
              <w:spacing w:before="85" w:line="298" w:lineRule="exact"/>
              <w:ind w:left="225"/>
              <w:rPr>
                <w:sz w:val="24"/>
              </w:rPr>
            </w:pPr>
            <w:r w:rsidRPr="002A13BD">
              <w:rPr>
                <w:color w:val="231916"/>
                <w:spacing w:val="23"/>
                <w:sz w:val="24"/>
              </w:rPr>
              <w:t>渠務署</w:t>
            </w:r>
          </w:p>
        </w:tc>
        <w:tc>
          <w:tcPr>
            <w:tcW w:w="4819" w:type="dxa"/>
          </w:tcPr>
          <w:p w14:paraId="02F39DEE" w14:textId="77777777" w:rsidR="002A13BD" w:rsidRPr="002A13BD" w:rsidRDefault="002A13BD" w:rsidP="002A13BD">
            <w:pPr>
              <w:spacing w:before="85" w:line="298" w:lineRule="exact"/>
              <w:ind w:left="225"/>
              <w:rPr>
                <w:sz w:val="24"/>
              </w:rPr>
            </w:pPr>
            <w:r w:rsidRPr="002A13BD">
              <w:rPr>
                <w:color w:val="231916"/>
                <w:spacing w:val="26"/>
                <w:sz w:val="24"/>
              </w:rPr>
              <w:t>香港環境資源管理顧問有限公司</w:t>
            </w:r>
          </w:p>
        </w:tc>
      </w:tr>
      <w:tr w:rsidR="002A13BD" w:rsidRPr="002A13BD" w14:paraId="107EB9F2" w14:textId="77777777" w:rsidTr="00DC359A">
        <w:trPr>
          <w:trHeight w:val="403"/>
        </w:trPr>
        <w:tc>
          <w:tcPr>
            <w:tcW w:w="4819" w:type="dxa"/>
          </w:tcPr>
          <w:p w14:paraId="7727A939" w14:textId="77777777" w:rsidR="002A13BD" w:rsidRPr="002A13BD" w:rsidRDefault="002A13BD" w:rsidP="002A13BD">
            <w:pPr>
              <w:spacing w:before="72" w:line="311" w:lineRule="exact"/>
              <w:ind w:left="225"/>
              <w:rPr>
                <w:sz w:val="24"/>
              </w:rPr>
            </w:pPr>
            <w:r w:rsidRPr="002A13BD">
              <w:rPr>
                <w:color w:val="231916"/>
                <w:spacing w:val="25"/>
                <w:sz w:val="24"/>
              </w:rPr>
              <w:t>德保工程</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4793E9D7" w14:textId="77777777" w:rsidR="002A13BD" w:rsidRPr="002A13BD" w:rsidRDefault="002A13BD" w:rsidP="002A13BD">
            <w:pPr>
              <w:spacing w:before="85" w:line="299" w:lineRule="exact"/>
              <w:ind w:left="224"/>
              <w:rPr>
                <w:sz w:val="24"/>
              </w:rPr>
            </w:pPr>
            <w:r w:rsidRPr="002A13BD">
              <w:rPr>
                <w:color w:val="231916"/>
                <w:spacing w:val="25"/>
                <w:sz w:val="24"/>
              </w:rPr>
              <w:t>溢達企業有限公司</w:t>
            </w:r>
          </w:p>
        </w:tc>
      </w:tr>
      <w:tr w:rsidR="002A13BD" w:rsidRPr="002A13BD" w14:paraId="4CF66670" w14:textId="77777777" w:rsidTr="00DC359A">
        <w:trPr>
          <w:trHeight w:val="403"/>
        </w:trPr>
        <w:tc>
          <w:tcPr>
            <w:tcW w:w="4819" w:type="dxa"/>
          </w:tcPr>
          <w:p w14:paraId="68B02E69" w14:textId="77777777" w:rsidR="002A13BD" w:rsidRPr="002A13BD" w:rsidRDefault="002A13BD" w:rsidP="002A13BD">
            <w:pPr>
              <w:spacing w:before="72" w:line="311" w:lineRule="exact"/>
              <w:ind w:left="224"/>
              <w:rPr>
                <w:sz w:val="24"/>
              </w:rPr>
            </w:pPr>
            <w:r w:rsidRPr="002A13BD">
              <w:rPr>
                <w:rFonts w:ascii="Calibri Light" w:eastAsia="Calibri Light"/>
                <w:color w:val="231916"/>
                <w:sz w:val="24"/>
              </w:rPr>
              <w:t>Esri</w:t>
            </w:r>
            <w:r w:rsidRPr="002A13BD">
              <w:rPr>
                <w:rFonts w:ascii="Calibri Light" w:eastAsia="Calibri Light"/>
                <w:color w:val="231916"/>
                <w:spacing w:val="-35"/>
                <w:sz w:val="24"/>
              </w:rPr>
              <w:t xml:space="preserve"> </w:t>
            </w:r>
            <w:r w:rsidRPr="002A13BD">
              <w:rPr>
                <w:color w:val="231916"/>
                <w:spacing w:val="20"/>
                <w:sz w:val="24"/>
              </w:rPr>
              <w:t>中國</w:t>
            </w:r>
            <w:r w:rsidRPr="002A13BD">
              <w:rPr>
                <w:rFonts w:ascii="Calibri Light" w:eastAsia="Calibri Light"/>
                <w:color w:val="231916"/>
                <w:spacing w:val="-17"/>
                <w:sz w:val="24"/>
              </w:rPr>
              <w:t xml:space="preserve">( </w:t>
            </w:r>
            <w:r w:rsidRPr="002A13BD">
              <w:rPr>
                <w:color w:val="231916"/>
                <w:spacing w:val="20"/>
                <w:sz w:val="24"/>
              </w:rPr>
              <w:t>香港</w:t>
            </w:r>
            <w:r w:rsidRPr="002A13BD">
              <w:rPr>
                <w:rFonts w:ascii="Calibri Light" w:eastAsia="Calibri Light"/>
                <w:color w:val="231916"/>
                <w:spacing w:val="-17"/>
                <w:sz w:val="24"/>
              </w:rPr>
              <w:t xml:space="preserve">) </w:t>
            </w:r>
            <w:r w:rsidRPr="002A13BD">
              <w:rPr>
                <w:color w:val="231916"/>
                <w:spacing w:val="20"/>
                <w:sz w:val="24"/>
              </w:rPr>
              <w:t>有限公司</w:t>
            </w:r>
          </w:p>
        </w:tc>
        <w:tc>
          <w:tcPr>
            <w:tcW w:w="4819" w:type="dxa"/>
          </w:tcPr>
          <w:p w14:paraId="49F16682" w14:textId="77777777" w:rsidR="002A13BD" w:rsidRPr="002A13BD" w:rsidRDefault="002A13BD" w:rsidP="002A13BD">
            <w:pPr>
              <w:spacing w:before="72" w:line="311" w:lineRule="exact"/>
              <w:ind w:left="224"/>
              <w:rPr>
                <w:sz w:val="24"/>
              </w:rPr>
            </w:pPr>
            <w:r w:rsidRPr="002A13BD">
              <w:rPr>
                <w:color w:val="231916"/>
                <w:spacing w:val="24"/>
                <w:sz w:val="24"/>
              </w:rPr>
              <w:t>菲仕蘭</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5BCF8C0E" w14:textId="77777777" w:rsidTr="00DC359A">
        <w:trPr>
          <w:trHeight w:val="403"/>
        </w:trPr>
        <w:tc>
          <w:tcPr>
            <w:tcW w:w="4819" w:type="dxa"/>
          </w:tcPr>
          <w:p w14:paraId="23C4AF08" w14:textId="77777777" w:rsidR="002A13BD" w:rsidRPr="002A13BD" w:rsidRDefault="002A13BD" w:rsidP="002A13BD">
            <w:pPr>
              <w:spacing w:before="84" w:line="299" w:lineRule="exact"/>
              <w:ind w:left="224"/>
              <w:rPr>
                <w:sz w:val="24"/>
              </w:rPr>
            </w:pPr>
            <w:r w:rsidRPr="002A13BD">
              <w:rPr>
                <w:color w:val="231916"/>
                <w:spacing w:val="25"/>
                <w:sz w:val="24"/>
              </w:rPr>
              <w:t>地產代理監管局</w:t>
            </w:r>
          </w:p>
        </w:tc>
        <w:tc>
          <w:tcPr>
            <w:tcW w:w="4819" w:type="dxa"/>
          </w:tcPr>
          <w:p w14:paraId="4B7B7F4D" w14:textId="77777777" w:rsidR="002A13BD" w:rsidRPr="002A13BD" w:rsidRDefault="002A13BD" w:rsidP="002A13BD">
            <w:pPr>
              <w:spacing w:before="84" w:line="299" w:lineRule="exact"/>
              <w:ind w:left="224"/>
              <w:rPr>
                <w:sz w:val="24"/>
              </w:rPr>
            </w:pPr>
            <w:r w:rsidRPr="002A13BD">
              <w:rPr>
                <w:color w:val="231916"/>
                <w:spacing w:val="26"/>
                <w:sz w:val="24"/>
              </w:rPr>
              <w:t>豐盛創建控股有限公司</w:t>
            </w:r>
          </w:p>
        </w:tc>
      </w:tr>
      <w:tr w:rsidR="002A13BD" w:rsidRPr="002A13BD" w14:paraId="06DB4BDC" w14:textId="77777777" w:rsidTr="00DC359A">
        <w:trPr>
          <w:trHeight w:val="403"/>
        </w:trPr>
        <w:tc>
          <w:tcPr>
            <w:tcW w:w="4819" w:type="dxa"/>
          </w:tcPr>
          <w:p w14:paraId="443CE22E" w14:textId="77777777" w:rsidR="002A13BD" w:rsidRPr="002A13BD" w:rsidRDefault="002A13BD" w:rsidP="002A13BD">
            <w:pPr>
              <w:spacing w:before="84" w:line="299" w:lineRule="exact"/>
              <w:ind w:left="224"/>
              <w:rPr>
                <w:sz w:val="24"/>
              </w:rPr>
            </w:pPr>
            <w:r w:rsidRPr="002A13BD">
              <w:rPr>
                <w:color w:val="231916"/>
                <w:spacing w:val="25"/>
                <w:sz w:val="24"/>
              </w:rPr>
              <w:t>永葉建設有限公司</w:t>
            </w:r>
          </w:p>
        </w:tc>
        <w:tc>
          <w:tcPr>
            <w:tcW w:w="4819" w:type="dxa"/>
          </w:tcPr>
          <w:p w14:paraId="6EBDEA88" w14:textId="77777777" w:rsidR="002A13BD" w:rsidRPr="002A13BD" w:rsidRDefault="002A13BD" w:rsidP="002A13BD">
            <w:pPr>
              <w:spacing w:before="72" w:line="311" w:lineRule="exact"/>
              <w:ind w:left="224"/>
              <w:rPr>
                <w:sz w:val="24"/>
              </w:rPr>
            </w:pPr>
            <w:r w:rsidRPr="002A13BD">
              <w:rPr>
                <w:color w:val="231916"/>
                <w:spacing w:val="25"/>
                <w:sz w:val="24"/>
              </w:rPr>
              <w:t>富邦銀行</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0EE99128" w14:textId="77777777" w:rsidTr="00DC359A">
        <w:trPr>
          <w:trHeight w:val="403"/>
        </w:trPr>
        <w:tc>
          <w:tcPr>
            <w:tcW w:w="4819" w:type="dxa"/>
          </w:tcPr>
          <w:p w14:paraId="25F9F27E" w14:textId="77777777" w:rsidR="002A13BD" w:rsidRPr="002A13BD" w:rsidRDefault="002A13BD" w:rsidP="002A13BD">
            <w:pPr>
              <w:spacing w:before="72" w:line="311" w:lineRule="exact"/>
              <w:ind w:left="223"/>
              <w:rPr>
                <w:sz w:val="24"/>
              </w:rPr>
            </w:pPr>
            <w:r w:rsidRPr="002A13BD">
              <w:rPr>
                <w:color w:val="231916"/>
                <w:spacing w:val="25"/>
                <w:sz w:val="24"/>
              </w:rPr>
              <w:t>輝域電機亞洲</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00D88EC3" w14:textId="77777777" w:rsidR="002A13BD" w:rsidRPr="002A13BD" w:rsidRDefault="002A13BD" w:rsidP="002A13BD">
            <w:pPr>
              <w:spacing w:before="72" w:line="311" w:lineRule="exact"/>
              <w:ind w:left="223"/>
              <w:rPr>
                <w:sz w:val="24"/>
              </w:rPr>
            </w:pPr>
            <w:r w:rsidRPr="002A13BD">
              <w:rPr>
                <w:color w:val="231916"/>
                <w:spacing w:val="25"/>
                <w:sz w:val="24"/>
              </w:rPr>
              <w:t>富士膠片採購</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520E537A" w14:textId="77777777" w:rsidTr="00DC359A">
        <w:trPr>
          <w:trHeight w:val="403"/>
        </w:trPr>
        <w:tc>
          <w:tcPr>
            <w:tcW w:w="4819" w:type="dxa"/>
          </w:tcPr>
          <w:p w14:paraId="3172557E" w14:textId="77777777" w:rsidR="002A13BD" w:rsidRPr="002A13BD" w:rsidRDefault="002A13BD" w:rsidP="002A13BD">
            <w:pPr>
              <w:spacing w:before="84" w:line="299" w:lineRule="exact"/>
              <w:ind w:left="223"/>
              <w:rPr>
                <w:sz w:val="24"/>
              </w:rPr>
            </w:pPr>
            <w:r w:rsidRPr="002A13BD">
              <w:rPr>
                <w:color w:val="231916"/>
                <w:spacing w:val="26"/>
                <w:sz w:val="24"/>
              </w:rPr>
              <w:t>華敦國際集團有限公司</w:t>
            </w:r>
          </w:p>
        </w:tc>
        <w:tc>
          <w:tcPr>
            <w:tcW w:w="4819" w:type="dxa"/>
          </w:tcPr>
          <w:p w14:paraId="0A469D54" w14:textId="77777777" w:rsidR="002A13BD" w:rsidRPr="002A13BD" w:rsidRDefault="002A13BD" w:rsidP="002A13BD">
            <w:pPr>
              <w:spacing w:before="84" w:line="299" w:lineRule="exact"/>
              <w:ind w:left="223"/>
              <w:rPr>
                <w:sz w:val="24"/>
              </w:rPr>
            </w:pPr>
            <w:r w:rsidRPr="002A13BD">
              <w:rPr>
                <w:color w:val="231916"/>
                <w:spacing w:val="26"/>
                <w:sz w:val="24"/>
              </w:rPr>
              <w:t>滿屋世界國際有限公司</w:t>
            </w:r>
          </w:p>
        </w:tc>
      </w:tr>
      <w:tr w:rsidR="002A13BD" w:rsidRPr="002A13BD" w14:paraId="4616C3D0" w14:textId="77777777" w:rsidTr="00DC359A">
        <w:trPr>
          <w:trHeight w:val="403"/>
        </w:trPr>
        <w:tc>
          <w:tcPr>
            <w:tcW w:w="4819" w:type="dxa"/>
          </w:tcPr>
          <w:p w14:paraId="0AA55B1C" w14:textId="77777777" w:rsidR="002A13BD" w:rsidRPr="002A13BD" w:rsidRDefault="002A13BD" w:rsidP="002A13BD">
            <w:pPr>
              <w:spacing w:before="84" w:line="299" w:lineRule="exact"/>
              <w:ind w:left="223"/>
              <w:rPr>
                <w:sz w:val="24"/>
              </w:rPr>
            </w:pPr>
            <w:r w:rsidRPr="002A13BD">
              <w:rPr>
                <w:color w:val="231916"/>
                <w:spacing w:val="25"/>
                <w:sz w:val="24"/>
              </w:rPr>
              <w:t>大快活集團有限公司</w:t>
            </w:r>
          </w:p>
        </w:tc>
        <w:tc>
          <w:tcPr>
            <w:tcW w:w="4819" w:type="dxa"/>
          </w:tcPr>
          <w:p w14:paraId="04A4ECA2" w14:textId="77777777" w:rsidR="002A13BD" w:rsidRPr="002A13BD" w:rsidRDefault="002A13BD" w:rsidP="002A13BD">
            <w:pPr>
              <w:spacing w:before="84" w:line="299" w:lineRule="exact"/>
              <w:ind w:left="223"/>
              <w:rPr>
                <w:sz w:val="24"/>
              </w:rPr>
            </w:pPr>
            <w:r w:rsidRPr="002A13BD">
              <w:rPr>
                <w:color w:val="231916"/>
                <w:spacing w:val="24"/>
                <w:sz w:val="24"/>
              </w:rPr>
              <w:t>富臨集團</w:t>
            </w:r>
          </w:p>
        </w:tc>
      </w:tr>
      <w:tr w:rsidR="002A13BD" w:rsidRPr="002A13BD" w14:paraId="7BF4CFCF" w14:textId="77777777" w:rsidTr="00DC359A">
        <w:trPr>
          <w:trHeight w:val="403"/>
        </w:trPr>
        <w:tc>
          <w:tcPr>
            <w:tcW w:w="4819" w:type="dxa"/>
          </w:tcPr>
          <w:p w14:paraId="7262EEE8" w14:textId="77777777" w:rsidR="002A13BD" w:rsidRPr="002A13BD" w:rsidRDefault="002A13BD" w:rsidP="002A13BD">
            <w:pPr>
              <w:spacing w:before="72"/>
              <w:ind w:left="223"/>
              <w:rPr>
                <w:rFonts w:ascii="Calibri Light"/>
                <w:sz w:val="24"/>
              </w:rPr>
            </w:pPr>
            <w:r w:rsidRPr="002A13BD">
              <w:rPr>
                <w:rFonts w:ascii="Calibri Light"/>
                <w:color w:val="231916"/>
                <w:spacing w:val="-9"/>
                <w:sz w:val="24"/>
              </w:rPr>
              <w:t xml:space="preserve">FedEx </w:t>
            </w:r>
            <w:r w:rsidRPr="002A13BD">
              <w:rPr>
                <w:rFonts w:ascii="Calibri Light"/>
                <w:color w:val="231916"/>
                <w:spacing w:val="-2"/>
                <w:sz w:val="24"/>
              </w:rPr>
              <w:t>Express</w:t>
            </w:r>
          </w:p>
        </w:tc>
        <w:tc>
          <w:tcPr>
            <w:tcW w:w="4819" w:type="dxa"/>
          </w:tcPr>
          <w:p w14:paraId="58742D25" w14:textId="77777777" w:rsidR="002A13BD" w:rsidRPr="002A13BD" w:rsidRDefault="002A13BD" w:rsidP="002A13BD">
            <w:pPr>
              <w:spacing w:before="84" w:line="299" w:lineRule="exact"/>
              <w:ind w:left="223"/>
              <w:rPr>
                <w:sz w:val="24"/>
              </w:rPr>
            </w:pPr>
            <w:r w:rsidRPr="002A13BD">
              <w:rPr>
                <w:color w:val="231916"/>
                <w:spacing w:val="25"/>
                <w:sz w:val="24"/>
              </w:rPr>
              <w:t>未來照明有限公司</w:t>
            </w:r>
          </w:p>
        </w:tc>
      </w:tr>
      <w:tr w:rsidR="002A13BD" w:rsidRPr="002A13BD" w14:paraId="2FB68288" w14:textId="77777777" w:rsidTr="00DC359A">
        <w:trPr>
          <w:trHeight w:val="403"/>
        </w:trPr>
        <w:tc>
          <w:tcPr>
            <w:tcW w:w="4819" w:type="dxa"/>
          </w:tcPr>
          <w:p w14:paraId="79D54390" w14:textId="77777777" w:rsidR="002A13BD" w:rsidRPr="002A13BD" w:rsidRDefault="002A13BD" w:rsidP="002A13BD">
            <w:pPr>
              <w:spacing w:before="84" w:line="299" w:lineRule="exact"/>
              <w:ind w:left="223"/>
              <w:rPr>
                <w:sz w:val="24"/>
              </w:rPr>
            </w:pPr>
            <w:r w:rsidRPr="002A13BD">
              <w:rPr>
                <w:color w:val="231916"/>
                <w:spacing w:val="22"/>
                <w:sz w:val="24"/>
              </w:rPr>
              <w:t>豐澤</w:t>
            </w:r>
          </w:p>
        </w:tc>
        <w:tc>
          <w:tcPr>
            <w:tcW w:w="4819" w:type="dxa"/>
          </w:tcPr>
          <w:p w14:paraId="058DE5D3" w14:textId="77777777" w:rsidR="002A13BD" w:rsidRPr="002A13BD" w:rsidRDefault="002A13BD" w:rsidP="002A13BD">
            <w:pPr>
              <w:spacing w:before="84" w:line="299" w:lineRule="exact"/>
              <w:ind w:left="223"/>
              <w:rPr>
                <w:sz w:val="24"/>
              </w:rPr>
            </w:pPr>
            <w:r w:rsidRPr="002A13BD">
              <w:rPr>
                <w:color w:val="231916"/>
                <w:spacing w:val="26"/>
                <w:sz w:val="24"/>
              </w:rPr>
              <w:t>駿隆專業保險顧問有限公司</w:t>
            </w:r>
          </w:p>
        </w:tc>
      </w:tr>
      <w:tr w:rsidR="002A13BD" w:rsidRPr="002A13BD" w14:paraId="6100119F" w14:textId="77777777" w:rsidTr="00DC359A">
        <w:trPr>
          <w:trHeight w:val="403"/>
        </w:trPr>
        <w:tc>
          <w:tcPr>
            <w:tcW w:w="4819" w:type="dxa"/>
          </w:tcPr>
          <w:p w14:paraId="07BA5BB3" w14:textId="77777777" w:rsidR="002A13BD" w:rsidRPr="002A13BD" w:rsidRDefault="002A13BD" w:rsidP="002A13BD">
            <w:pPr>
              <w:spacing w:before="84" w:line="299" w:lineRule="exact"/>
              <w:ind w:left="223"/>
              <w:rPr>
                <w:sz w:val="24"/>
              </w:rPr>
            </w:pPr>
            <w:r w:rsidRPr="002A13BD">
              <w:rPr>
                <w:color w:val="231916"/>
                <w:spacing w:val="25"/>
                <w:sz w:val="24"/>
              </w:rPr>
              <w:t>四洲集團有限公司</w:t>
            </w:r>
          </w:p>
        </w:tc>
        <w:tc>
          <w:tcPr>
            <w:tcW w:w="4819" w:type="dxa"/>
          </w:tcPr>
          <w:p w14:paraId="135C8FA9" w14:textId="77777777" w:rsidR="002A13BD" w:rsidRPr="002A13BD" w:rsidRDefault="002A13BD" w:rsidP="002A13BD">
            <w:pPr>
              <w:spacing w:before="84" w:line="299" w:lineRule="exact"/>
              <w:ind w:left="223"/>
              <w:rPr>
                <w:sz w:val="24"/>
              </w:rPr>
            </w:pPr>
            <w:r w:rsidRPr="002A13BD">
              <w:rPr>
                <w:color w:val="231916"/>
                <w:spacing w:val="26"/>
                <w:sz w:val="24"/>
              </w:rPr>
              <w:t>銀河工程集團有限公司</w:t>
            </w:r>
          </w:p>
        </w:tc>
      </w:tr>
      <w:tr w:rsidR="002A13BD" w:rsidRPr="002A13BD" w14:paraId="32AFA53C" w14:textId="77777777" w:rsidTr="00DC359A">
        <w:trPr>
          <w:trHeight w:val="403"/>
        </w:trPr>
        <w:tc>
          <w:tcPr>
            <w:tcW w:w="4819" w:type="dxa"/>
          </w:tcPr>
          <w:p w14:paraId="5AB0E8B0" w14:textId="77777777" w:rsidR="002A13BD" w:rsidRPr="002A13BD" w:rsidRDefault="002A13BD" w:rsidP="002A13BD">
            <w:pPr>
              <w:spacing w:before="84" w:line="300" w:lineRule="exact"/>
              <w:ind w:left="223"/>
              <w:rPr>
                <w:sz w:val="24"/>
              </w:rPr>
            </w:pPr>
            <w:r w:rsidRPr="002A13BD">
              <w:rPr>
                <w:color w:val="231916"/>
                <w:spacing w:val="26"/>
                <w:sz w:val="24"/>
              </w:rPr>
              <w:t>加多利會計師事務所有限公司</w:t>
            </w:r>
          </w:p>
        </w:tc>
        <w:tc>
          <w:tcPr>
            <w:tcW w:w="4819" w:type="dxa"/>
          </w:tcPr>
          <w:p w14:paraId="4FDB7F4E" w14:textId="77777777" w:rsidR="002A13BD" w:rsidRPr="002A13BD" w:rsidRDefault="002A13BD" w:rsidP="002A13BD">
            <w:pPr>
              <w:spacing w:before="84" w:line="300" w:lineRule="exact"/>
              <w:ind w:left="223"/>
              <w:rPr>
                <w:sz w:val="24"/>
              </w:rPr>
            </w:pPr>
            <w:r w:rsidRPr="002A13BD">
              <w:rPr>
                <w:color w:val="231916"/>
                <w:spacing w:val="26"/>
                <w:sz w:val="24"/>
              </w:rPr>
              <w:t>君御物業管理有限公司</w:t>
            </w:r>
          </w:p>
        </w:tc>
      </w:tr>
    </w:tbl>
    <w:p w14:paraId="1762B6BB" w14:textId="77777777" w:rsidR="002A13BD" w:rsidRPr="002A13BD" w:rsidRDefault="002A13BD" w:rsidP="002A13BD">
      <w:pPr>
        <w:spacing w:line="300" w:lineRule="exact"/>
        <w:rPr>
          <w:sz w:val="24"/>
        </w:rPr>
        <w:sectPr w:rsidR="002A13BD" w:rsidRPr="002A13BD" w:rsidSect="002A13BD">
          <w:type w:val="continuous"/>
          <w:pgSz w:w="11910" w:h="16840"/>
          <w:pgMar w:top="1160" w:right="1000" w:bottom="280" w:left="900" w:header="720" w:footer="720" w:gutter="0"/>
          <w:cols w:space="720"/>
        </w:sectPr>
      </w:pPr>
    </w:p>
    <w:p w14:paraId="4108E5CC" w14:textId="77777777" w:rsidR="002A13BD" w:rsidRPr="002A13BD" w:rsidRDefault="002A13BD" w:rsidP="002A13BD">
      <w:pPr>
        <w:spacing w:before="1"/>
        <w:rPr>
          <w:rFonts w:ascii="SimSun" w:hAnsi="SimSun" w:cs="SimSun"/>
          <w:b/>
          <w:sz w:val="2"/>
          <w:szCs w:val="24"/>
        </w:rPr>
      </w:pPr>
    </w:p>
    <w:tbl>
      <w:tblPr>
        <w:tblStyle w:val="TableNormal"/>
        <w:tblW w:w="0" w:type="auto"/>
        <w:tblInd w:w="255"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746A9F94" w14:textId="77777777" w:rsidTr="00DC359A">
        <w:trPr>
          <w:trHeight w:val="403"/>
        </w:trPr>
        <w:tc>
          <w:tcPr>
            <w:tcW w:w="4819" w:type="dxa"/>
          </w:tcPr>
          <w:p w14:paraId="0D648FFD" w14:textId="77777777" w:rsidR="002A13BD" w:rsidRPr="002A13BD" w:rsidRDefault="002A13BD" w:rsidP="002A13BD">
            <w:pPr>
              <w:spacing w:before="87" w:line="296" w:lineRule="exact"/>
              <w:ind w:left="226"/>
              <w:rPr>
                <w:sz w:val="24"/>
              </w:rPr>
            </w:pPr>
            <w:r w:rsidRPr="002A13BD">
              <w:rPr>
                <w:color w:val="231916"/>
                <w:spacing w:val="24"/>
                <w:sz w:val="24"/>
              </w:rPr>
              <w:t>港威酒店</w:t>
            </w:r>
          </w:p>
        </w:tc>
        <w:tc>
          <w:tcPr>
            <w:tcW w:w="4819" w:type="dxa"/>
          </w:tcPr>
          <w:p w14:paraId="65F49E52" w14:textId="77777777" w:rsidR="002A13BD" w:rsidRPr="002A13BD" w:rsidRDefault="002A13BD" w:rsidP="002A13BD">
            <w:pPr>
              <w:spacing w:before="87" w:line="296" w:lineRule="exact"/>
              <w:ind w:left="226"/>
              <w:rPr>
                <w:sz w:val="24"/>
              </w:rPr>
            </w:pPr>
            <w:r w:rsidRPr="002A13BD">
              <w:rPr>
                <w:color w:val="231916"/>
                <w:spacing w:val="26"/>
                <w:sz w:val="24"/>
              </w:rPr>
              <w:t>富嘉國際教育有限公司</w:t>
            </w:r>
          </w:p>
        </w:tc>
      </w:tr>
      <w:tr w:rsidR="002A13BD" w:rsidRPr="002A13BD" w14:paraId="19D55F07" w14:textId="77777777" w:rsidTr="00DC359A">
        <w:trPr>
          <w:trHeight w:val="403"/>
        </w:trPr>
        <w:tc>
          <w:tcPr>
            <w:tcW w:w="4819" w:type="dxa"/>
          </w:tcPr>
          <w:p w14:paraId="3978F145" w14:textId="77777777" w:rsidR="002A13BD" w:rsidRPr="002A13BD" w:rsidRDefault="002A13BD" w:rsidP="002A13BD">
            <w:pPr>
              <w:spacing w:before="87" w:line="296" w:lineRule="exact"/>
              <w:ind w:left="226"/>
              <w:rPr>
                <w:sz w:val="24"/>
              </w:rPr>
            </w:pPr>
            <w:r w:rsidRPr="002A13BD">
              <w:rPr>
                <w:color w:val="231916"/>
                <w:spacing w:val="26"/>
                <w:sz w:val="24"/>
              </w:rPr>
              <w:t>保利協鑫能源控股有限公司</w:t>
            </w:r>
          </w:p>
        </w:tc>
        <w:tc>
          <w:tcPr>
            <w:tcW w:w="4819" w:type="dxa"/>
          </w:tcPr>
          <w:p w14:paraId="6FCCAB52" w14:textId="77777777" w:rsidR="002A13BD" w:rsidRPr="002A13BD" w:rsidRDefault="002A13BD" w:rsidP="002A13BD">
            <w:pPr>
              <w:spacing w:before="87" w:line="296" w:lineRule="exact"/>
              <w:ind w:left="226"/>
              <w:rPr>
                <w:sz w:val="24"/>
              </w:rPr>
            </w:pPr>
            <w:r w:rsidRPr="002A13BD">
              <w:rPr>
                <w:color w:val="231916"/>
                <w:spacing w:val="25"/>
                <w:sz w:val="24"/>
              </w:rPr>
              <w:t>青洲英坭有限公司</w:t>
            </w:r>
          </w:p>
        </w:tc>
      </w:tr>
      <w:tr w:rsidR="002A13BD" w:rsidRPr="002A13BD" w14:paraId="289FE160" w14:textId="77777777" w:rsidTr="00DC359A">
        <w:trPr>
          <w:trHeight w:val="403"/>
        </w:trPr>
        <w:tc>
          <w:tcPr>
            <w:tcW w:w="4819" w:type="dxa"/>
          </w:tcPr>
          <w:p w14:paraId="29AB5B4C" w14:textId="77777777" w:rsidR="002A13BD" w:rsidRPr="002A13BD" w:rsidRDefault="002A13BD" w:rsidP="002A13BD">
            <w:pPr>
              <w:spacing w:before="87" w:line="296" w:lineRule="exact"/>
              <w:ind w:left="226"/>
              <w:rPr>
                <w:sz w:val="24"/>
              </w:rPr>
            </w:pPr>
            <w:r w:rsidRPr="002A13BD">
              <w:rPr>
                <w:color w:val="231916"/>
                <w:spacing w:val="25"/>
                <w:sz w:val="24"/>
              </w:rPr>
              <w:t>大眾安全集團</w:t>
            </w:r>
          </w:p>
        </w:tc>
        <w:tc>
          <w:tcPr>
            <w:tcW w:w="4819" w:type="dxa"/>
          </w:tcPr>
          <w:p w14:paraId="2DDA3E97" w14:textId="77777777" w:rsidR="002A13BD" w:rsidRPr="002A13BD" w:rsidRDefault="002A13BD" w:rsidP="002A13BD">
            <w:pPr>
              <w:spacing w:before="87" w:line="296" w:lineRule="exact"/>
              <w:ind w:left="226"/>
              <w:rPr>
                <w:sz w:val="24"/>
              </w:rPr>
            </w:pPr>
            <w:r w:rsidRPr="002A13BD">
              <w:rPr>
                <w:color w:val="231916"/>
                <w:spacing w:val="25"/>
                <w:sz w:val="24"/>
              </w:rPr>
              <w:t>綠蕃茄有限公司</w:t>
            </w:r>
          </w:p>
        </w:tc>
      </w:tr>
      <w:tr w:rsidR="002A13BD" w:rsidRPr="002A13BD" w14:paraId="29F35A52" w14:textId="77777777" w:rsidTr="00DC359A">
        <w:trPr>
          <w:trHeight w:val="403"/>
        </w:trPr>
        <w:tc>
          <w:tcPr>
            <w:tcW w:w="4819" w:type="dxa"/>
          </w:tcPr>
          <w:p w14:paraId="1895F466" w14:textId="77777777" w:rsidR="002A13BD" w:rsidRPr="002A13BD" w:rsidRDefault="002A13BD" w:rsidP="002A13BD">
            <w:pPr>
              <w:spacing w:before="87" w:line="296" w:lineRule="exact"/>
              <w:ind w:left="226"/>
              <w:rPr>
                <w:sz w:val="24"/>
              </w:rPr>
            </w:pPr>
            <w:r w:rsidRPr="002A13BD">
              <w:rPr>
                <w:color w:val="231916"/>
                <w:spacing w:val="25"/>
                <w:sz w:val="24"/>
              </w:rPr>
              <w:t>佐丹奴有限公司</w:t>
            </w:r>
          </w:p>
        </w:tc>
        <w:tc>
          <w:tcPr>
            <w:tcW w:w="4819" w:type="dxa"/>
          </w:tcPr>
          <w:p w14:paraId="4BCD9C56" w14:textId="77777777" w:rsidR="002A13BD" w:rsidRPr="002A13BD" w:rsidRDefault="002A13BD" w:rsidP="002A13BD">
            <w:pPr>
              <w:spacing w:before="87" w:line="296" w:lineRule="exact"/>
              <w:ind w:left="226"/>
              <w:rPr>
                <w:sz w:val="24"/>
              </w:rPr>
            </w:pPr>
            <w:r w:rsidRPr="002A13BD">
              <w:rPr>
                <w:color w:val="231916"/>
                <w:spacing w:val="26"/>
                <w:sz w:val="24"/>
              </w:rPr>
              <w:t>緯絡活動策劃有限公司</w:t>
            </w:r>
          </w:p>
        </w:tc>
      </w:tr>
      <w:tr w:rsidR="002A13BD" w:rsidRPr="002A13BD" w14:paraId="609BF910" w14:textId="77777777" w:rsidTr="00DC359A">
        <w:trPr>
          <w:trHeight w:val="403"/>
        </w:trPr>
        <w:tc>
          <w:tcPr>
            <w:tcW w:w="4819" w:type="dxa"/>
          </w:tcPr>
          <w:p w14:paraId="77DCD5C6" w14:textId="77777777" w:rsidR="002A13BD" w:rsidRPr="002A13BD" w:rsidRDefault="002A13BD" w:rsidP="002A13BD">
            <w:pPr>
              <w:spacing w:before="87" w:line="296" w:lineRule="exact"/>
              <w:ind w:left="226"/>
              <w:rPr>
                <w:sz w:val="24"/>
              </w:rPr>
            </w:pPr>
            <w:r w:rsidRPr="002A13BD">
              <w:rPr>
                <w:color w:val="231916"/>
                <w:spacing w:val="26"/>
                <w:sz w:val="24"/>
              </w:rPr>
              <w:t>香港金盛貴金屬有限公司</w:t>
            </w:r>
          </w:p>
        </w:tc>
        <w:tc>
          <w:tcPr>
            <w:tcW w:w="4819" w:type="dxa"/>
          </w:tcPr>
          <w:p w14:paraId="6E0212E6" w14:textId="77777777" w:rsidR="002A13BD" w:rsidRPr="002A13BD" w:rsidRDefault="002A13BD" w:rsidP="002A13BD">
            <w:pPr>
              <w:spacing w:before="87" w:line="296" w:lineRule="exact"/>
              <w:ind w:left="226"/>
              <w:rPr>
                <w:sz w:val="24"/>
              </w:rPr>
            </w:pPr>
            <w:r w:rsidRPr="002A13BD">
              <w:rPr>
                <w:color w:val="231916"/>
                <w:spacing w:val="26"/>
                <w:sz w:val="24"/>
              </w:rPr>
              <w:t>佳定物業管理有限公司</w:t>
            </w:r>
          </w:p>
        </w:tc>
      </w:tr>
      <w:tr w:rsidR="002A13BD" w:rsidRPr="002A13BD" w14:paraId="1530E6C3" w14:textId="77777777" w:rsidTr="00DC359A">
        <w:trPr>
          <w:trHeight w:val="403"/>
        </w:trPr>
        <w:tc>
          <w:tcPr>
            <w:tcW w:w="4819" w:type="dxa"/>
          </w:tcPr>
          <w:p w14:paraId="5AAED039" w14:textId="77777777" w:rsidR="002A13BD" w:rsidRPr="002A13BD" w:rsidRDefault="002A13BD" w:rsidP="002A13BD">
            <w:pPr>
              <w:spacing w:before="75" w:line="309" w:lineRule="exact"/>
              <w:ind w:left="226"/>
              <w:rPr>
                <w:sz w:val="24"/>
              </w:rPr>
            </w:pPr>
            <w:r w:rsidRPr="002A13BD">
              <w:rPr>
                <w:color w:val="231916"/>
                <w:spacing w:val="23"/>
                <w:sz w:val="24"/>
              </w:rPr>
              <w:t>協鑫</w:t>
            </w:r>
            <w:r w:rsidRPr="002A13BD">
              <w:rPr>
                <w:rFonts w:ascii="Calibri Light" w:eastAsia="Calibri Light"/>
                <w:color w:val="231916"/>
                <w:spacing w:val="-17"/>
                <w:sz w:val="24"/>
              </w:rPr>
              <w:t xml:space="preserve">( </w:t>
            </w:r>
            <w:r w:rsidRPr="002A13BD">
              <w:rPr>
                <w:color w:val="231916"/>
                <w:spacing w:val="23"/>
                <w:sz w:val="24"/>
              </w:rPr>
              <w:t>集團</w:t>
            </w:r>
            <w:r w:rsidRPr="002A13BD">
              <w:rPr>
                <w:rFonts w:ascii="Calibri Light" w:eastAsia="Calibri Light"/>
                <w:color w:val="231916"/>
                <w:spacing w:val="-17"/>
                <w:sz w:val="24"/>
              </w:rPr>
              <w:t xml:space="preserve">) </w:t>
            </w:r>
            <w:r w:rsidRPr="002A13BD">
              <w:rPr>
                <w:color w:val="231916"/>
                <w:spacing w:val="25"/>
                <w:sz w:val="24"/>
              </w:rPr>
              <w:t>控股有限公司</w:t>
            </w:r>
          </w:p>
        </w:tc>
        <w:tc>
          <w:tcPr>
            <w:tcW w:w="4819" w:type="dxa"/>
          </w:tcPr>
          <w:p w14:paraId="7F770CBF" w14:textId="77777777" w:rsidR="002A13BD" w:rsidRPr="002A13BD" w:rsidRDefault="002A13BD" w:rsidP="002A13BD">
            <w:pPr>
              <w:spacing w:before="87" w:line="296" w:lineRule="exact"/>
              <w:ind w:left="226"/>
              <w:rPr>
                <w:sz w:val="24"/>
              </w:rPr>
            </w:pPr>
            <w:r w:rsidRPr="002A13BD">
              <w:rPr>
                <w:color w:val="231916"/>
                <w:spacing w:val="26"/>
                <w:sz w:val="24"/>
              </w:rPr>
              <w:t>香港聖公會麥理浩夫人中心</w:t>
            </w:r>
          </w:p>
        </w:tc>
      </w:tr>
      <w:tr w:rsidR="002A13BD" w:rsidRPr="002A13BD" w14:paraId="4F8C6F12" w14:textId="77777777" w:rsidTr="00DC359A">
        <w:trPr>
          <w:trHeight w:val="703"/>
        </w:trPr>
        <w:tc>
          <w:tcPr>
            <w:tcW w:w="4819" w:type="dxa"/>
          </w:tcPr>
          <w:p w14:paraId="1011858F" w14:textId="77777777" w:rsidR="002A13BD" w:rsidRPr="002A13BD" w:rsidRDefault="002A13BD" w:rsidP="002A13BD">
            <w:pPr>
              <w:spacing w:before="63" w:line="300" w:lineRule="exact"/>
              <w:ind w:left="226" w:right="220"/>
              <w:rPr>
                <w:rFonts w:ascii="Calibri Light" w:eastAsia="Calibri Light"/>
                <w:sz w:val="24"/>
              </w:rPr>
            </w:pPr>
            <w:r w:rsidRPr="002A13BD">
              <w:rPr>
                <w:color w:val="231916"/>
                <w:spacing w:val="26"/>
                <w:sz w:val="24"/>
              </w:rPr>
              <w:t>冠威管理有限公司</w:t>
            </w:r>
            <w:r w:rsidRPr="002A13BD">
              <w:rPr>
                <w:rFonts w:ascii="Calibri Light" w:eastAsia="Calibri Light"/>
                <w:color w:val="231916"/>
                <w:spacing w:val="-17"/>
                <w:sz w:val="24"/>
              </w:rPr>
              <w:t xml:space="preserve">( </w:t>
            </w:r>
            <w:r w:rsidRPr="002A13BD">
              <w:rPr>
                <w:color w:val="231916"/>
                <w:spacing w:val="25"/>
                <w:sz w:val="24"/>
              </w:rPr>
              <w:t>恒基兆業地產有限</w:t>
            </w:r>
            <w:r w:rsidRPr="002A13BD">
              <w:rPr>
                <w:color w:val="231916"/>
                <w:spacing w:val="24"/>
                <w:sz w:val="24"/>
              </w:rPr>
              <w:t>公司全資附屬公司</w:t>
            </w:r>
            <w:r w:rsidRPr="002A13BD">
              <w:rPr>
                <w:rFonts w:ascii="Calibri Light" w:eastAsia="Calibri Light"/>
                <w:color w:val="231916"/>
                <w:sz w:val="24"/>
              </w:rPr>
              <w:t>)</w:t>
            </w:r>
          </w:p>
        </w:tc>
        <w:tc>
          <w:tcPr>
            <w:tcW w:w="4819" w:type="dxa"/>
          </w:tcPr>
          <w:p w14:paraId="0B3D73B4" w14:textId="77777777" w:rsidR="002A13BD" w:rsidRPr="002A13BD" w:rsidRDefault="002A13BD" w:rsidP="002A13BD">
            <w:pPr>
              <w:spacing w:before="237"/>
              <w:ind w:left="226"/>
              <w:rPr>
                <w:sz w:val="24"/>
              </w:rPr>
            </w:pPr>
            <w:r w:rsidRPr="002A13BD">
              <w:rPr>
                <w:color w:val="231916"/>
                <w:spacing w:val="26"/>
                <w:sz w:val="24"/>
              </w:rPr>
              <w:t>海通國際證券集團有限公司</w:t>
            </w:r>
          </w:p>
        </w:tc>
      </w:tr>
      <w:tr w:rsidR="002A13BD" w:rsidRPr="002A13BD" w14:paraId="3356E1F6" w14:textId="77777777" w:rsidTr="00DC359A">
        <w:trPr>
          <w:trHeight w:val="403"/>
        </w:trPr>
        <w:tc>
          <w:tcPr>
            <w:tcW w:w="4819" w:type="dxa"/>
          </w:tcPr>
          <w:p w14:paraId="598DE599" w14:textId="77777777" w:rsidR="002A13BD" w:rsidRPr="002A13BD" w:rsidRDefault="002A13BD" w:rsidP="002A13BD">
            <w:pPr>
              <w:spacing w:before="86" w:line="297" w:lineRule="exact"/>
              <w:ind w:left="226"/>
              <w:rPr>
                <w:sz w:val="24"/>
              </w:rPr>
            </w:pPr>
            <w:r w:rsidRPr="002A13BD">
              <w:rPr>
                <w:color w:val="231916"/>
                <w:spacing w:val="25"/>
                <w:sz w:val="24"/>
              </w:rPr>
              <w:t>政府物流服務署</w:t>
            </w:r>
          </w:p>
        </w:tc>
        <w:tc>
          <w:tcPr>
            <w:tcW w:w="4819" w:type="dxa"/>
          </w:tcPr>
          <w:p w14:paraId="33ADF32D" w14:textId="77777777" w:rsidR="002A13BD" w:rsidRPr="002A13BD" w:rsidRDefault="002A13BD" w:rsidP="002A13BD">
            <w:pPr>
              <w:spacing w:before="86" w:line="297" w:lineRule="exact"/>
              <w:ind w:left="226"/>
              <w:rPr>
                <w:sz w:val="24"/>
              </w:rPr>
            </w:pPr>
            <w:r w:rsidRPr="002A13BD">
              <w:rPr>
                <w:color w:val="231916"/>
                <w:spacing w:val="26"/>
                <w:sz w:val="24"/>
              </w:rPr>
              <w:t>恆基工程服務有限公司</w:t>
            </w:r>
          </w:p>
        </w:tc>
      </w:tr>
      <w:tr w:rsidR="002A13BD" w:rsidRPr="002A13BD" w14:paraId="63D4AF0A" w14:textId="77777777" w:rsidTr="00DC359A">
        <w:trPr>
          <w:trHeight w:val="403"/>
        </w:trPr>
        <w:tc>
          <w:tcPr>
            <w:tcW w:w="4819" w:type="dxa"/>
          </w:tcPr>
          <w:p w14:paraId="27276153" w14:textId="77777777" w:rsidR="002A13BD" w:rsidRPr="002A13BD" w:rsidRDefault="002A13BD" w:rsidP="002A13BD">
            <w:pPr>
              <w:spacing w:before="86" w:line="297" w:lineRule="exact"/>
              <w:ind w:left="226"/>
              <w:rPr>
                <w:sz w:val="24"/>
              </w:rPr>
            </w:pPr>
            <w:r w:rsidRPr="002A13BD">
              <w:rPr>
                <w:color w:val="231916"/>
                <w:spacing w:val="24"/>
                <w:sz w:val="24"/>
              </w:rPr>
              <w:t>恒隆地產</w:t>
            </w:r>
          </w:p>
        </w:tc>
        <w:tc>
          <w:tcPr>
            <w:tcW w:w="4819" w:type="dxa"/>
          </w:tcPr>
          <w:p w14:paraId="2CCD8784" w14:textId="77777777" w:rsidR="002A13BD" w:rsidRPr="002A13BD" w:rsidRDefault="002A13BD" w:rsidP="002A13BD">
            <w:pPr>
              <w:spacing w:before="86" w:line="297" w:lineRule="exact"/>
              <w:ind w:left="226"/>
              <w:rPr>
                <w:sz w:val="24"/>
              </w:rPr>
            </w:pPr>
            <w:r w:rsidRPr="002A13BD">
              <w:rPr>
                <w:color w:val="231916"/>
                <w:spacing w:val="25"/>
                <w:sz w:val="24"/>
              </w:rPr>
              <w:t>康和堂藥業有限公司</w:t>
            </w:r>
          </w:p>
        </w:tc>
      </w:tr>
      <w:tr w:rsidR="002A13BD" w:rsidRPr="002A13BD" w14:paraId="429599B9" w14:textId="77777777" w:rsidTr="00DC359A">
        <w:trPr>
          <w:trHeight w:val="403"/>
        </w:trPr>
        <w:tc>
          <w:tcPr>
            <w:tcW w:w="4819" w:type="dxa"/>
          </w:tcPr>
          <w:p w14:paraId="714BF589" w14:textId="77777777" w:rsidR="002A13BD" w:rsidRPr="002A13BD" w:rsidRDefault="002A13BD" w:rsidP="002A13BD">
            <w:pPr>
              <w:spacing w:before="86" w:line="297" w:lineRule="exact"/>
              <w:ind w:left="226"/>
              <w:rPr>
                <w:sz w:val="24"/>
              </w:rPr>
            </w:pPr>
            <w:r w:rsidRPr="002A13BD">
              <w:rPr>
                <w:color w:val="231916"/>
                <w:spacing w:val="24"/>
                <w:sz w:val="24"/>
              </w:rPr>
              <w:t>恒生銀行</w:t>
            </w:r>
          </w:p>
        </w:tc>
        <w:tc>
          <w:tcPr>
            <w:tcW w:w="4819" w:type="dxa"/>
          </w:tcPr>
          <w:p w14:paraId="0A177FFC" w14:textId="77777777" w:rsidR="002A13BD" w:rsidRPr="002A13BD" w:rsidRDefault="002A13BD" w:rsidP="002A13BD">
            <w:pPr>
              <w:spacing w:before="86" w:line="297" w:lineRule="exact"/>
              <w:ind w:left="226"/>
              <w:rPr>
                <w:sz w:val="24"/>
              </w:rPr>
            </w:pPr>
            <w:r w:rsidRPr="002A13BD">
              <w:rPr>
                <w:color w:val="231916"/>
                <w:spacing w:val="26"/>
                <w:sz w:val="24"/>
              </w:rPr>
              <w:t>夏利文物業租務有限公司</w:t>
            </w:r>
          </w:p>
        </w:tc>
      </w:tr>
      <w:tr w:rsidR="002A13BD" w:rsidRPr="002A13BD" w14:paraId="312EACE9" w14:textId="77777777" w:rsidTr="00DC359A">
        <w:trPr>
          <w:trHeight w:val="403"/>
        </w:trPr>
        <w:tc>
          <w:tcPr>
            <w:tcW w:w="4819" w:type="dxa"/>
          </w:tcPr>
          <w:p w14:paraId="00372A60" w14:textId="77777777" w:rsidR="002A13BD" w:rsidRPr="002A13BD" w:rsidRDefault="002A13BD" w:rsidP="002A13BD">
            <w:pPr>
              <w:spacing w:before="74" w:line="309" w:lineRule="exact"/>
              <w:ind w:left="226"/>
              <w:rPr>
                <w:sz w:val="24"/>
              </w:rPr>
            </w:pPr>
            <w:r w:rsidRPr="002A13BD">
              <w:rPr>
                <w:color w:val="231916"/>
                <w:spacing w:val="26"/>
                <w:sz w:val="24"/>
              </w:rPr>
              <w:t>阪急阪神國際貨運</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5F614205" w14:textId="77777777" w:rsidR="002A13BD" w:rsidRPr="002A13BD" w:rsidRDefault="002A13BD" w:rsidP="002A13BD">
            <w:pPr>
              <w:spacing w:before="86" w:line="297" w:lineRule="exact"/>
              <w:ind w:left="226"/>
              <w:rPr>
                <w:sz w:val="24"/>
              </w:rPr>
            </w:pPr>
            <w:r w:rsidRPr="002A13BD">
              <w:rPr>
                <w:color w:val="231916"/>
                <w:spacing w:val="26"/>
                <w:sz w:val="24"/>
              </w:rPr>
              <w:t>夏利文物業管理有限公司</w:t>
            </w:r>
          </w:p>
        </w:tc>
      </w:tr>
      <w:tr w:rsidR="002A13BD" w:rsidRPr="002A13BD" w14:paraId="4F2E5D38" w14:textId="77777777" w:rsidTr="00DC359A">
        <w:trPr>
          <w:trHeight w:val="403"/>
        </w:trPr>
        <w:tc>
          <w:tcPr>
            <w:tcW w:w="4819" w:type="dxa"/>
          </w:tcPr>
          <w:p w14:paraId="66AC2881" w14:textId="77777777" w:rsidR="002A13BD" w:rsidRPr="002A13BD" w:rsidRDefault="002A13BD" w:rsidP="002A13BD">
            <w:pPr>
              <w:spacing w:before="86" w:line="297" w:lineRule="exact"/>
              <w:ind w:left="226"/>
              <w:rPr>
                <w:sz w:val="24"/>
              </w:rPr>
            </w:pPr>
            <w:r w:rsidRPr="002A13BD">
              <w:rPr>
                <w:color w:val="231916"/>
                <w:spacing w:val="25"/>
                <w:sz w:val="24"/>
              </w:rPr>
              <w:t>敍資有限公司</w:t>
            </w:r>
          </w:p>
        </w:tc>
        <w:tc>
          <w:tcPr>
            <w:tcW w:w="4819" w:type="dxa"/>
          </w:tcPr>
          <w:p w14:paraId="759AD01A" w14:textId="77777777" w:rsidR="002A13BD" w:rsidRPr="002A13BD" w:rsidRDefault="002A13BD" w:rsidP="002A13BD">
            <w:pPr>
              <w:spacing w:before="86" w:line="297" w:lineRule="exact"/>
              <w:ind w:left="226"/>
              <w:rPr>
                <w:sz w:val="24"/>
              </w:rPr>
            </w:pPr>
            <w:r w:rsidRPr="002A13BD">
              <w:rPr>
                <w:color w:val="231916"/>
                <w:spacing w:val="25"/>
                <w:sz w:val="24"/>
              </w:rPr>
              <w:t>總部有限公司</w:t>
            </w:r>
          </w:p>
        </w:tc>
      </w:tr>
      <w:tr w:rsidR="002A13BD" w:rsidRPr="002A13BD" w14:paraId="28E97FA2" w14:textId="77777777" w:rsidTr="00DC359A">
        <w:trPr>
          <w:trHeight w:val="403"/>
        </w:trPr>
        <w:tc>
          <w:tcPr>
            <w:tcW w:w="4819" w:type="dxa"/>
          </w:tcPr>
          <w:p w14:paraId="40BB1D36" w14:textId="77777777" w:rsidR="002A13BD" w:rsidRPr="002A13BD" w:rsidRDefault="002A13BD" w:rsidP="002A13BD">
            <w:pPr>
              <w:spacing w:before="86" w:line="297" w:lineRule="exact"/>
              <w:ind w:left="226"/>
              <w:rPr>
                <w:sz w:val="24"/>
              </w:rPr>
            </w:pPr>
            <w:r w:rsidRPr="002A13BD">
              <w:rPr>
                <w:color w:val="231916"/>
                <w:spacing w:val="25"/>
                <w:sz w:val="24"/>
              </w:rPr>
              <w:t>海港城置業有限公司</w:t>
            </w:r>
          </w:p>
        </w:tc>
        <w:tc>
          <w:tcPr>
            <w:tcW w:w="4819" w:type="dxa"/>
          </w:tcPr>
          <w:p w14:paraId="655C81B9" w14:textId="77777777" w:rsidR="002A13BD" w:rsidRPr="002A13BD" w:rsidRDefault="002A13BD" w:rsidP="002A13BD">
            <w:pPr>
              <w:spacing w:before="86" w:line="297" w:lineRule="exact"/>
              <w:ind w:left="226"/>
              <w:rPr>
                <w:sz w:val="24"/>
              </w:rPr>
            </w:pPr>
            <w:r w:rsidRPr="002A13BD">
              <w:rPr>
                <w:color w:val="231916"/>
                <w:spacing w:val="26"/>
                <w:sz w:val="24"/>
              </w:rPr>
              <w:t>康齒堂牙科中心有限公司</w:t>
            </w:r>
          </w:p>
        </w:tc>
      </w:tr>
      <w:tr w:rsidR="002A13BD" w:rsidRPr="002A13BD" w14:paraId="1A2AF603" w14:textId="77777777" w:rsidTr="00DC359A">
        <w:trPr>
          <w:trHeight w:val="403"/>
        </w:trPr>
        <w:tc>
          <w:tcPr>
            <w:tcW w:w="4819" w:type="dxa"/>
          </w:tcPr>
          <w:p w14:paraId="20D23322" w14:textId="77777777" w:rsidR="002A13BD" w:rsidRPr="002A13BD" w:rsidRDefault="002A13BD" w:rsidP="002A13BD">
            <w:pPr>
              <w:spacing w:before="74" w:line="309" w:lineRule="exact"/>
              <w:ind w:left="226"/>
              <w:rPr>
                <w:rFonts w:ascii="Calibri Light" w:eastAsia="Calibri Light"/>
                <w:sz w:val="24"/>
              </w:rPr>
            </w:pPr>
            <w:r w:rsidRPr="002A13BD">
              <w:rPr>
                <w:color w:val="231916"/>
                <w:spacing w:val="26"/>
                <w:sz w:val="24"/>
              </w:rPr>
              <w:t>海港城置業有限公司</w:t>
            </w:r>
            <w:r w:rsidRPr="002A13BD">
              <w:rPr>
                <w:rFonts w:ascii="Calibri Light" w:eastAsia="Calibri Light"/>
                <w:color w:val="231916"/>
                <w:spacing w:val="-17"/>
                <w:sz w:val="24"/>
              </w:rPr>
              <w:t xml:space="preserve">( </w:t>
            </w:r>
            <w:r w:rsidRPr="002A13BD">
              <w:rPr>
                <w:color w:val="231916"/>
                <w:spacing w:val="25"/>
                <w:sz w:val="24"/>
              </w:rPr>
              <w:t>港威豪庭</w:t>
            </w:r>
            <w:r w:rsidRPr="002A13BD">
              <w:rPr>
                <w:rFonts w:ascii="Calibri Light" w:eastAsia="Calibri Light"/>
                <w:color w:val="231916"/>
                <w:spacing w:val="-10"/>
                <w:sz w:val="24"/>
              </w:rPr>
              <w:t>)</w:t>
            </w:r>
          </w:p>
        </w:tc>
        <w:tc>
          <w:tcPr>
            <w:tcW w:w="4819" w:type="dxa"/>
          </w:tcPr>
          <w:p w14:paraId="3B006B8E" w14:textId="77777777" w:rsidR="002A13BD" w:rsidRPr="002A13BD" w:rsidRDefault="002A13BD" w:rsidP="002A13BD">
            <w:pPr>
              <w:spacing w:before="86" w:line="297" w:lineRule="exact"/>
              <w:ind w:left="225"/>
              <w:rPr>
                <w:sz w:val="24"/>
              </w:rPr>
            </w:pPr>
            <w:r w:rsidRPr="002A13BD">
              <w:rPr>
                <w:color w:val="231916"/>
                <w:spacing w:val="25"/>
                <w:sz w:val="24"/>
              </w:rPr>
              <w:t>草姬國際有限公司</w:t>
            </w:r>
          </w:p>
        </w:tc>
      </w:tr>
      <w:tr w:rsidR="002A13BD" w:rsidRPr="002A13BD" w14:paraId="1CC0D9B2" w14:textId="77777777" w:rsidTr="00DC359A">
        <w:trPr>
          <w:trHeight w:val="403"/>
        </w:trPr>
        <w:tc>
          <w:tcPr>
            <w:tcW w:w="4819" w:type="dxa"/>
          </w:tcPr>
          <w:p w14:paraId="7D2C993E" w14:textId="77777777" w:rsidR="002A13BD" w:rsidRPr="002A13BD" w:rsidRDefault="002A13BD" w:rsidP="002A13BD">
            <w:pPr>
              <w:spacing w:before="86" w:line="297" w:lineRule="exact"/>
              <w:ind w:left="225"/>
              <w:rPr>
                <w:sz w:val="24"/>
              </w:rPr>
            </w:pPr>
            <w:r w:rsidRPr="002A13BD">
              <w:rPr>
                <w:color w:val="231916"/>
                <w:spacing w:val="25"/>
                <w:sz w:val="24"/>
              </w:rPr>
              <w:t>海港城管理有限公司</w:t>
            </w:r>
          </w:p>
        </w:tc>
        <w:tc>
          <w:tcPr>
            <w:tcW w:w="4819" w:type="dxa"/>
          </w:tcPr>
          <w:p w14:paraId="32FFDCA8" w14:textId="77777777" w:rsidR="002A13BD" w:rsidRPr="002A13BD" w:rsidRDefault="002A13BD" w:rsidP="002A13BD">
            <w:pPr>
              <w:spacing w:before="86" w:line="297" w:lineRule="exact"/>
              <w:ind w:left="225"/>
              <w:rPr>
                <w:sz w:val="24"/>
              </w:rPr>
            </w:pPr>
            <w:r w:rsidRPr="002A13BD">
              <w:rPr>
                <w:color w:val="231916"/>
                <w:spacing w:val="26"/>
                <w:sz w:val="24"/>
              </w:rPr>
              <w:t>軒達資訊服務有限公司</w:t>
            </w:r>
          </w:p>
        </w:tc>
      </w:tr>
      <w:tr w:rsidR="002A13BD" w:rsidRPr="002A13BD" w14:paraId="7153EDD3" w14:textId="77777777" w:rsidTr="00DC359A">
        <w:trPr>
          <w:trHeight w:val="403"/>
        </w:trPr>
        <w:tc>
          <w:tcPr>
            <w:tcW w:w="4819" w:type="dxa"/>
          </w:tcPr>
          <w:p w14:paraId="2D6C5223" w14:textId="77777777" w:rsidR="002A13BD" w:rsidRPr="002A13BD" w:rsidRDefault="002A13BD" w:rsidP="002A13BD">
            <w:pPr>
              <w:spacing w:before="86" w:line="297" w:lineRule="exact"/>
              <w:ind w:left="225"/>
              <w:rPr>
                <w:sz w:val="24"/>
              </w:rPr>
            </w:pPr>
            <w:r w:rsidRPr="002A13BD">
              <w:rPr>
                <w:color w:val="231916"/>
                <w:spacing w:val="25"/>
                <w:sz w:val="24"/>
              </w:rPr>
              <w:t>港島海逸君綽酒店</w:t>
            </w:r>
          </w:p>
        </w:tc>
        <w:tc>
          <w:tcPr>
            <w:tcW w:w="4819" w:type="dxa"/>
          </w:tcPr>
          <w:p w14:paraId="2F97E5B4" w14:textId="77777777" w:rsidR="002A13BD" w:rsidRPr="002A13BD" w:rsidRDefault="002A13BD" w:rsidP="002A13BD">
            <w:pPr>
              <w:spacing w:before="86" w:line="297" w:lineRule="exact"/>
              <w:ind w:left="225"/>
              <w:rPr>
                <w:sz w:val="24"/>
              </w:rPr>
            </w:pPr>
            <w:r w:rsidRPr="002A13BD">
              <w:rPr>
                <w:color w:val="231916"/>
                <w:spacing w:val="25"/>
                <w:sz w:val="24"/>
              </w:rPr>
              <w:t>協興建築有限公司</w:t>
            </w:r>
          </w:p>
        </w:tc>
      </w:tr>
      <w:tr w:rsidR="002A13BD" w:rsidRPr="002A13BD" w14:paraId="16A19C00" w14:textId="77777777" w:rsidTr="00DC359A">
        <w:trPr>
          <w:trHeight w:val="403"/>
        </w:trPr>
        <w:tc>
          <w:tcPr>
            <w:tcW w:w="4819" w:type="dxa"/>
          </w:tcPr>
          <w:p w14:paraId="3BD7A3C6" w14:textId="77777777" w:rsidR="002A13BD" w:rsidRPr="002A13BD" w:rsidRDefault="002A13BD" w:rsidP="002A13BD">
            <w:pPr>
              <w:spacing w:before="86" w:line="298" w:lineRule="exact"/>
              <w:ind w:left="225"/>
              <w:rPr>
                <w:sz w:val="24"/>
              </w:rPr>
            </w:pPr>
            <w:r w:rsidRPr="002A13BD">
              <w:rPr>
                <w:color w:val="231916"/>
                <w:spacing w:val="25"/>
                <w:sz w:val="24"/>
              </w:rPr>
              <w:t>香港金域假日酒店</w:t>
            </w:r>
          </w:p>
        </w:tc>
        <w:tc>
          <w:tcPr>
            <w:tcW w:w="4819" w:type="dxa"/>
          </w:tcPr>
          <w:p w14:paraId="5AB2C0F7" w14:textId="77777777" w:rsidR="002A13BD" w:rsidRPr="002A13BD" w:rsidRDefault="002A13BD" w:rsidP="002A13BD">
            <w:pPr>
              <w:spacing w:before="86" w:line="298" w:lineRule="exact"/>
              <w:ind w:left="225"/>
              <w:rPr>
                <w:sz w:val="24"/>
              </w:rPr>
            </w:pPr>
            <w:r w:rsidRPr="002A13BD">
              <w:rPr>
                <w:color w:val="231916"/>
                <w:spacing w:val="25"/>
                <w:sz w:val="24"/>
              </w:rPr>
              <w:t>協成行發展有限公司</w:t>
            </w:r>
          </w:p>
        </w:tc>
      </w:tr>
      <w:tr w:rsidR="002A13BD" w:rsidRPr="002A13BD" w14:paraId="7C82CB31" w14:textId="77777777" w:rsidTr="00DC359A">
        <w:trPr>
          <w:trHeight w:val="403"/>
        </w:trPr>
        <w:tc>
          <w:tcPr>
            <w:tcW w:w="4819" w:type="dxa"/>
          </w:tcPr>
          <w:p w14:paraId="50EA5E6D" w14:textId="77777777" w:rsidR="002A13BD" w:rsidRPr="002A13BD" w:rsidRDefault="002A13BD" w:rsidP="002A13BD">
            <w:pPr>
              <w:spacing w:before="85" w:line="298" w:lineRule="exact"/>
              <w:ind w:left="225"/>
              <w:rPr>
                <w:sz w:val="24"/>
              </w:rPr>
            </w:pPr>
            <w:r w:rsidRPr="002A13BD">
              <w:rPr>
                <w:color w:val="231916"/>
                <w:spacing w:val="25"/>
                <w:sz w:val="24"/>
              </w:rPr>
              <w:t>香港快運航空</w:t>
            </w:r>
          </w:p>
        </w:tc>
        <w:tc>
          <w:tcPr>
            <w:tcW w:w="4819" w:type="dxa"/>
          </w:tcPr>
          <w:p w14:paraId="4A355ECD" w14:textId="77777777" w:rsidR="002A13BD" w:rsidRPr="002A13BD" w:rsidRDefault="002A13BD" w:rsidP="002A13BD">
            <w:pPr>
              <w:spacing w:before="85" w:line="298" w:lineRule="exact"/>
              <w:ind w:left="225"/>
              <w:rPr>
                <w:sz w:val="24"/>
              </w:rPr>
            </w:pPr>
            <w:r w:rsidRPr="002A13BD">
              <w:rPr>
                <w:color w:val="231916"/>
                <w:spacing w:val="25"/>
                <w:sz w:val="24"/>
              </w:rPr>
              <w:t>香港民主民生協進會</w:t>
            </w:r>
          </w:p>
        </w:tc>
      </w:tr>
      <w:tr w:rsidR="002A13BD" w:rsidRPr="002A13BD" w14:paraId="4DCE0800" w14:textId="77777777" w:rsidTr="00DC359A">
        <w:trPr>
          <w:trHeight w:val="403"/>
        </w:trPr>
        <w:tc>
          <w:tcPr>
            <w:tcW w:w="4819" w:type="dxa"/>
          </w:tcPr>
          <w:p w14:paraId="40BA0625" w14:textId="77777777" w:rsidR="002A13BD" w:rsidRPr="002A13BD" w:rsidRDefault="002A13BD" w:rsidP="002A13BD">
            <w:pPr>
              <w:spacing w:before="85" w:line="298" w:lineRule="exact"/>
              <w:ind w:left="225"/>
              <w:rPr>
                <w:sz w:val="24"/>
              </w:rPr>
            </w:pPr>
            <w:r w:rsidRPr="002A13BD">
              <w:rPr>
                <w:color w:val="231916"/>
                <w:spacing w:val="25"/>
                <w:sz w:val="24"/>
              </w:rPr>
              <w:t>港專機構有限公司</w:t>
            </w:r>
          </w:p>
        </w:tc>
        <w:tc>
          <w:tcPr>
            <w:tcW w:w="4819" w:type="dxa"/>
          </w:tcPr>
          <w:p w14:paraId="3B8A9049" w14:textId="77777777" w:rsidR="002A13BD" w:rsidRPr="002A13BD" w:rsidRDefault="002A13BD" w:rsidP="002A13BD">
            <w:pPr>
              <w:spacing w:before="85" w:line="298" w:lineRule="exact"/>
              <w:ind w:left="225"/>
              <w:rPr>
                <w:sz w:val="24"/>
              </w:rPr>
            </w:pPr>
            <w:r w:rsidRPr="002A13BD">
              <w:rPr>
                <w:color w:val="231916"/>
                <w:spacing w:val="25"/>
                <w:sz w:val="24"/>
              </w:rPr>
              <w:t>香港浸信會醫院</w:t>
            </w:r>
          </w:p>
        </w:tc>
      </w:tr>
      <w:tr w:rsidR="002A13BD" w:rsidRPr="002A13BD" w14:paraId="4196DDB8" w14:textId="77777777" w:rsidTr="00DC359A">
        <w:trPr>
          <w:trHeight w:val="403"/>
        </w:trPr>
        <w:tc>
          <w:tcPr>
            <w:tcW w:w="4819" w:type="dxa"/>
          </w:tcPr>
          <w:p w14:paraId="7415CCC7" w14:textId="77777777" w:rsidR="002A13BD" w:rsidRPr="002A13BD" w:rsidRDefault="002A13BD" w:rsidP="002A13BD">
            <w:pPr>
              <w:spacing w:before="85" w:line="298" w:lineRule="exact"/>
              <w:ind w:left="225"/>
              <w:rPr>
                <w:sz w:val="24"/>
              </w:rPr>
            </w:pPr>
            <w:r w:rsidRPr="002A13BD">
              <w:rPr>
                <w:color w:val="231916"/>
                <w:spacing w:val="26"/>
                <w:sz w:val="24"/>
              </w:rPr>
              <w:t>香港興業國際集團有限公司</w:t>
            </w:r>
          </w:p>
        </w:tc>
        <w:tc>
          <w:tcPr>
            <w:tcW w:w="4819" w:type="dxa"/>
          </w:tcPr>
          <w:p w14:paraId="035DD3E6" w14:textId="77777777" w:rsidR="002A13BD" w:rsidRPr="002A13BD" w:rsidRDefault="002A13BD" w:rsidP="002A13BD">
            <w:pPr>
              <w:spacing w:before="85" w:line="298" w:lineRule="exact"/>
              <w:ind w:left="225"/>
              <w:rPr>
                <w:sz w:val="24"/>
              </w:rPr>
            </w:pPr>
            <w:r w:rsidRPr="002A13BD">
              <w:rPr>
                <w:color w:val="231916"/>
                <w:spacing w:val="24"/>
                <w:sz w:val="24"/>
              </w:rPr>
              <w:t>香港寬頻</w:t>
            </w:r>
          </w:p>
        </w:tc>
      </w:tr>
      <w:tr w:rsidR="002A13BD" w:rsidRPr="002A13BD" w14:paraId="714E7563" w14:textId="77777777" w:rsidTr="00DC359A">
        <w:trPr>
          <w:trHeight w:val="403"/>
        </w:trPr>
        <w:tc>
          <w:tcPr>
            <w:tcW w:w="4819" w:type="dxa"/>
          </w:tcPr>
          <w:p w14:paraId="53C4BA67" w14:textId="77777777" w:rsidR="002A13BD" w:rsidRPr="002A13BD" w:rsidRDefault="002A13BD" w:rsidP="002A13BD">
            <w:pPr>
              <w:spacing w:before="85" w:line="298" w:lineRule="exact"/>
              <w:ind w:left="225"/>
              <w:rPr>
                <w:sz w:val="24"/>
              </w:rPr>
            </w:pPr>
            <w:r w:rsidRPr="002A13BD">
              <w:rPr>
                <w:color w:val="231916"/>
                <w:spacing w:val="26"/>
                <w:sz w:val="24"/>
              </w:rPr>
              <w:t>香港航空發動機維修服務有限公司</w:t>
            </w:r>
          </w:p>
        </w:tc>
        <w:tc>
          <w:tcPr>
            <w:tcW w:w="4819" w:type="dxa"/>
          </w:tcPr>
          <w:p w14:paraId="3D2FE419" w14:textId="77777777" w:rsidR="002A13BD" w:rsidRPr="002A13BD" w:rsidRDefault="002A13BD" w:rsidP="002A13BD">
            <w:pPr>
              <w:spacing w:before="73" w:line="310" w:lineRule="exact"/>
              <w:ind w:left="225"/>
              <w:rPr>
                <w:sz w:val="24"/>
              </w:rPr>
            </w:pPr>
            <w:r w:rsidRPr="002A13BD">
              <w:rPr>
                <w:color w:val="231916"/>
                <w:spacing w:val="26"/>
                <w:sz w:val="24"/>
              </w:rPr>
              <w:t>香港會議展覽中心</w:t>
            </w:r>
            <w:r w:rsidRPr="002A13BD">
              <w:rPr>
                <w:rFonts w:ascii="Calibri Light" w:eastAsia="Calibri Light"/>
                <w:color w:val="231916"/>
                <w:spacing w:val="-17"/>
                <w:sz w:val="24"/>
              </w:rPr>
              <w:t xml:space="preserve">( </w:t>
            </w:r>
            <w:r w:rsidRPr="002A13BD">
              <w:rPr>
                <w:color w:val="231916"/>
                <w:spacing w:val="23"/>
                <w:sz w:val="24"/>
              </w:rPr>
              <w:t>管理</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1D0402FF" w14:textId="77777777" w:rsidTr="00DC359A">
        <w:trPr>
          <w:trHeight w:val="403"/>
        </w:trPr>
        <w:tc>
          <w:tcPr>
            <w:tcW w:w="4819" w:type="dxa"/>
          </w:tcPr>
          <w:p w14:paraId="69FA3CCA" w14:textId="77777777" w:rsidR="002A13BD" w:rsidRPr="002A13BD" w:rsidRDefault="002A13BD" w:rsidP="002A13BD">
            <w:pPr>
              <w:spacing w:before="85" w:line="298" w:lineRule="exact"/>
              <w:ind w:left="225"/>
              <w:rPr>
                <w:sz w:val="24"/>
              </w:rPr>
            </w:pPr>
            <w:r w:rsidRPr="002A13BD">
              <w:rPr>
                <w:color w:val="231916"/>
                <w:spacing w:val="25"/>
                <w:sz w:val="24"/>
              </w:rPr>
              <w:t>香港空氣淨化器中心</w:t>
            </w:r>
          </w:p>
        </w:tc>
        <w:tc>
          <w:tcPr>
            <w:tcW w:w="4819" w:type="dxa"/>
          </w:tcPr>
          <w:p w14:paraId="3FFB0BE4" w14:textId="77777777" w:rsidR="002A13BD" w:rsidRPr="002A13BD" w:rsidRDefault="002A13BD" w:rsidP="002A13BD">
            <w:pPr>
              <w:spacing w:before="85" w:line="298" w:lineRule="exact"/>
              <w:ind w:left="225"/>
              <w:rPr>
                <w:sz w:val="24"/>
              </w:rPr>
            </w:pPr>
            <w:r w:rsidRPr="002A13BD">
              <w:rPr>
                <w:color w:val="231916"/>
                <w:spacing w:val="25"/>
                <w:sz w:val="24"/>
              </w:rPr>
              <w:t>香港懲教署</w:t>
            </w:r>
          </w:p>
        </w:tc>
      </w:tr>
      <w:tr w:rsidR="002A13BD" w:rsidRPr="002A13BD" w14:paraId="7661141D" w14:textId="77777777" w:rsidTr="00DC359A">
        <w:trPr>
          <w:trHeight w:val="403"/>
        </w:trPr>
        <w:tc>
          <w:tcPr>
            <w:tcW w:w="4819" w:type="dxa"/>
          </w:tcPr>
          <w:p w14:paraId="3DF3A9F5" w14:textId="77777777" w:rsidR="002A13BD" w:rsidRPr="002A13BD" w:rsidRDefault="002A13BD" w:rsidP="002A13BD">
            <w:pPr>
              <w:spacing w:before="85" w:line="298" w:lineRule="exact"/>
              <w:ind w:left="225"/>
              <w:rPr>
                <w:sz w:val="24"/>
              </w:rPr>
            </w:pPr>
            <w:r w:rsidRPr="002A13BD">
              <w:rPr>
                <w:color w:val="231916"/>
                <w:spacing w:val="26"/>
                <w:sz w:val="24"/>
              </w:rPr>
              <w:t>香港飛機工程有限公司</w:t>
            </w:r>
          </w:p>
        </w:tc>
        <w:tc>
          <w:tcPr>
            <w:tcW w:w="4819" w:type="dxa"/>
          </w:tcPr>
          <w:p w14:paraId="47CBF41F" w14:textId="77777777" w:rsidR="002A13BD" w:rsidRPr="002A13BD" w:rsidRDefault="002A13BD" w:rsidP="002A13BD">
            <w:pPr>
              <w:spacing w:before="85" w:line="298" w:lineRule="exact"/>
              <w:ind w:left="225"/>
              <w:rPr>
                <w:sz w:val="24"/>
              </w:rPr>
            </w:pPr>
            <w:r w:rsidRPr="002A13BD">
              <w:rPr>
                <w:color w:val="231916"/>
                <w:spacing w:val="26"/>
                <w:sz w:val="24"/>
              </w:rPr>
              <w:t>香港郵輪及遊艇業協會</w:t>
            </w:r>
          </w:p>
        </w:tc>
      </w:tr>
      <w:tr w:rsidR="002A13BD" w:rsidRPr="002A13BD" w14:paraId="1C54524C" w14:textId="77777777" w:rsidTr="00DC359A">
        <w:trPr>
          <w:trHeight w:val="403"/>
        </w:trPr>
        <w:tc>
          <w:tcPr>
            <w:tcW w:w="4819" w:type="dxa"/>
          </w:tcPr>
          <w:p w14:paraId="054D87FC" w14:textId="77777777" w:rsidR="002A13BD" w:rsidRPr="002A13BD" w:rsidRDefault="002A13BD" w:rsidP="002A13BD">
            <w:pPr>
              <w:spacing w:before="85" w:line="298" w:lineRule="exact"/>
              <w:ind w:left="225"/>
              <w:rPr>
                <w:sz w:val="24"/>
              </w:rPr>
            </w:pPr>
            <w:r w:rsidRPr="002A13BD">
              <w:rPr>
                <w:color w:val="231916"/>
                <w:spacing w:val="24"/>
                <w:sz w:val="24"/>
              </w:rPr>
              <w:t>香港航空</w:t>
            </w:r>
          </w:p>
        </w:tc>
        <w:tc>
          <w:tcPr>
            <w:tcW w:w="4819" w:type="dxa"/>
          </w:tcPr>
          <w:p w14:paraId="0A66944F" w14:textId="77777777" w:rsidR="002A13BD" w:rsidRPr="002A13BD" w:rsidRDefault="002A13BD" w:rsidP="002A13BD">
            <w:pPr>
              <w:spacing w:before="85" w:line="298" w:lineRule="exact"/>
              <w:ind w:left="225"/>
              <w:rPr>
                <w:sz w:val="24"/>
              </w:rPr>
            </w:pPr>
            <w:r w:rsidRPr="002A13BD">
              <w:rPr>
                <w:color w:val="231916"/>
                <w:spacing w:val="26"/>
                <w:sz w:val="24"/>
              </w:rPr>
              <w:t>香港職業發展服務處有限公司</w:t>
            </w:r>
          </w:p>
        </w:tc>
      </w:tr>
      <w:tr w:rsidR="002A13BD" w:rsidRPr="002A13BD" w14:paraId="016225A3" w14:textId="77777777" w:rsidTr="00DC359A">
        <w:trPr>
          <w:trHeight w:val="403"/>
        </w:trPr>
        <w:tc>
          <w:tcPr>
            <w:tcW w:w="4819" w:type="dxa"/>
          </w:tcPr>
          <w:p w14:paraId="69E5FEE8" w14:textId="77777777" w:rsidR="002A13BD" w:rsidRPr="002A13BD" w:rsidRDefault="002A13BD" w:rsidP="002A13BD">
            <w:pPr>
              <w:spacing w:before="85" w:line="298" w:lineRule="exact"/>
              <w:ind w:left="225"/>
              <w:rPr>
                <w:sz w:val="24"/>
              </w:rPr>
            </w:pPr>
            <w:r w:rsidRPr="002A13BD">
              <w:rPr>
                <w:color w:val="231916"/>
                <w:spacing w:val="26"/>
                <w:sz w:val="24"/>
              </w:rPr>
              <w:t>香港機場地勤服務有限公司</w:t>
            </w:r>
          </w:p>
        </w:tc>
        <w:tc>
          <w:tcPr>
            <w:tcW w:w="4819" w:type="dxa"/>
          </w:tcPr>
          <w:p w14:paraId="3770E731" w14:textId="77777777" w:rsidR="002A13BD" w:rsidRPr="002A13BD" w:rsidRDefault="002A13BD" w:rsidP="002A13BD">
            <w:pPr>
              <w:spacing w:before="85" w:line="298" w:lineRule="exact"/>
              <w:ind w:left="225"/>
              <w:rPr>
                <w:sz w:val="24"/>
              </w:rPr>
            </w:pPr>
            <w:r w:rsidRPr="002A13BD">
              <w:rPr>
                <w:color w:val="231916"/>
                <w:spacing w:val="25"/>
                <w:sz w:val="24"/>
              </w:rPr>
              <w:t>香港考試及評核局</w:t>
            </w:r>
          </w:p>
        </w:tc>
      </w:tr>
      <w:tr w:rsidR="002A13BD" w:rsidRPr="002A13BD" w14:paraId="5A698EA3" w14:textId="77777777" w:rsidTr="00DC359A">
        <w:trPr>
          <w:trHeight w:val="403"/>
        </w:trPr>
        <w:tc>
          <w:tcPr>
            <w:tcW w:w="4819" w:type="dxa"/>
          </w:tcPr>
          <w:p w14:paraId="2D4A81BB" w14:textId="77777777" w:rsidR="002A13BD" w:rsidRPr="002A13BD" w:rsidRDefault="002A13BD" w:rsidP="002A13BD">
            <w:pPr>
              <w:spacing w:before="85" w:line="299" w:lineRule="exact"/>
              <w:ind w:left="225"/>
              <w:rPr>
                <w:sz w:val="24"/>
              </w:rPr>
            </w:pPr>
            <w:r w:rsidRPr="002A13BD">
              <w:rPr>
                <w:color w:val="231916"/>
                <w:spacing w:val="25"/>
                <w:sz w:val="24"/>
              </w:rPr>
              <w:t>香港味千有限公司</w:t>
            </w:r>
          </w:p>
        </w:tc>
        <w:tc>
          <w:tcPr>
            <w:tcW w:w="4819" w:type="dxa"/>
          </w:tcPr>
          <w:p w14:paraId="1E5FC086" w14:textId="77777777" w:rsidR="002A13BD" w:rsidRPr="002A13BD" w:rsidRDefault="002A13BD" w:rsidP="002A13BD">
            <w:pPr>
              <w:spacing w:before="85" w:line="299" w:lineRule="exact"/>
              <w:ind w:left="225"/>
              <w:rPr>
                <w:sz w:val="24"/>
              </w:rPr>
            </w:pPr>
            <w:r w:rsidRPr="002A13BD">
              <w:rPr>
                <w:color w:val="231916"/>
                <w:spacing w:val="25"/>
                <w:sz w:val="24"/>
              </w:rPr>
              <w:t>香港家庭福利會</w:t>
            </w:r>
          </w:p>
        </w:tc>
      </w:tr>
      <w:tr w:rsidR="002A13BD" w:rsidRPr="002A13BD" w14:paraId="02DEADDC" w14:textId="77777777" w:rsidTr="00DC359A">
        <w:trPr>
          <w:trHeight w:val="403"/>
        </w:trPr>
        <w:tc>
          <w:tcPr>
            <w:tcW w:w="4819" w:type="dxa"/>
          </w:tcPr>
          <w:p w14:paraId="1E91DD05" w14:textId="77777777" w:rsidR="002A13BD" w:rsidRPr="002A13BD" w:rsidRDefault="002A13BD" w:rsidP="002A13BD">
            <w:pPr>
              <w:spacing w:before="84" w:line="299" w:lineRule="exact"/>
              <w:ind w:left="225"/>
              <w:rPr>
                <w:sz w:val="24"/>
              </w:rPr>
            </w:pPr>
            <w:r w:rsidRPr="002A13BD">
              <w:rPr>
                <w:color w:val="231916"/>
                <w:spacing w:val="25"/>
                <w:sz w:val="24"/>
              </w:rPr>
              <w:t>香港消防處</w:t>
            </w:r>
          </w:p>
        </w:tc>
        <w:tc>
          <w:tcPr>
            <w:tcW w:w="4819" w:type="dxa"/>
          </w:tcPr>
          <w:p w14:paraId="5CD8C3DC" w14:textId="77777777" w:rsidR="002A13BD" w:rsidRPr="002A13BD" w:rsidRDefault="002A13BD" w:rsidP="002A13BD">
            <w:pPr>
              <w:spacing w:before="84" w:line="299" w:lineRule="exact"/>
              <w:ind w:left="225"/>
              <w:rPr>
                <w:sz w:val="24"/>
              </w:rPr>
            </w:pPr>
            <w:r w:rsidRPr="002A13BD">
              <w:rPr>
                <w:color w:val="231916"/>
                <w:spacing w:val="26"/>
                <w:sz w:val="24"/>
              </w:rPr>
              <w:t>香港科技探索有限公司</w:t>
            </w:r>
          </w:p>
        </w:tc>
      </w:tr>
      <w:tr w:rsidR="002A13BD" w:rsidRPr="002A13BD" w14:paraId="755D4432" w14:textId="77777777" w:rsidTr="00DC359A">
        <w:trPr>
          <w:trHeight w:val="403"/>
        </w:trPr>
        <w:tc>
          <w:tcPr>
            <w:tcW w:w="4819" w:type="dxa"/>
          </w:tcPr>
          <w:p w14:paraId="33C089B8" w14:textId="77777777" w:rsidR="002A13BD" w:rsidRPr="002A13BD" w:rsidRDefault="002A13BD" w:rsidP="002A13BD">
            <w:pPr>
              <w:spacing w:before="84" w:line="299" w:lineRule="exact"/>
              <w:ind w:left="225"/>
              <w:rPr>
                <w:sz w:val="24"/>
              </w:rPr>
            </w:pPr>
            <w:r w:rsidRPr="002A13BD">
              <w:rPr>
                <w:color w:val="231916"/>
                <w:spacing w:val="25"/>
                <w:sz w:val="24"/>
              </w:rPr>
              <w:t>香港房屋委員會</w:t>
            </w:r>
          </w:p>
        </w:tc>
        <w:tc>
          <w:tcPr>
            <w:tcW w:w="4819" w:type="dxa"/>
          </w:tcPr>
          <w:p w14:paraId="7C70258B" w14:textId="77777777" w:rsidR="002A13BD" w:rsidRPr="002A13BD" w:rsidRDefault="002A13BD" w:rsidP="002A13BD">
            <w:pPr>
              <w:spacing w:before="84" w:line="299" w:lineRule="exact"/>
              <w:ind w:left="225"/>
              <w:rPr>
                <w:sz w:val="24"/>
              </w:rPr>
            </w:pPr>
            <w:r w:rsidRPr="002A13BD">
              <w:rPr>
                <w:color w:val="231916"/>
                <w:spacing w:val="25"/>
                <w:sz w:val="24"/>
              </w:rPr>
              <w:t>香港貿易發展局</w:t>
            </w:r>
          </w:p>
        </w:tc>
      </w:tr>
      <w:tr w:rsidR="002A13BD" w:rsidRPr="002A13BD" w14:paraId="024F75CE" w14:textId="77777777" w:rsidTr="00DC359A">
        <w:trPr>
          <w:trHeight w:val="403"/>
        </w:trPr>
        <w:tc>
          <w:tcPr>
            <w:tcW w:w="4819" w:type="dxa"/>
          </w:tcPr>
          <w:p w14:paraId="160E385D" w14:textId="77777777" w:rsidR="002A13BD" w:rsidRPr="002A13BD" w:rsidRDefault="002A13BD" w:rsidP="002A13BD">
            <w:pPr>
              <w:spacing w:before="84" w:line="299" w:lineRule="exact"/>
              <w:ind w:left="225"/>
              <w:rPr>
                <w:sz w:val="24"/>
              </w:rPr>
            </w:pPr>
            <w:r w:rsidRPr="002A13BD">
              <w:rPr>
                <w:color w:val="231916"/>
                <w:spacing w:val="25"/>
                <w:sz w:val="24"/>
              </w:rPr>
              <w:t>香港房屋協會</w:t>
            </w:r>
          </w:p>
        </w:tc>
        <w:tc>
          <w:tcPr>
            <w:tcW w:w="4819" w:type="dxa"/>
          </w:tcPr>
          <w:p w14:paraId="3A95078D" w14:textId="77777777" w:rsidR="002A13BD" w:rsidRPr="002A13BD" w:rsidRDefault="002A13BD" w:rsidP="002A13BD">
            <w:pPr>
              <w:spacing w:before="84" w:line="299" w:lineRule="exact"/>
              <w:ind w:left="225"/>
              <w:rPr>
                <w:sz w:val="24"/>
              </w:rPr>
            </w:pPr>
            <w:r w:rsidRPr="002A13BD">
              <w:rPr>
                <w:color w:val="231916"/>
                <w:spacing w:val="24"/>
                <w:sz w:val="24"/>
              </w:rPr>
              <w:t>香港電車</w:t>
            </w:r>
          </w:p>
        </w:tc>
      </w:tr>
      <w:tr w:rsidR="002A13BD" w:rsidRPr="002A13BD" w14:paraId="75F774EA" w14:textId="77777777" w:rsidTr="00DC359A">
        <w:trPr>
          <w:trHeight w:val="403"/>
        </w:trPr>
        <w:tc>
          <w:tcPr>
            <w:tcW w:w="4819" w:type="dxa"/>
          </w:tcPr>
          <w:p w14:paraId="3D67218C" w14:textId="77777777" w:rsidR="002A13BD" w:rsidRPr="002A13BD" w:rsidRDefault="002A13BD" w:rsidP="002A13BD">
            <w:pPr>
              <w:spacing w:before="84" w:line="299" w:lineRule="exact"/>
              <w:ind w:left="225"/>
              <w:rPr>
                <w:sz w:val="24"/>
              </w:rPr>
            </w:pPr>
            <w:r w:rsidRPr="002A13BD">
              <w:rPr>
                <w:color w:val="231916"/>
                <w:spacing w:val="26"/>
                <w:sz w:val="24"/>
              </w:rPr>
              <w:t>香港債務重組中心有限公司</w:t>
            </w:r>
          </w:p>
        </w:tc>
        <w:tc>
          <w:tcPr>
            <w:tcW w:w="4819" w:type="dxa"/>
          </w:tcPr>
          <w:p w14:paraId="387EDD2A" w14:textId="77777777" w:rsidR="002A13BD" w:rsidRPr="002A13BD" w:rsidRDefault="002A13BD" w:rsidP="002A13BD">
            <w:pPr>
              <w:spacing w:before="84" w:line="299" w:lineRule="exact"/>
              <w:ind w:left="225"/>
              <w:rPr>
                <w:sz w:val="24"/>
              </w:rPr>
            </w:pPr>
            <w:r w:rsidRPr="002A13BD">
              <w:rPr>
                <w:color w:val="231916"/>
                <w:spacing w:val="25"/>
                <w:sz w:val="24"/>
              </w:rPr>
              <w:t>香港基督教女青年會</w:t>
            </w:r>
          </w:p>
        </w:tc>
      </w:tr>
      <w:tr w:rsidR="002A13BD" w:rsidRPr="002A13BD" w14:paraId="08C44C6A" w14:textId="77777777" w:rsidTr="00DC359A">
        <w:trPr>
          <w:trHeight w:val="403"/>
        </w:trPr>
        <w:tc>
          <w:tcPr>
            <w:tcW w:w="4819" w:type="dxa"/>
          </w:tcPr>
          <w:p w14:paraId="314D1AFD" w14:textId="77777777" w:rsidR="002A13BD" w:rsidRPr="002A13BD" w:rsidRDefault="002A13BD" w:rsidP="002A13BD">
            <w:pPr>
              <w:spacing w:before="84" w:line="299" w:lineRule="exact"/>
              <w:ind w:left="225"/>
              <w:rPr>
                <w:sz w:val="24"/>
              </w:rPr>
            </w:pPr>
            <w:r w:rsidRPr="002A13BD">
              <w:rPr>
                <w:color w:val="231916"/>
                <w:spacing w:val="25"/>
                <w:sz w:val="24"/>
              </w:rPr>
              <w:t>香港物流協會</w:t>
            </w:r>
          </w:p>
        </w:tc>
        <w:tc>
          <w:tcPr>
            <w:tcW w:w="4819" w:type="dxa"/>
          </w:tcPr>
          <w:p w14:paraId="761117A0" w14:textId="77777777" w:rsidR="002A13BD" w:rsidRPr="002A13BD" w:rsidRDefault="002A13BD" w:rsidP="002A13BD">
            <w:pPr>
              <w:spacing w:before="84" w:line="299" w:lineRule="exact"/>
              <w:ind w:left="225"/>
              <w:rPr>
                <w:sz w:val="24"/>
              </w:rPr>
            </w:pPr>
            <w:r w:rsidRPr="002A13BD">
              <w:rPr>
                <w:color w:val="231916"/>
                <w:spacing w:val="26"/>
                <w:sz w:val="24"/>
              </w:rPr>
              <w:t>康樂園護老中心有限公司</w:t>
            </w:r>
          </w:p>
        </w:tc>
      </w:tr>
      <w:tr w:rsidR="002A13BD" w:rsidRPr="002A13BD" w14:paraId="206F3E43" w14:textId="77777777" w:rsidTr="00DC359A">
        <w:trPr>
          <w:trHeight w:val="403"/>
        </w:trPr>
        <w:tc>
          <w:tcPr>
            <w:tcW w:w="4819" w:type="dxa"/>
          </w:tcPr>
          <w:p w14:paraId="6DB43893" w14:textId="77777777" w:rsidR="002A13BD" w:rsidRPr="002A13BD" w:rsidRDefault="002A13BD" w:rsidP="002A13BD">
            <w:pPr>
              <w:spacing w:before="84" w:line="299" w:lineRule="exact"/>
              <w:ind w:left="225"/>
              <w:rPr>
                <w:sz w:val="24"/>
              </w:rPr>
            </w:pPr>
            <w:r w:rsidRPr="002A13BD">
              <w:rPr>
                <w:color w:val="231916"/>
                <w:spacing w:val="25"/>
                <w:sz w:val="24"/>
              </w:rPr>
              <w:t>香港天文台</w:t>
            </w:r>
          </w:p>
        </w:tc>
        <w:tc>
          <w:tcPr>
            <w:tcW w:w="4819" w:type="dxa"/>
          </w:tcPr>
          <w:p w14:paraId="35EB56D7" w14:textId="77777777" w:rsidR="002A13BD" w:rsidRPr="002A13BD" w:rsidRDefault="002A13BD" w:rsidP="002A13BD">
            <w:pPr>
              <w:spacing w:before="84" w:line="299" w:lineRule="exact"/>
              <w:ind w:left="225"/>
              <w:rPr>
                <w:sz w:val="24"/>
              </w:rPr>
            </w:pPr>
            <w:r w:rsidRPr="002A13BD">
              <w:rPr>
                <w:color w:val="231916"/>
                <w:spacing w:val="26"/>
                <w:sz w:val="24"/>
              </w:rPr>
              <w:t>康業物業代理有限公司</w:t>
            </w:r>
          </w:p>
        </w:tc>
      </w:tr>
      <w:tr w:rsidR="002A13BD" w:rsidRPr="002A13BD" w14:paraId="20EAEB7A" w14:textId="77777777" w:rsidTr="00DC359A">
        <w:trPr>
          <w:trHeight w:val="403"/>
        </w:trPr>
        <w:tc>
          <w:tcPr>
            <w:tcW w:w="4819" w:type="dxa"/>
          </w:tcPr>
          <w:p w14:paraId="66B4671B" w14:textId="77777777" w:rsidR="002A13BD" w:rsidRPr="002A13BD" w:rsidRDefault="002A13BD" w:rsidP="002A13BD">
            <w:pPr>
              <w:spacing w:before="84" w:line="299" w:lineRule="exact"/>
              <w:ind w:left="225"/>
              <w:rPr>
                <w:sz w:val="24"/>
              </w:rPr>
            </w:pPr>
            <w:r w:rsidRPr="002A13BD">
              <w:rPr>
                <w:color w:val="231916"/>
                <w:spacing w:val="25"/>
                <w:sz w:val="24"/>
              </w:rPr>
              <w:t>香港警務處</w:t>
            </w:r>
          </w:p>
        </w:tc>
        <w:tc>
          <w:tcPr>
            <w:tcW w:w="4819" w:type="dxa"/>
          </w:tcPr>
          <w:p w14:paraId="31E45DB0" w14:textId="77777777" w:rsidR="002A13BD" w:rsidRPr="002A13BD" w:rsidRDefault="002A13BD" w:rsidP="002A13BD">
            <w:pPr>
              <w:spacing w:before="84" w:line="299" w:lineRule="exact"/>
              <w:ind w:left="225"/>
              <w:rPr>
                <w:sz w:val="24"/>
              </w:rPr>
            </w:pPr>
            <w:r w:rsidRPr="002A13BD">
              <w:rPr>
                <w:color w:val="231916"/>
                <w:spacing w:val="26"/>
                <w:sz w:val="24"/>
              </w:rPr>
              <w:t>香港國際貨櫃碼頭有限公司</w:t>
            </w:r>
          </w:p>
        </w:tc>
      </w:tr>
      <w:tr w:rsidR="002A13BD" w:rsidRPr="002A13BD" w14:paraId="313F5294" w14:textId="77777777" w:rsidTr="00DC359A">
        <w:trPr>
          <w:trHeight w:val="403"/>
        </w:trPr>
        <w:tc>
          <w:tcPr>
            <w:tcW w:w="4819" w:type="dxa"/>
          </w:tcPr>
          <w:p w14:paraId="6F58662F" w14:textId="77777777" w:rsidR="002A13BD" w:rsidRPr="002A13BD" w:rsidRDefault="002A13BD" w:rsidP="002A13BD">
            <w:pPr>
              <w:spacing w:before="84" w:line="299" w:lineRule="exact"/>
              <w:ind w:left="225"/>
              <w:rPr>
                <w:sz w:val="24"/>
              </w:rPr>
            </w:pPr>
            <w:r w:rsidRPr="002A13BD">
              <w:rPr>
                <w:color w:val="231916"/>
                <w:spacing w:val="25"/>
                <w:sz w:val="24"/>
              </w:rPr>
              <w:t>香港射頻有限公司</w:t>
            </w:r>
          </w:p>
        </w:tc>
        <w:tc>
          <w:tcPr>
            <w:tcW w:w="4819" w:type="dxa"/>
          </w:tcPr>
          <w:p w14:paraId="2D550220" w14:textId="77777777" w:rsidR="002A13BD" w:rsidRPr="002A13BD" w:rsidRDefault="002A13BD" w:rsidP="002A13BD">
            <w:pPr>
              <w:spacing w:before="84" w:line="299" w:lineRule="exact"/>
              <w:ind w:left="225"/>
              <w:rPr>
                <w:sz w:val="24"/>
              </w:rPr>
            </w:pPr>
            <w:r w:rsidRPr="002A13BD">
              <w:rPr>
                <w:color w:val="231916"/>
                <w:spacing w:val="24"/>
                <w:sz w:val="24"/>
              </w:rPr>
              <w:t>香港郵政</w:t>
            </w:r>
          </w:p>
        </w:tc>
      </w:tr>
      <w:tr w:rsidR="002A13BD" w:rsidRPr="002A13BD" w14:paraId="5ACE2E0C" w14:textId="77777777" w:rsidTr="00DC359A">
        <w:trPr>
          <w:trHeight w:val="403"/>
        </w:trPr>
        <w:tc>
          <w:tcPr>
            <w:tcW w:w="4819" w:type="dxa"/>
          </w:tcPr>
          <w:p w14:paraId="654FC025" w14:textId="77777777" w:rsidR="002A13BD" w:rsidRPr="002A13BD" w:rsidRDefault="002A13BD" w:rsidP="002A13BD">
            <w:pPr>
              <w:spacing w:before="71" w:line="312" w:lineRule="exact"/>
              <w:ind w:left="225"/>
              <w:rPr>
                <w:sz w:val="24"/>
              </w:rPr>
            </w:pPr>
            <w:r w:rsidRPr="002A13BD">
              <w:rPr>
                <w:color w:val="231916"/>
                <w:spacing w:val="25"/>
                <w:sz w:val="24"/>
              </w:rPr>
              <w:t>中國中醫藥</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3F8B371D" w14:textId="77777777" w:rsidR="002A13BD" w:rsidRPr="002A13BD" w:rsidRDefault="002A13BD" w:rsidP="002A13BD">
            <w:pPr>
              <w:spacing w:before="84" w:line="299" w:lineRule="exact"/>
              <w:ind w:left="225"/>
              <w:rPr>
                <w:sz w:val="24"/>
              </w:rPr>
            </w:pPr>
            <w:r w:rsidRPr="002A13BD">
              <w:rPr>
                <w:color w:val="231916"/>
                <w:spacing w:val="25"/>
                <w:sz w:val="24"/>
              </w:rPr>
              <w:t>香港儲物室</w:t>
            </w:r>
          </w:p>
        </w:tc>
      </w:tr>
    </w:tbl>
    <w:p w14:paraId="32C96C62" w14:textId="77777777" w:rsidR="002A13BD" w:rsidRPr="002A13BD" w:rsidRDefault="002A13BD" w:rsidP="002A13BD">
      <w:pPr>
        <w:spacing w:line="299" w:lineRule="exact"/>
        <w:rPr>
          <w:sz w:val="24"/>
        </w:rPr>
        <w:sectPr w:rsidR="002A13BD" w:rsidRPr="002A13BD" w:rsidSect="002A13BD">
          <w:pgSz w:w="11910" w:h="16840"/>
          <w:pgMar w:top="1140" w:right="1000" w:bottom="706" w:left="900" w:header="720" w:footer="720" w:gutter="0"/>
          <w:cols w:space="720"/>
        </w:sect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4E908C78" w14:textId="77777777" w:rsidTr="00DC359A">
        <w:trPr>
          <w:trHeight w:val="403"/>
        </w:trPr>
        <w:tc>
          <w:tcPr>
            <w:tcW w:w="4819" w:type="dxa"/>
          </w:tcPr>
          <w:p w14:paraId="744FC643" w14:textId="77777777" w:rsidR="002A13BD" w:rsidRPr="002A13BD" w:rsidRDefault="002A13BD" w:rsidP="002A13BD">
            <w:pPr>
              <w:spacing w:before="87" w:line="296" w:lineRule="exact"/>
              <w:ind w:left="226"/>
              <w:rPr>
                <w:sz w:val="24"/>
              </w:rPr>
            </w:pPr>
            <w:r w:rsidRPr="002A13BD">
              <w:rPr>
                <w:color w:val="231916"/>
                <w:spacing w:val="25"/>
                <w:sz w:val="24"/>
              </w:rPr>
              <w:lastRenderedPageBreak/>
              <w:t>醫院管理局</w:t>
            </w:r>
          </w:p>
        </w:tc>
        <w:tc>
          <w:tcPr>
            <w:tcW w:w="4819" w:type="dxa"/>
          </w:tcPr>
          <w:p w14:paraId="3375F04D" w14:textId="77777777" w:rsidR="002A13BD" w:rsidRPr="002A13BD" w:rsidRDefault="002A13BD" w:rsidP="002A13BD">
            <w:pPr>
              <w:spacing w:before="87" w:line="296" w:lineRule="exact"/>
              <w:ind w:left="226"/>
              <w:rPr>
                <w:sz w:val="24"/>
              </w:rPr>
            </w:pPr>
            <w:r w:rsidRPr="002A13BD">
              <w:rPr>
                <w:color w:val="231916"/>
                <w:spacing w:val="25"/>
                <w:sz w:val="24"/>
              </w:rPr>
              <w:t>香港廉政公署</w:t>
            </w:r>
          </w:p>
        </w:tc>
      </w:tr>
      <w:tr w:rsidR="002A13BD" w:rsidRPr="002A13BD" w14:paraId="23B3EACB" w14:textId="77777777" w:rsidTr="00DC359A">
        <w:trPr>
          <w:trHeight w:val="403"/>
        </w:trPr>
        <w:tc>
          <w:tcPr>
            <w:tcW w:w="4819" w:type="dxa"/>
          </w:tcPr>
          <w:p w14:paraId="1A69B0E9" w14:textId="77777777" w:rsidR="002A13BD" w:rsidRPr="002A13BD" w:rsidRDefault="002A13BD" w:rsidP="002A13BD">
            <w:pPr>
              <w:spacing w:before="87" w:line="296" w:lineRule="exact"/>
              <w:ind w:left="226"/>
              <w:rPr>
                <w:sz w:val="24"/>
              </w:rPr>
            </w:pPr>
            <w:r w:rsidRPr="002A13BD">
              <w:rPr>
                <w:color w:val="231916"/>
                <w:spacing w:val="23"/>
                <w:sz w:val="24"/>
              </w:rPr>
              <w:t>唯港薈</w:t>
            </w:r>
          </w:p>
        </w:tc>
        <w:tc>
          <w:tcPr>
            <w:tcW w:w="4819" w:type="dxa"/>
          </w:tcPr>
          <w:p w14:paraId="63B4A1E6" w14:textId="77777777" w:rsidR="002A13BD" w:rsidRPr="002A13BD" w:rsidRDefault="002A13BD" w:rsidP="002A13BD">
            <w:pPr>
              <w:spacing w:before="75" w:line="308" w:lineRule="exact"/>
              <w:ind w:left="226"/>
              <w:rPr>
                <w:sz w:val="24"/>
              </w:rPr>
            </w:pPr>
            <w:r w:rsidRPr="002A13BD">
              <w:rPr>
                <w:color w:val="231916"/>
                <w:spacing w:val="25"/>
                <w:sz w:val="24"/>
              </w:rPr>
              <w:t>安富勤電腦</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3D28E86C" w14:textId="77777777" w:rsidTr="00DC359A">
        <w:trPr>
          <w:trHeight w:val="403"/>
        </w:trPr>
        <w:tc>
          <w:tcPr>
            <w:tcW w:w="4819" w:type="dxa"/>
          </w:tcPr>
          <w:p w14:paraId="48433959" w14:textId="77777777" w:rsidR="002A13BD" w:rsidRPr="002A13BD" w:rsidRDefault="002A13BD" w:rsidP="002A13BD">
            <w:pPr>
              <w:spacing w:before="75" w:line="308" w:lineRule="exact"/>
              <w:ind w:left="226"/>
              <w:rPr>
                <w:rFonts w:ascii="Calibri Light" w:eastAsia="Calibri Light"/>
                <w:sz w:val="24"/>
              </w:rPr>
            </w:pPr>
            <w:r w:rsidRPr="002A13BD">
              <w:rPr>
                <w:color w:val="231916"/>
                <w:spacing w:val="26"/>
                <w:sz w:val="24"/>
              </w:rPr>
              <w:t>尊家管業有限公司</w:t>
            </w:r>
            <w:r w:rsidRPr="002A13BD">
              <w:rPr>
                <w:rFonts w:ascii="Calibri Light" w:eastAsia="Calibri Light"/>
                <w:color w:val="231916"/>
                <w:spacing w:val="-17"/>
                <w:sz w:val="24"/>
              </w:rPr>
              <w:t xml:space="preserve">( </w:t>
            </w:r>
            <w:r w:rsidRPr="002A13BD">
              <w:rPr>
                <w:color w:val="231916"/>
                <w:spacing w:val="26"/>
                <w:sz w:val="24"/>
              </w:rPr>
              <w:t>恒基兆業集團成員</w:t>
            </w:r>
            <w:r w:rsidRPr="002A13BD">
              <w:rPr>
                <w:rFonts w:ascii="Calibri Light" w:eastAsia="Calibri Light"/>
                <w:color w:val="231916"/>
                <w:spacing w:val="-10"/>
                <w:sz w:val="24"/>
              </w:rPr>
              <w:t>)</w:t>
            </w:r>
          </w:p>
        </w:tc>
        <w:tc>
          <w:tcPr>
            <w:tcW w:w="4819" w:type="dxa"/>
          </w:tcPr>
          <w:p w14:paraId="55FBEFBC" w14:textId="77777777" w:rsidR="002A13BD" w:rsidRPr="002A13BD" w:rsidRDefault="002A13BD" w:rsidP="002A13BD">
            <w:pPr>
              <w:spacing w:before="87" w:line="296" w:lineRule="exact"/>
              <w:ind w:left="226"/>
              <w:rPr>
                <w:sz w:val="24"/>
              </w:rPr>
            </w:pPr>
            <w:r w:rsidRPr="002A13BD">
              <w:rPr>
                <w:color w:val="231916"/>
                <w:spacing w:val="25"/>
                <w:sz w:val="24"/>
              </w:rPr>
              <w:t>英格蜜兒有限公司</w:t>
            </w:r>
          </w:p>
        </w:tc>
      </w:tr>
      <w:tr w:rsidR="002A13BD" w:rsidRPr="002A13BD" w14:paraId="2E45BAA6" w14:textId="77777777" w:rsidTr="00DC359A">
        <w:trPr>
          <w:trHeight w:val="403"/>
        </w:trPr>
        <w:tc>
          <w:tcPr>
            <w:tcW w:w="4819" w:type="dxa"/>
          </w:tcPr>
          <w:p w14:paraId="65694B01" w14:textId="77777777" w:rsidR="002A13BD" w:rsidRPr="002A13BD" w:rsidRDefault="002A13BD" w:rsidP="002A13BD">
            <w:pPr>
              <w:spacing w:before="87" w:line="296" w:lineRule="exact"/>
              <w:ind w:left="226"/>
              <w:rPr>
                <w:sz w:val="24"/>
              </w:rPr>
            </w:pPr>
            <w:r w:rsidRPr="002A13BD">
              <w:rPr>
                <w:color w:val="231916"/>
                <w:spacing w:val="24"/>
                <w:sz w:val="24"/>
              </w:rPr>
              <w:t>盈健醫療</w:t>
            </w:r>
          </w:p>
        </w:tc>
        <w:tc>
          <w:tcPr>
            <w:tcW w:w="4819" w:type="dxa"/>
          </w:tcPr>
          <w:p w14:paraId="136F420D" w14:textId="77777777" w:rsidR="002A13BD" w:rsidRPr="002A13BD" w:rsidRDefault="002A13BD" w:rsidP="002A13BD">
            <w:pPr>
              <w:spacing w:before="87" w:line="296" w:lineRule="exact"/>
              <w:ind w:left="226"/>
              <w:rPr>
                <w:sz w:val="24"/>
              </w:rPr>
            </w:pPr>
            <w:r w:rsidRPr="002A13BD">
              <w:rPr>
                <w:color w:val="231916"/>
                <w:spacing w:val="25"/>
                <w:sz w:val="24"/>
              </w:rPr>
              <w:t>保險業監管局</w:t>
            </w:r>
          </w:p>
        </w:tc>
      </w:tr>
      <w:tr w:rsidR="002A13BD" w:rsidRPr="002A13BD" w14:paraId="1CF4CC2D" w14:textId="77777777" w:rsidTr="00DC359A">
        <w:trPr>
          <w:trHeight w:val="403"/>
        </w:trPr>
        <w:tc>
          <w:tcPr>
            <w:tcW w:w="4819" w:type="dxa"/>
          </w:tcPr>
          <w:p w14:paraId="4416488C" w14:textId="77777777" w:rsidR="002A13BD" w:rsidRPr="002A13BD" w:rsidRDefault="002A13BD" w:rsidP="002A13BD">
            <w:pPr>
              <w:spacing w:before="87" w:line="296" w:lineRule="exact"/>
              <w:ind w:left="226"/>
              <w:rPr>
                <w:sz w:val="24"/>
              </w:rPr>
            </w:pPr>
            <w:r w:rsidRPr="002A13BD">
              <w:rPr>
                <w:color w:val="231916"/>
                <w:spacing w:val="26"/>
                <w:sz w:val="24"/>
              </w:rPr>
              <w:t>鴻福堂集團控股有限公司</w:t>
            </w:r>
          </w:p>
        </w:tc>
        <w:tc>
          <w:tcPr>
            <w:tcW w:w="4819" w:type="dxa"/>
          </w:tcPr>
          <w:p w14:paraId="25E9FF53" w14:textId="77777777" w:rsidR="002A13BD" w:rsidRPr="002A13BD" w:rsidRDefault="002A13BD" w:rsidP="002A13BD">
            <w:pPr>
              <w:spacing w:before="87" w:line="296" w:lineRule="exact"/>
              <w:ind w:left="226"/>
              <w:rPr>
                <w:sz w:val="24"/>
              </w:rPr>
            </w:pPr>
            <w:r w:rsidRPr="002A13BD">
              <w:rPr>
                <w:color w:val="231916"/>
                <w:spacing w:val="25"/>
                <w:sz w:val="24"/>
              </w:rPr>
              <w:t>海景嘉福洲際酒店</w:t>
            </w:r>
          </w:p>
        </w:tc>
      </w:tr>
      <w:tr w:rsidR="002A13BD" w:rsidRPr="002A13BD" w14:paraId="58E513D3" w14:textId="77777777" w:rsidTr="00DC359A">
        <w:trPr>
          <w:trHeight w:val="403"/>
        </w:trPr>
        <w:tc>
          <w:tcPr>
            <w:tcW w:w="4819" w:type="dxa"/>
          </w:tcPr>
          <w:p w14:paraId="76499696" w14:textId="77777777" w:rsidR="002A13BD" w:rsidRPr="002A13BD" w:rsidRDefault="002A13BD" w:rsidP="002A13BD">
            <w:pPr>
              <w:spacing w:before="87" w:line="296" w:lineRule="exact"/>
              <w:ind w:left="226"/>
              <w:rPr>
                <w:sz w:val="24"/>
              </w:rPr>
            </w:pPr>
            <w:r w:rsidRPr="002A13BD">
              <w:rPr>
                <w:color w:val="231916"/>
                <w:spacing w:val="26"/>
                <w:sz w:val="24"/>
              </w:rPr>
              <w:t>新發現香港媒體有限公司</w:t>
            </w:r>
          </w:p>
        </w:tc>
        <w:tc>
          <w:tcPr>
            <w:tcW w:w="4819" w:type="dxa"/>
          </w:tcPr>
          <w:p w14:paraId="0022FA33"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International</w:t>
            </w:r>
            <w:r w:rsidRPr="002A13BD">
              <w:rPr>
                <w:rFonts w:ascii="Calibri Light"/>
                <w:color w:val="231916"/>
                <w:spacing w:val="-19"/>
                <w:sz w:val="24"/>
              </w:rPr>
              <w:t xml:space="preserve"> </w:t>
            </w:r>
            <w:r w:rsidRPr="002A13BD">
              <w:rPr>
                <w:rFonts w:ascii="Calibri Light"/>
                <w:color w:val="231916"/>
                <w:spacing w:val="-8"/>
                <w:sz w:val="24"/>
              </w:rPr>
              <w:t>Personal</w:t>
            </w:r>
            <w:r w:rsidRPr="002A13BD">
              <w:rPr>
                <w:rFonts w:ascii="Calibri Light"/>
                <w:color w:val="231916"/>
                <w:spacing w:val="-16"/>
                <w:sz w:val="24"/>
              </w:rPr>
              <w:t xml:space="preserve"> </w:t>
            </w:r>
            <w:r w:rsidRPr="002A13BD">
              <w:rPr>
                <w:rFonts w:ascii="Calibri Light"/>
                <w:color w:val="231916"/>
                <w:spacing w:val="-8"/>
                <w:sz w:val="24"/>
              </w:rPr>
              <w:t>Trainers</w:t>
            </w:r>
            <w:r w:rsidRPr="002A13BD">
              <w:rPr>
                <w:rFonts w:ascii="Calibri Light"/>
                <w:color w:val="231916"/>
                <w:spacing w:val="-17"/>
                <w:sz w:val="24"/>
              </w:rPr>
              <w:t xml:space="preserve"> </w:t>
            </w:r>
            <w:r w:rsidRPr="002A13BD">
              <w:rPr>
                <w:rFonts w:ascii="Calibri Light"/>
                <w:color w:val="231916"/>
                <w:spacing w:val="-8"/>
                <w:sz w:val="24"/>
              </w:rPr>
              <w:t>&amp;</w:t>
            </w:r>
            <w:r w:rsidRPr="002A13BD">
              <w:rPr>
                <w:rFonts w:ascii="Calibri Light"/>
                <w:color w:val="231916"/>
                <w:spacing w:val="-16"/>
                <w:sz w:val="24"/>
              </w:rPr>
              <w:t xml:space="preserve"> </w:t>
            </w:r>
            <w:r w:rsidRPr="002A13BD">
              <w:rPr>
                <w:rFonts w:ascii="Calibri Light"/>
                <w:color w:val="231916"/>
                <w:spacing w:val="-8"/>
                <w:sz w:val="24"/>
              </w:rPr>
              <w:t>Fitness</w:t>
            </w:r>
            <w:r w:rsidRPr="002A13BD">
              <w:rPr>
                <w:rFonts w:ascii="Calibri Light"/>
                <w:color w:val="231916"/>
                <w:spacing w:val="-16"/>
                <w:sz w:val="24"/>
              </w:rPr>
              <w:t xml:space="preserve"> </w:t>
            </w:r>
            <w:r w:rsidRPr="002A13BD">
              <w:rPr>
                <w:rFonts w:ascii="Calibri Light"/>
                <w:color w:val="231916"/>
                <w:spacing w:val="-8"/>
                <w:sz w:val="24"/>
              </w:rPr>
              <w:t>Academy</w:t>
            </w:r>
          </w:p>
        </w:tc>
      </w:tr>
      <w:tr w:rsidR="002A13BD" w:rsidRPr="002A13BD" w14:paraId="783600C4" w14:textId="77777777" w:rsidTr="00DC359A">
        <w:trPr>
          <w:trHeight w:val="403"/>
        </w:trPr>
        <w:tc>
          <w:tcPr>
            <w:tcW w:w="4819" w:type="dxa"/>
          </w:tcPr>
          <w:p w14:paraId="67366051" w14:textId="77777777" w:rsidR="002A13BD" w:rsidRPr="002A13BD" w:rsidRDefault="002A13BD" w:rsidP="002A13BD">
            <w:pPr>
              <w:spacing w:before="87" w:line="297" w:lineRule="exact"/>
              <w:ind w:left="226"/>
              <w:rPr>
                <w:sz w:val="24"/>
              </w:rPr>
            </w:pPr>
            <w:r w:rsidRPr="002A13BD">
              <w:rPr>
                <w:color w:val="231916"/>
                <w:spacing w:val="24"/>
                <w:sz w:val="24"/>
              </w:rPr>
              <w:t>俊思集團</w:t>
            </w:r>
          </w:p>
        </w:tc>
        <w:tc>
          <w:tcPr>
            <w:tcW w:w="4819" w:type="dxa"/>
          </w:tcPr>
          <w:p w14:paraId="2C19E369" w14:textId="77777777" w:rsidR="002A13BD" w:rsidRPr="002A13BD" w:rsidRDefault="002A13BD" w:rsidP="002A13BD">
            <w:pPr>
              <w:spacing w:before="74"/>
              <w:ind w:left="226"/>
              <w:rPr>
                <w:rFonts w:ascii="Calibri Light"/>
                <w:sz w:val="24"/>
              </w:rPr>
            </w:pPr>
            <w:r w:rsidRPr="002A13BD">
              <w:rPr>
                <w:rFonts w:ascii="Calibri Light"/>
                <w:color w:val="231916"/>
                <w:spacing w:val="-9"/>
                <w:sz w:val="24"/>
              </w:rPr>
              <w:t xml:space="preserve">INTROV </w:t>
            </w:r>
            <w:r w:rsidRPr="002A13BD">
              <w:rPr>
                <w:rFonts w:ascii="Calibri Light"/>
                <w:color w:val="231916"/>
                <w:spacing w:val="-2"/>
                <w:sz w:val="24"/>
              </w:rPr>
              <w:t>LIMITED</w:t>
            </w:r>
          </w:p>
        </w:tc>
      </w:tr>
      <w:tr w:rsidR="002A13BD" w:rsidRPr="002A13BD" w14:paraId="53802B57" w14:textId="77777777" w:rsidTr="00DC359A">
        <w:trPr>
          <w:trHeight w:val="403"/>
        </w:trPr>
        <w:tc>
          <w:tcPr>
            <w:tcW w:w="4819" w:type="dxa"/>
          </w:tcPr>
          <w:p w14:paraId="4AC8664C" w14:textId="77777777" w:rsidR="002A13BD" w:rsidRPr="002A13BD" w:rsidRDefault="002A13BD" w:rsidP="002A13BD">
            <w:pPr>
              <w:spacing w:before="86" w:line="297" w:lineRule="exact"/>
              <w:ind w:left="226"/>
              <w:rPr>
                <w:sz w:val="24"/>
              </w:rPr>
            </w:pPr>
            <w:r w:rsidRPr="002A13BD">
              <w:rPr>
                <w:color w:val="231916"/>
                <w:spacing w:val="25"/>
                <w:sz w:val="24"/>
              </w:rPr>
              <w:t>入境事務處</w:t>
            </w:r>
          </w:p>
        </w:tc>
        <w:tc>
          <w:tcPr>
            <w:tcW w:w="4819" w:type="dxa"/>
          </w:tcPr>
          <w:p w14:paraId="05095EA2" w14:textId="77777777" w:rsidR="002A13BD" w:rsidRPr="002A13BD" w:rsidRDefault="002A13BD" w:rsidP="002A13BD">
            <w:pPr>
              <w:spacing w:before="74"/>
              <w:ind w:left="226"/>
              <w:rPr>
                <w:rFonts w:ascii="Calibri Light"/>
                <w:sz w:val="24"/>
              </w:rPr>
            </w:pPr>
            <w:r w:rsidRPr="002A13BD">
              <w:rPr>
                <w:rFonts w:ascii="Calibri Light"/>
                <w:color w:val="231916"/>
                <w:spacing w:val="-8"/>
                <w:sz w:val="24"/>
              </w:rPr>
              <w:t>ISS</w:t>
            </w:r>
            <w:r w:rsidRPr="002A13BD">
              <w:rPr>
                <w:rFonts w:ascii="Calibri Light"/>
                <w:color w:val="231916"/>
                <w:spacing w:val="-18"/>
                <w:sz w:val="24"/>
              </w:rPr>
              <w:t xml:space="preserve"> </w:t>
            </w:r>
            <w:r w:rsidRPr="002A13BD">
              <w:rPr>
                <w:rFonts w:ascii="Calibri Light"/>
                <w:color w:val="231916"/>
                <w:spacing w:val="-8"/>
                <w:sz w:val="24"/>
              </w:rPr>
              <w:t>Facility</w:t>
            </w:r>
            <w:r w:rsidRPr="002A13BD">
              <w:rPr>
                <w:rFonts w:ascii="Calibri Light"/>
                <w:color w:val="231916"/>
                <w:spacing w:val="-15"/>
                <w:sz w:val="24"/>
              </w:rPr>
              <w:t xml:space="preserve"> </w:t>
            </w:r>
            <w:r w:rsidRPr="002A13BD">
              <w:rPr>
                <w:rFonts w:ascii="Calibri Light"/>
                <w:color w:val="231916"/>
                <w:spacing w:val="-8"/>
                <w:sz w:val="24"/>
              </w:rPr>
              <w:t>Services</w:t>
            </w:r>
            <w:r w:rsidRPr="002A13BD">
              <w:rPr>
                <w:rFonts w:ascii="Calibri Light"/>
                <w:color w:val="231916"/>
                <w:spacing w:val="-15"/>
                <w:sz w:val="24"/>
              </w:rPr>
              <w:t xml:space="preserve"> </w:t>
            </w:r>
            <w:r w:rsidRPr="002A13BD">
              <w:rPr>
                <w:rFonts w:ascii="Calibri Light"/>
                <w:color w:val="231916"/>
                <w:spacing w:val="-8"/>
                <w:sz w:val="24"/>
              </w:rPr>
              <w:t>Limited</w:t>
            </w:r>
          </w:p>
        </w:tc>
      </w:tr>
      <w:tr w:rsidR="002A13BD" w:rsidRPr="002A13BD" w14:paraId="0AFD8B0D" w14:textId="77777777" w:rsidTr="00DC359A">
        <w:trPr>
          <w:trHeight w:val="403"/>
        </w:trPr>
        <w:tc>
          <w:tcPr>
            <w:tcW w:w="4819" w:type="dxa"/>
          </w:tcPr>
          <w:p w14:paraId="770B952C" w14:textId="77777777" w:rsidR="002A13BD" w:rsidRPr="002A13BD" w:rsidRDefault="002A13BD" w:rsidP="002A13BD">
            <w:pPr>
              <w:spacing w:before="86" w:line="297" w:lineRule="exact"/>
              <w:ind w:left="226"/>
              <w:rPr>
                <w:sz w:val="24"/>
              </w:rPr>
            </w:pPr>
            <w:r w:rsidRPr="002A13BD">
              <w:rPr>
                <w:color w:val="231916"/>
                <w:spacing w:val="25"/>
                <w:sz w:val="24"/>
              </w:rPr>
              <w:t>英之傑香港有限公司</w:t>
            </w:r>
          </w:p>
        </w:tc>
        <w:tc>
          <w:tcPr>
            <w:tcW w:w="4819" w:type="dxa"/>
          </w:tcPr>
          <w:p w14:paraId="1266C0C2" w14:textId="77777777" w:rsidR="002A13BD" w:rsidRPr="002A13BD" w:rsidRDefault="002A13BD" w:rsidP="002A13BD">
            <w:pPr>
              <w:spacing w:before="86" w:line="297" w:lineRule="exact"/>
              <w:ind w:left="226"/>
              <w:rPr>
                <w:sz w:val="24"/>
              </w:rPr>
            </w:pPr>
            <w:r w:rsidRPr="002A13BD">
              <w:rPr>
                <w:color w:val="231916"/>
                <w:spacing w:val="25"/>
                <w:sz w:val="24"/>
              </w:rPr>
              <w:t>翡翠長者之家</w:t>
            </w:r>
          </w:p>
        </w:tc>
      </w:tr>
      <w:tr w:rsidR="002A13BD" w:rsidRPr="002A13BD" w14:paraId="5628C727" w14:textId="77777777" w:rsidTr="00DC359A">
        <w:trPr>
          <w:trHeight w:val="403"/>
        </w:trPr>
        <w:tc>
          <w:tcPr>
            <w:tcW w:w="4819" w:type="dxa"/>
          </w:tcPr>
          <w:p w14:paraId="3BCC2A85" w14:textId="77777777" w:rsidR="002A13BD" w:rsidRPr="002A13BD" w:rsidRDefault="002A13BD" w:rsidP="002A13BD">
            <w:pPr>
              <w:spacing w:before="86" w:line="297" w:lineRule="exact"/>
              <w:ind w:left="226"/>
              <w:rPr>
                <w:sz w:val="24"/>
              </w:rPr>
            </w:pPr>
            <w:r w:rsidRPr="002A13BD">
              <w:rPr>
                <w:color w:val="231916"/>
                <w:spacing w:val="24"/>
                <w:sz w:val="24"/>
              </w:rPr>
              <w:t>翰汶物流</w:t>
            </w:r>
          </w:p>
        </w:tc>
        <w:tc>
          <w:tcPr>
            <w:tcW w:w="4819" w:type="dxa"/>
          </w:tcPr>
          <w:p w14:paraId="2287FE05" w14:textId="77777777" w:rsidR="002A13BD" w:rsidRPr="002A13BD" w:rsidRDefault="002A13BD" w:rsidP="002A13BD">
            <w:pPr>
              <w:spacing w:before="86" w:line="297" w:lineRule="exact"/>
              <w:ind w:left="226"/>
              <w:rPr>
                <w:sz w:val="24"/>
              </w:rPr>
            </w:pPr>
            <w:r w:rsidRPr="002A13BD">
              <w:rPr>
                <w:color w:val="231916"/>
                <w:spacing w:val="26"/>
                <w:sz w:val="24"/>
              </w:rPr>
              <w:t>嘉雯美容集團有限公司</w:t>
            </w:r>
          </w:p>
        </w:tc>
      </w:tr>
      <w:tr w:rsidR="002A13BD" w:rsidRPr="002A13BD" w14:paraId="74B267B9" w14:textId="77777777" w:rsidTr="00DC359A">
        <w:trPr>
          <w:trHeight w:val="403"/>
        </w:trPr>
        <w:tc>
          <w:tcPr>
            <w:tcW w:w="4819" w:type="dxa"/>
          </w:tcPr>
          <w:p w14:paraId="756D0BFD" w14:textId="77777777" w:rsidR="002A13BD" w:rsidRPr="002A13BD" w:rsidRDefault="002A13BD" w:rsidP="002A13BD">
            <w:pPr>
              <w:spacing w:before="86" w:line="297" w:lineRule="exact"/>
              <w:ind w:left="226"/>
              <w:rPr>
                <w:sz w:val="24"/>
              </w:rPr>
            </w:pPr>
            <w:r w:rsidRPr="002A13BD">
              <w:rPr>
                <w:color w:val="231916"/>
                <w:spacing w:val="25"/>
                <w:sz w:val="24"/>
              </w:rPr>
              <w:t>怡中航空服務集團</w:t>
            </w:r>
          </w:p>
        </w:tc>
        <w:tc>
          <w:tcPr>
            <w:tcW w:w="4819" w:type="dxa"/>
          </w:tcPr>
          <w:p w14:paraId="7371ED88" w14:textId="77777777" w:rsidR="002A13BD" w:rsidRPr="002A13BD" w:rsidRDefault="002A13BD" w:rsidP="002A13BD">
            <w:pPr>
              <w:spacing w:before="86" w:line="297" w:lineRule="exact"/>
              <w:ind w:left="226"/>
              <w:rPr>
                <w:sz w:val="24"/>
              </w:rPr>
            </w:pPr>
            <w:r w:rsidRPr="002A13BD">
              <w:rPr>
                <w:color w:val="231916"/>
                <w:spacing w:val="26"/>
                <w:sz w:val="24"/>
              </w:rPr>
              <w:t>嘉誠管理顧問有限公司</w:t>
            </w:r>
          </w:p>
        </w:tc>
      </w:tr>
      <w:tr w:rsidR="002A13BD" w:rsidRPr="002A13BD" w14:paraId="1B31D764" w14:textId="77777777" w:rsidTr="00DC359A">
        <w:trPr>
          <w:trHeight w:val="703"/>
        </w:trPr>
        <w:tc>
          <w:tcPr>
            <w:tcW w:w="4819" w:type="dxa"/>
          </w:tcPr>
          <w:p w14:paraId="7B422501" w14:textId="77777777" w:rsidR="002A13BD" w:rsidRPr="002A13BD" w:rsidRDefault="002A13BD" w:rsidP="002A13BD">
            <w:pPr>
              <w:spacing w:before="236"/>
              <w:ind w:left="226"/>
              <w:rPr>
                <w:sz w:val="24"/>
              </w:rPr>
            </w:pPr>
            <w:r w:rsidRPr="002A13BD">
              <w:rPr>
                <w:color w:val="231916"/>
                <w:spacing w:val="26"/>
                <w:sz w:val="24"/>
              </w:rPr>
              <w:t>仁達科技集團有限公司</w:t>
            </w:r>
          </w:p>
        </w:tc>
        <w:tc>
          <w:tcPr>
            <w:tcW w:w="4819" w:type="dxa"/>
          </w:tcPr>
          <w:p w14:paraId="3392A0DC" w14:textId="77777777" w:rsidR="002A13BD" w:rsidRPr="002A13BD" w:rsidRDefault="002A13BD" w:rsidP="002A13BD">
            <w:pPr>
              <w:spacing w:before="62" w:line="300" w:lineRule="exact"/>
              <w:ind w:left="226" w:right="212"/>
              <w:rPr>
                <w:sz w:val="24"/>
              </w:rPr>
            </w:pPr>
            <w:r w:rsidRPr="002A13BD">
              <w:rPr>
                <w:color w:val="231916"/>
                <w:spacing w:val="25"/>
                <w:sz w:val="24"/>
              </w:rPr>
              <w:t>啟勝管理服務有限公</w:t>
            </w:r>
            <w:r w:rsidRPr="002A13BD">
              <w:rPr>
                <w:color w:val="231916"/>
                <w:spacing w:val="-110"/>
                <w:sz w:val="24"/>
              </w:rPr>
              <w:t>司</w:t>
            </w:r>
            <w:r w:rsidRPr="002A13BD">
              <w:rPr>
                <w:color w:val="231916"/>
                <w:sz w:val="24"/>
              </w:rPr>
              <w:t>（</w:t>
            </w:r>
            <w:r w:rsidRPr="002A13BD">
              <w:rPr>
                <w:color w:val="231916"/>
                <w:spacing w:val="22"/>
                <w:sz w:val="24"/>
              </w:rPr>
              <w:t>新鴻基地產集</w:t>
            </w:r>
            <w:r w:rsidRPr="002A13BD">
              <w:rPr>
                <w:color w:val="231916"/>
                <w:spacing w:val="14"/>
                <w:sz w:val="24"/>
              </w:rPr>
              <w:t>團成員</w:t>
            </w:r>
            <w:r w:rsidRPr="002A13BD">
              <w:rPr>
                <w:color w:val="231916"/>
                <w:sz w:val="24"/>
              </w:rPr>
              <w:t>）</w:t>
            </w:r>
          </w:p>
        </w:tc>
      </w:tr>
      <w:tr w:rsidR="002A13BD" w:rsidRPr="002A13BD" w14:paraId="41D20509" w14:textId="77777777" w:rsidTr="00DC359A">
        <w:trPr>
          <w:trHeight w:val="403"/>
        </w:trPr>
        <w:tc>
          <w:tcPr>
            <w:tcW w:w="4819" w:type="dxa"/>
          </w:tcPr>
          <w:p w14:paraId="6220C508" w14:textId="77777777" w:rsidR="002A13BD" w:rsidRPr="002A13BD" w:rsidRDefault="002A13BD" w:rsidP="002A13BD">
            <w:pPr>
              <w:spacing w:before="86" w:line="297" w:lineRule="exact"/>
              <w:ind w:left="226"/>
              <w:rPr>
                <w:sz w:val="24"/>
              </w:rPr>
            </w:pPr>
            <w:r w:rsidRPr="002A13BD">
              <w:rPr>
                <w:color w:val="231916"/>
                <w:spacing w:val="26"/>
                <w:sz w:val="24"/>
              </w:rPr>
              <w:t>仁達市場拓展有限公司</w:t>
            </w:r>
          </w:p>
        </w:tc>
        <w:tc>
          <w:tcPr>
            <w:tcW w:w="4819" w:type="dxa"/>
          </w:tcPr>
          <w:p w14:paraId="1E33BC78" w14:textId="77777777" w:rsidR="002A13BD" w:rsidRPr="002A13BD" w:rsidRDefault="002A13BD" w:rsidP="002A13BD">
            <w:pPr>
              <w:spacing w:before="86" w:line="297" w:lineRule="exact"/>
              <w:ind w:left="226"/>
              <w:rPr>
                <w:sz w:val="24"/>
              </w:rPr>
            </w:pPr>
            <w:r w:rsidRPr="002A13BD">
              <w:rPr>
                <w:color w:val="231916"/>
                <w:spacing w:val="25"/>
                <w:sz w:val="24"/>
              </w:rPr>
              <w:t>金記餐飲有限公司</w:t>
            </w:r>
          </w:p>
        </w:tc>
      </w:tr>
      <w:tr w:rsidR="002A13BD" w:rsidRPr="002A13BD" w14:paraId="29E8DDEC" w14:textId="77777777" w:rsidTr="00DC359A">
        <w:trPr>
          <w:trHeight w:val="403"/>
        </w:trPr>
        <w:tc>
          <w:tcPr>
            <w:tcW w:w="4819" w:type="dxa"/>
          </w:tcPr>
          <w:p w14:paraId="31180203" w14:textId="77777777" w:rsidR="002A13BD" w:rsidRPr="002A13BD" w:rsidRDefault="002A13BD" w:rsidP="002A13BD">
            <w:pPr>
              <w:spacing w:before="86" w:line="297" w:lineRule="exact"/>
              <w:ind w:left="226"/>
              <w:rPr>
                <w:sz w:val="24"/>
              </w:rPr>
            </w:pPr>
            <w:r w:rsidRPr="002A13BD">
              <w:rPr>
                <w:color w:val="231916"/>
                <w:spacing w:val="26"/>
                <w:sz w:val="24"/>
              </w:rPr>
              <w:t>葉浩然測量師行有限公司</w:t>
            </w:r>
          </w:p>
        </w:tc>
        <w:tc>
          <w:tcPr>
            <w:tcW w:w="4819" w:type="dxa"/>
          </w:tcPr>
          <w:p w14:paraId="0111FB78" w14:textId="77777777" w:rsidR="002A13BD" w:rsidRPr="002A13BD" w:rsidRDefault="002A13BD" w:rsidP="002A13BD">
            <w:pPr>
              <w:spacing w:before="86" w:line="297" w:lineRule="exact"/>
              <w:ind w:left="226"/>
              <w:rPr>
                <w:sz w:val="24"/>
              </w:rPr>
            </w:pPr>
            <w:r w:rsidRPr="002A13BD">
              <w:rPr>
                <w:color w:val="231916"/>
                <w:spacing w:val="26"/>
                <w:sz w:val="24"/>
              </w:rPr>
              <w:t>葵協社會教育拓展中心</w:t>
            </w:r>
          </w:p>
        </w:tc>
      </w:tr>
      <w:tr w:rsidR="002A13BD" w:rsidRPr="002A13BD" w14:paraId="712E3DBB" w14:textId="77777777" w:rsidTr="00DC359A">
        <w:trPr>
          <w:trHeight w:val="403"/>
        </w:trPr>
        <w:tc>
          <w:tcPr>
            <w:tcW w:w="4819" w:type="dxa"/>
          </w:tcPr>
          <w:p w14:paraId="65966A78" w14:textId="77777777" w:rsidR="002A13BD" w:rsidRPr="002A13BD" w:rsidRDefault="002A13BD" w:rsidP="002A13BD">
            <w:pPr>
              <w:spacing w:before="86" w:line="297" w:lineRule="exact"/>
              <w:ind w:left="226"/>
              <w:rPr>
                <w:sz w:val="24"/>
              </w:rPr>
            </w:pPr>
            <w:r w:rsidRPr="002A13BD">
              <w:rPr>
                <w:color w:val="231916"/>
                <w:spacing w:val="25"/>
                <w:sz w:val="24"/>
              </w:rPr>
              <w:t>東淦工程有限公司</w:t>
            </w:r>
          </w:p>
        </w:tc>
        <w:tc>
          <w:tcPr>
            <w:tcW w:w="4819" w:type="dxa"/>
          </w:tcPr>
          <w:p w14:paraId="567F6ABA" w14:textId="77777777" w:rsidR="002A13BD" w:rsidRPr="002A13BD" w:rsidRDefault="002A13BD" w:rsidP="002A13BD">
            <w:pPr>
              <w:spacing w:before="86" w:line="297" w:lineRule="exact"/>
              <w:ind w:left="226"/>
              <w:rPr>
                <w:sz w:val="24"/>
              </w:rPr>
            </w:pPr>
            <w:r w:rsidRPr="002A13BD">
              <w:rPr>
                <w:color w:val="231916"/>
                <w:spacing w:val="25"/>
                <w:sz w:val="24"/>
              </w:rPr>
              <w:t>周堅如會計師行</w:t>
            </w:r>
          </w:p>
        </w:tc>
      </w:tr>
      <w:tr w:rsidR="002A13BD" w:rsidRPr="002A13BD" w14:paraId="744A02CE" w14:textId="77777777" w:rsidTr="00DC359A">
        <w:trPr>
          <w:trHeight w:val="403"/>
        </w:trPr>
        <w:tc>
          <w:tcPr>
            <w:tcW w:w="4819" w:type="dxa"/>
          </w:tcPr>
          <w:p w14:paraId="160318CF" w14:textId="77777777" w:rsidR="002A13BD" w:rsidRPr="002A13BD" w:rsidRDefault="002A13BD" w:rsidP="002A13BD">
            <w:pPr>
              <w:spacing w:before="86" w:line="297" w:lineRule="exact"/>
              <w:ind w:left="226"/>
              <w:rPr>
                <w:sz w:val="24"/>
              </w:rPr>
            </w:pPr>
            <w:r w:rsidRPr="002A13BD">
              <w:rPr>
                <w:color w:val="231916"/>
                <w:spacing w:val="25"/>
                <w:sz w:val="24"/>
              </w:rPr>
              <w:t>劍虹地基有限公司</w:t>
            </w:r>
          </w:p>
        </w:tc>
        <w:tc>
          <w:tcPr>
            <w:tcW w:w="4819" w:type="dxa"/>
          </w:tcPr>
          <w:p w14:paraId="0FDB8A01" w14:textId="77777777" w:rsidR="002A13BD" w:rsidRPr="002A13BD" w:rsidRDefault="002A13BD" w:rsidP="002A13BD">
            <w:pPr>
              <w:spacing w:before="86" w:line="297" w:lineRule="exact"/>
              <w:ind w:left="226"/>
              <w:rPr>
                <w:sz w:val="24"/>
              </w:rPr>
            </w:pPr>
            <w:r w:rsidRPr="002A13BD">
              <w:rPr>
                <w:color w:val="231916"/>
                <w:spacing w:val="25"/>
                <w:sz w:val="24"/>
              </w:rPr>
              <w:t>香港灣仔睿景酒店</w:t>
            </w:r>
          </w:p>
        </w:tc>
      </w:tr>
      <w:tr w:rsidR="002A13BD" w:rsidRPr="002A13BD" w14:paraId="41502187" w14:textId="77777777" w:rsidTr="00DC359A">
        <w:trPr>
          <w:trHeight w:val="403"/>
        </w:trPr>
        <w:tc>
          <w:tcPr>
            <w:tcW w:w="4819" w:type="dxa"/>
          </w:tcPr>
          <w:p w14:paraId="565A8CC0" w14:textId="77777777" w:rsidR="002A13BD" w:rsidRPr="002A13BD" w:rsidRDefault="002A13BD" w:rsidP="002A13BD">
            <w:pPr>
              <w:spacing w:before="86" w:line="298" w:lineRule="exact"/>
              <w:ind w:left="226"/>
              <w:rPr>
                <w:sz w:val="24"/>
              </w:rPr>
            </w:pPr>
            <w:r w:rsidRPr="002A13BD">
              <w:rPr>
                <w:color w:val="231916"/>
                <w:spacing w:val="26"/>
                <w:sz w:val="24"/>
              </w:rPr>
              <w:t>嘉華國際集團有限公司</w:t>
            </w:r>
          </w:p>
        </w:tc>
        <w:tc>
          <w:tcPr>
            <w:tcW w:w="4819" w:type="dxa"/>
          </w:tcPr>
          <w:p w14:paraId="6AD67B96" w14:textId="77777777" w:rsidR="002A13BD" w:rsidRPr="002A13BD" w:rsidRDefault="002A13BD" w:rsidP="002A13BD">
            <w:pPr>
              <w:spacing w:before="73" w:line="310" w:lineRule="exact"/>
              <w:ind w:left="226"/>
              <w:rPr>
                <w:sz w:val="24"/>
              </w:rPr>
            </w:pPr>
            <w:r w:rsidRPr="002A13BD">
              <w:rPr>
                <w:color w:val="231916"/>
                <w:spacing w:val="26"/>
                <w:sz w:val="24"/>
              </w:rPr>
              <w:t>堅信物業管理服務有限公司</w:t>
            </w:r>
            <w:r w:rsidRPr="002A13BD">
              <w:rPr>
                <w:rFonts w:ascii="Calibri Light" w:eastAsia="Calibri Light"/>
                <w:color w:val="231916"/>
                <w:spacing w:val="-17"/>
                <w:sz w:val="24"/>
              </w:rPr>
              <w:t xml:space="preserve">- </w:t>
            </w:r>
            <w:r w:rsidRPr="002A13BD">
              <w:rPr>
                <w:color w:val="231916"/>
                <w:spacing w:val="23"/>
                <w:sz w:val="24"/>
              </w:rPr>
              <w:t>朗豪坊</w:t>
            </w:r>
          </w:p>
        </w:tc>
      </w:tr>
      <w:tr w:rsidR="002A13BD" w:rsidRPr="002A13BD" w14:paraId="6815C9C1" w14:textId="77777777" w:rsidTr="00DC359A">
        <w:trPr>
          <w:trHeight w:val="403"/>
        </w:trPr>
        <w:tc>
          <w:tcPr>
            <w:tcW w:w="4819" w:type="dxa"/>
          </w:tcPr>
          <w:p w14:paraId="3A231195" w14:textId="77777777" w:rsidR="002A13BD" w:rsidRPr="002A13BD" w:rsidRDefault="002A13BD" w:rsidP="002A13BD">
            <w:pPr>
              <w:spacing w:before="85" w:line="298" w:lineRule="exact"/>
              <w:ind w:left="226"/>
              <w:rPr>
                <w:sz w:val="24"/>
              </w:rPr>
            </w:pPr>
            <w:r w:rsidRPr="002A13BD">
              <w:rPr>
                <w:color w:val="231916"/>
                <w:spacing w:val="26"/>
                <w:sz w:val="24"/>
              </w:rPr>
              <w:t>嘉雯美容護膚中心有限公司</w:t>
            </w:r>
          </w:p>
        </w:tc>
        <w:tc>
          <w:tcPr>
            <w:tcW w:w="4819" w:type="dxa"/>
          </w:tcPr>
          <w:p w14:paraId="6E665D4A" w14:textId="77777777" w:rsidR="002A13BD" w:rsidRPr="002A13BD" w:rsidRDefault="002A13BD" w:rsidP="002A13BD">
            <w:pPr>
              <w:spacing w:before="85" w:line="298" w:lineRule="exact"/>
              <w:ind w:left="226"/>
              <w:rPr>
                <w:sz w:val="24"/>
              </w:rPr>
            </w:pPr>
            <w:r w:rsidRPr="002A13BD">
              <w:rPr>
                <w:color w:val="231916"/>
                <w:spacing w:val="26"/>
                <w:sz w:val="24"/>
              </w:rPr>
              <w:t>毅力醫護健康集團有限公司</w:t>
            </w:r>
          </w:p>
        </w:tc>
      </w:tr>
      <w:tr w:rsidR="002A13BD" w:rsidRPr="002A13BD" w14:paraId="473ED97F" w14:textId="77777777" w:rsidTr="00DC359A">
        <w:trPr>
          <w:trHeight w:val="403"/>
        </w:trPr>
        <w:tc>
          <w:tcPr>
            <w:tcW w:w="4819" w:type="dxa"/>
          </w:tcPr>
          <w:p w14:paraId="26E9E448" w14:textId="77777777" w:rsidR="002A13BD" w:rsidRPr="002A13BD" w:rsidRDefault="002A13BD" w:rsidP="002A13BD">
            <w:pPr>
              <w:spacing w:before="85" w:line="298" w:lineRule="exact"/>
              <w:ind w:left="226"/>
              <w:rPr>
                <w:sz w:val="24"/>
              </w:rPr>
            </w:pPr>
            <w:r w:rsidRPr="002A13BD">
              <w:rPr>
                <w:color w:val="231916"/>
                <w:spacing w:val="25"/>
                <w:sz w:val="24"/>
              </w:rPr>
              <w:t>蛋撻王控股有限公司</w:t>
            </w:r>
          </w:p>
        </w:tc>
        <w:tc>
          <w:tcPr>
            <w:tcW w:w="4819" w:type="dxa"/>
          </w:tcPr>
          <w:p w14:paraId="75E75899" w14:textId="77777777" w:rsidR="002A13BD" w:rsidRPr="002A13BD" w:rsidRDefault="002A13BD" w:rsidP="002A13BD">
            <w:pPr>
              <w:spacing w:before="85" w:line="298" w:lineRule="exact"/>
              <w:ind w:left="226"/>
              <w:rPr>
                <w:sz w:val="24"/>
              </w:rPr>
            </w:pPr>
            <w:r w:rsidRPr="002A13BD">
              <w:rPr>
                <w:color w:val="231916"/>
                <w:spacing w:val="25"/>
                <w:sz w:val="24"/>
              </w:rPr>
              <w:t>立基國際集團</w:t>
            </w:r>
          </w:p>
        </w:tc>
      </w:tr>
      <w:tr w:rsidR="002A13BD" w:rsidRPr="002A13BD" w14:paraId="7FFAC929" w14:textId="77777777" w:rsidTr="00DC359A">
        <w:trPr>
          <w:trHeight w:val="403"/>
        </w:trPr>
        <w:tc>
          <w:tcPr>
            <w:tcW w:w="4819" w:type="dxa"/>
          </w:tcPr>
          <w:p w14:paraId="512AB6FA" w14:textId="77777777" w:rsidR="002A13BD" w:rsidRPr="002A13BD" w:rsidRDefault="002A13BD" w:rsidP="002A13BD">
            <w:pPr>
              <w:spacing w:before="85" w:line="298" w:lineRule="exact"/>
              <w:ind w:left="226"/>
              <w:rPr>
                <w:sz w:val="24"/>
              </w:rPr>
            </w:pPr>
            <w:r w:rsidRPr="002A13BD">
              <w:rPr>
                <w:color w:val="231916"/>
                <w:spacing w:val="26"/>
                <w:sz w:val="24"/>
              </w:rPr>
              <w:t>僑樂服務管理有限公司</w:t>
            </w:r>
          </w:p>
        </w:tc>
        <w:tc>
          <w:tcPr>
            <w:tcW w:w="4819" w:type="dxa"/>
          </w:tcPr>
          <w:p w14:paraId="6EBA667D" w14:textId="77777777" w:rsidR="002A13BD" w:rsidRPr="002A13BD" w:rsidRDefault="002A13BD" w:rsidP="002A13BD">
            <w:pPr>
              <w:spacing w:before="85" w:line="298" w:lineRule="exact"/>
              <w:ind w:left="226"/>
              <w:rPr>
                <w:sz w:val="24"/>
              </w:rPr>
            </w:pPr>
            <w:r w:rsidRPr="002A13BD">
              <w:rPr>
                <w:color w:val="231916"/>
                <w:spacing w:val="24"/>
                <w:sz w:val="24"/>
              </w:rPr>
              <w:t>羅氏集團</w:t>
            </w:r>
          </w:p>
        </w:tc>
      </w:tr>
      <w:tr w:rsidR="002A13BD" w:rsidRPr="002A13BD" w14:paraId="267C3C37" w14:textId="77777777" w:rsidTr="00DC359A">
        <w:trPr>
          <w:trHeight w:val="403"/>
        </w:trPr>
        <w:tc>
          <w:tcPr>
            <w:tcW w:w="4819" w:type="dxa"/>
          </w:tcPr>
          <w:p w14:paraId="53041E8F" w14:textId="77777777" w:rsidR="002A13BD" w:rsidRPr="002A13BD" w:rsidRDefault="002A13BD" w:rsidP="002A13BD">
            <w:pPr>
              <w:spacing w:before="73" w:line="310" w:lineRule="exact"/>
              <w:ind w:left="226"/>
              <w:rPr>
                <w:sz w:val="24"/>
              </w:rPr>
            </w:pPr>
            <w:r w:rsidRPr="002A13BD">
              <w:rPr>
                <w:color w:val="231916"/>
                <w:spacing w:val="26"/>
                <w:sz w:val="24"/>
              </w:rPr>
              <w:t>柯尼卡美能達商業系統</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601526BE" w14:textId="77777777" w:rsidR="002A13BD" w:rsidRPr="002A13BD" w:rsidRDefault="002A13BD" w:rsidP="002A13BD">
            <w:pPr>
              <w:spacing w:before="85" w:line="298" w:lineRule="exact"/>
              <w:ind w:left="226"/>
              <w:rPr>
                <w:sz w:val="24"/>
              </w:rPr>
            </w:pPr>
            <w:r w:rsidRPr="002A13BD">
              <w:rPr>
                <w:color w:val="231916"/>
                <w:spacing w:val="25"/>
                <w:sz w:val="24"/>
              </w:rPr>
              <w:t>史偉莎集團有限公司</w:t>
            </w:r>
          </w:p>
        </w:tc>
      </w:tr>
      <w:tr w:rsidR="002A13BD" w:rsidRPr="002A13BD" w14:paraId="363BE1ED" w14:textId="77777777" w:rsidTr="00DC359A">
        <w:trPr>
          <w:trHeight w:val="403"/>
        </w:trPr>
        <w:tc>
          <w:tcPr>
            <w:tcW w:w="4819" w:type="dxa"/>
          </w:tcPr>
          <w:p w14:paraId="071EC0C2" w14:textId="77777777" w:rsidR="002A13BD" w:rsidRPr="002A13BD" w:rsidRDefault="002A13BD" w:rsidP="002A13BD">
            <w:pPr>
              <w:spacing w:before="85" w:line="298" w:lineRule="exact"/>
              <w:ind w:left="226"/>
              <w:rPr>
                <w:sz w:val="24"/>
              </w:rPr>
            </w:pPr>
            <w:r w:rsidRPr="002A13BD">
              <w:rPr>
                <w:color w:val="231916"/>
                <w:spacing w:val="25"/>
                <w:sz w:val="24"/>
              </w:rPr>
              <w:t>九龍建業有限公司</w:t>
            </w:r>
          </w:p>
        </w:tc>
        <w:tc>
          <w:tcPr>
            <w:tcW w:w="4819" w:type="dxa"/>
          </w:tcPr>
          <w:p w14:paraId="41D57D7C" w14:textId="77777777" w:rsidR="002A13BD" w:rsidRPr="002A13BD" w:rsidRDefault="002A13BD" w:rsidP="002A13BD">
            <w:pPr>
              <w:spacing w:before="73"/>
              <w:ind w:left="226"/>
              <w:rPr>
                <w:rFonts w:ascii="Calibri Light"/>
                <w:sz w:val="24"/>
              </w:rPr>
            </w:pPr>
            <w:r w:rsidRPr="002A13BD">
              <w:rPr>
                <w:rFonts w:ascii="Calibri Light"/>
                <w:color w:val="231916"/>
                <w:spacing w:val="-6"/>
                <w:sz w:val="24"/>
              </w:rPr>
              <w:t>LCX</w:t>
            </w:r>
            <w:r w:rsidRPr="002A13BD">
              <w:rPr>
                <w:rFonts w:ascii="Calibri Light"/>
                <w:color w:val="231916"/>
                <w:spacing w:val="-18"/>
                <w:sz w:val="24"/>
              </w:rPr>
              <w:t xml:space="preserve"> </w:t>
            </w:r>
            <w:r w:rsidRPr="002A13BD">
              <w:rPr>
                <w:rFonts w:ascii="Calibri Light"/>
                <w:color w:val="231916"/>
                <w:spacing w:val="-2"/>
                <w:sz w:val="24"/>
              </w:rPr>
              <w:t>Limited</w:t>
            </w:r>
          </w:p>
        </w:tc>
      </w:tr>
      <w:tr w:rsidR="002A13BD" w:rsidRPr="002A13BD" w14:paraId="740CC634" w14:textId="77777777" w:rsidTr="00DC359A">
        <w:trPr>
          <w:trHeight w:val="403"/>
        </w:trPr>
        <w:tc>
          <w:tcPr>
            <w:tcW w:w="4819" w:type="dxa"/>
          </w:tcPr>
          <w:p w14:paraId="32571FCF" w14:textId="77777777" w:rsidR="002A13BD" w:rsidRPr="002A13BD" w:rsidRDefault="002A13BD" w:rsidP="002A13BD">
            <w:pPr>
              <w:spacing w:before="85" w:line="298" w:lineRule="exact"/>
              <w:ind w:left="226"/>
              <w:rPr>
                <w:sz w:val="24"/>
              </w:rPr>
            </w:pPr>
            <w:r w:rsidRPr="002A13BD">
              <w:rPr>
                <w:color w:val="231916"/>
                <w:spacing w:val="25"/>
                <w:sz w:val="24"/>
              </w:rPr>
              <w:t>尖沙咀商務中心</w:t>
            </w:r>
          </w:p>
        </w:tc>
        <w:tc>
          <w:tcPr>
            <w:tcW w:w="4819" w:type="dxa"/>
          </w:tcPr>
          <w:p w14:paraId="536C1274" w14:textId="77777777" w:rsidR="002A13BD" w:rsidRPr="002A13BD" w:rsidRDefault="002A13BD" w:rsidP="002A13BD">
            <w:pPr>
              <w:spacing w:before="85" w:line="298" w:lineRule="exact"/>
              <w:ind w:left="226"/>
              <w:rPr>
                <w:sz w:val="24"/>
              </w:rPr>
            </w:pPr>
            <w:r w:rsidRPr="002A13BD">
              <w:rPr>
                <w:color w:val="231916"/>
                <w:spacing w:val="26"/>
                <w:sz w:val="24"/>
              </w:rPr>
              <w:t>萊爾斯丹控股有限公司</w:t>
            </w:r>
          </w:p>
        </w:tc>
      </w:tr>
      <w:tr w:rsidR="002A13BD" w:rsidRPr="002A13BD" w14:paraId="10E201FC" w14:textId="77777777" w:rsidTr="00DC359A">
        <w:trPr>
          <w:trHeight w:val="403"/>
        </w:trPr>
        <w:tc>
          <w:tcPr>
            <w:tcW w:w="4819" w:type="dxa"/>
          </w:tcPr>
          <w:p w14:paraId="291C9F78" w14:textId="77777777" w:rsidR="002A13BD" w:rsidRPr="002A13BD" w:rsidRDefault="002A13BD" w:rsidP="002A13BD">
            <w:pPr>
              <w:spacing w:before="85" w:line="298" w:lineRule="exact"/>
              <w:ind w:left="226"/>
              <w:rPr>
                <w:sz w:val="24"/>
              </w:rPr>
            </w:pPr>
            <w:r w:rsidRPr="002A13BD">
              <w:rPr>
                <w:color w:val="231916"/>
                <w:spacing w:val="26"/>
                <w:sz w:val="24"/>
              </w:rPr>
              <w:t>鷹暉保險顧問有限公司</w:t>
            </w:r>
          </w:p>
        </w:tc>
        <w:tc>
          <w:tcPr>
            <w:tcW w:w="4819" w:type="dxa"/>
          </w:tcPr>
          <w:p w14:paraId="4A1E8BB2" w14:textId="77777777" w:rsidR="002A13BD" w:rsidRPr="002A13BD" w:rsidRDefault="002A13BD" w:rsidP="002A13BD">
            <w:pPr>
              <w:spacing w:before="85" w:line="298" w:lineRule="exact"/>
              <w:ind w:left="226"/>
              <w:rPr>
                <w:sz w:val="24"/>
              </w:rPr>
            </w:pPr>
            <w:r w:rsidRPr="002A13BD">
              <w:rPr>
                <w:color w:val="231916"/>
                <w:spacing w:val="25"/>
                <w:sz w:val="24"/>
              </w:rPr>
              <w:t>新里程國際有限公司</w:t>
            </w:r>
          </w:p>
        </w:tc>
      </w:tr>
      <w:tr w:rsidR="002A13BD" w:rsidRPr="002A13BD" w14:paraId="39346597" w14:textId="77777777" w:rsidTr="00DC359A">
        <w:trPr>
          <w:trHeight w:val="403"/>
        </w:trPr>
        <w:tc>
          <w:tcPr>
            <w:tcW w:w="4819" w:type="dxa"/>
          </w:tcPr>
          <w:p w14:paraId="4972DD9D" w14:textId="77777777" w:rsidR="002A13BD" w:rsidRPr="002A13BD" w:rsidRDefault="002A13BD" w:rsidP="002A13BD">
            <w:pPr>
              <w:spacing w:before="85" w:line="298" w:lineRule="exact"/>
              <w:ind w:left="226"/>
              <w:rPr>
                <w:sz w:val="24"/>
              </w:rPr>
            </w:pPr>
            <w:r w:rsidRPr="002A13BD">
              <w:rPr>
                <w:color w:val="231916"/>
                <w:spacing w:val="26"/>
                <w:sz w:val="24"/>
              </w:rPr>
              <w:t>香港德迅貨運代理有限公司</w:t>
            </w:r>
          </w:p>
        </w:tc>
        <w:tc>
          <w:tcPr>
            <w:tcW w:w="4819" w:type="dxa"/>
          </w:tcPr>
          <w:p w14:paraId="56ACAB4C" w14:textId="77777777" w:rsidR="002A13BD" w:rsidRPr="002A13BD" w:rsidRDefault="002A13BD" w:rsidP="002A13BD">
            <w:pPr>
              <w:spacing w:before="85" w:line="298" w:lineRule="exact"/>
              <w:ind w:left="226"/>
              <w:rPr>
                <w:sz w:val="24"/>
              </w:rPr>
            </w:pPr>
            <w:r w:rsidRPr="002A13BD">
              <w:rPr>
                <w:color w:val="231916"/>
                <w:spacing w:val="23"/>
                <w:sz w:val="24"/>
              </w:rPr>
              <w:t>李錦記</w:t>
            </w:r>
          </w:p>
        </w:tc>
      </w:tr>
      <w:tr w:rsidR="002A13BD" w:rsidRPr="002A13BD" w14:paraId="05941A96" w14:textId="77777777" w:rsidTr="00DC359A">
        <w:trPr>
          <w:trHeight w:val="403"/>
        </w:trPr>
        <w:tc>
          <w:tcPr>
            <w:tcW w:w="4819" w:type="dxa"/>
          </w:tcPr>
          <w:p w14:paraId="2A2A29AC" w14:textId="77777777" w:rsidR="002A13BD" w:rsidRPr="002A13BD" w:rsidRDefault="002A13BD" w:rsidP="002A13BD">
            <w:pPr>
              <w:spacing w:before="85" w:line="299" w:lineRule="exact"/>
              <w:ind w:left="226"/>
              <w:rPr>
                <w:sz w:val="24"/>
              </w:rPr>
            </w:pPr>
            <w:r w:rsidRPr="002A13BD">
              <w:rPr>
                <w:color w:val="231916"/>
                <w:spacing w:val="26"/>
                <w:sz w:val="24"/>
              </w:rPr>
              <w:t>林淦生醫藥研究院有限公司</w:t>
            </w:r>
          </w:p>
        </w:tc>
        <w:tc>
          <w:tcPr>
            <w:tcW w:w="4819" w:type="dxa"/>
          </w:tcPr>
          <w:p w14:paraId="2E8D80D4" w14:textId="77777777" w:rsidR="002A13BD" w:rsidRPr="002A13BD" w:rsidRDefault="002A13BD" w:rsidP="002A13BD">
            <w:pPr>
              <w:spacing w:before="85" w:line="299" w:lineRule="exact"/>
              <w:ind w:left="226"/>
              <w:rPr>
                <w:sz w:val="24"/>
              </w:rPr>
            </w:pPr>
            <w:r w:rsidRPr="002A13BD">
              <w:rPr>
                <w:color w:val="231916"/>
                <w:spacing w:val="25"/>
                <w:sz w:val="24"/>
              </w:rPr>
              <w:t>康樂及文化事務署</w:t>
            </w:r>
          </w:p>
        </w:tc>
      </w:tr>
      <w:tr w:rsidR="002A13BD" w:rsidRPr="002A13BD" w14:paraId="20B01252" w14:textId="77777777" w:rsidTr="00DC359A">
        <w:trPr>
          <w:trHeight w:val="403"/>
        </w:trPr>
        <w:tc>
          <w:tcPr>
            <w:tcW w:w="4819" w:type="dxa"/>
          </w:tcPr>
          <w:p w14:paraId="1DCCB09B" w14:textId="77777777" w:rsidR="002A13BD" w:rsidRPr="002A13BD" w:rsidRDefault="002A13BD" w:rsidP="002A13BD">
            <w:pPr>
              <w:spacing w:before="72" w:line="311" w:lineRule="exact"/>
              <w:ind w:left="226"/>
              <w:rPr>
                <w:sz w:val="24"/>
              </w:rPr>
            </w:pPr>
            <w:r w:rsidRPr="002A13BD">
              <w:rPr>
                <w:color w:val="231916"/>
                <w:spacing w:val="24"/>
                <w:sz w:val="24"/>
              </w:rPr>
              <w:t>連卡佛</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509FE20E" w14:textId="77777777" w:rsidR="002A13BD" w:rsidRPr="002A13BD" w:rsidRDefault="002A13BD" w:rsidP="002A13BD">
            <w:pPr>
              <w:spacing w:before="84" w:line="299" w:lineRule="exact"/>
              <w:ind w:left="226"/>
              <w:rPr>
                <w:sz w:val="24"/>
              </w:rPr>
            </w:pPr>
            <w:r w:rsidRPr="002A13BD">
              <w:rPr>
                <w:color w:val="231916"/>
                <w:spacing w:val="24"/>
                <w:sz w:val="24"/>
              </w:rPr>
              <w:t>動學人生</w:t>
            </w:r>
          </w:p>
        </w:tc>
      </w:tr>
      <w:tr w:rsidR="002A13BD" w:rsidRPr="002A13BD" w14:paraId="348432D4" w14:textId="77777777" w:rsidTr="00DC359A">
        <w:trPr>
          <w:trHeight w:val="403"/>
        </w:trPr>
        <w:tc>
          <w:tcPr>
            <w:tcW w:w="4819" w:type="dxa"/>
          </w:tcPr>
          <w:p w14:paraId="1DBBA876" w14:textId="77777777" w:rsidR="002A13BD" w:rsidRPr="002A13BD" w:rsidRDefault="002A13BD" w:rsidP="002A13BD">
            <w:pPr>
              <w:spacing w:before="84" w:line="299" w:lineRule="exact"/>
              <w:ind w:left="226"/>
              <w:rPr>
                <w:sz w:val="24"/>
              </w:rPr>
            </w:pPr>
            <w:r w:rsidRPr="002A13BD">
              <w:rPr>
                <w:color w:val="231916"/>
                <w:spacing w:val="25"/>
                <w:sz w:val="24"/>
              </w:rPr>
              <w:t>力佳工程有限公司</w:t>
            </w:r>
          </w:p>
        </w:tc>
        <w:tc>
          <w:tcPr>
            <w:tcW w:w="4819" w:type="dxa"/>
          </w:tcPr>
          <w:p w14:paraId="433A7415" w14:textId="77777777" w:rsidR="002A13BD" w:rsidRPr="002A13BD" w:rsidRDefault="002A13BD" w:rsidP="002A13BD">
            <w:pPr>
              <w:spacing w:before="84" w:line="299" w:lineRule="exact"/>
              <w:ind w:left="226"/>
              <w:rPr>
                <w:sz w:val="24"/>
              </w:rPr>
            </w:pPr>
            <w:r w:rsidRPr="002A13BD">
              <w:rPr>
                <w:color w:val="231916"/>
                <w:spacing w:val="26"/>
                <w:sz w:val="24"/>
              </w:rPr>
              <w:t>強制性公積金計劃管理局</w:t>
            </w:r>
          </w:p>
        </w:tc>
      </w:tr>
      <w:tr w:rsidR="002A13BD" w:rsidRPr="002A13BD" w14:paraId="187BE684" w14:textId="77777777" w:rsidTr="00DC359A">
        <w:trPr>
          <w:trHeight w:val="403"/>
        </w:trPr>
        <w:tc>
          <w:tcPr>
            <w:tcW w:w="4819" w:type="dxa"/>
          </w:tcPr>
          <w:p w14:paraId="4E9EC9C1" w14:textId="77777777" w:rsidR="002A13BD" w:rsidRPr="002A13BD" w:rsidRDefault="002A13BD" w:rsidP="002A13BD">
            <w:pPr>
              <w:spacing w:before="72"/>
              <w:ind w:left="226"/>
              <w:rPr>
                <w:rFonts w:ascii="Calibri Light"/>
                <w:sz w:val="24"/>
              </w:rPr>
            </w:pPr>
            <w:r w:rsidRPr="002A13BD">
              <w:rPr>
                <w:rFonts w:ascii="Calibri Light"/>
                <w:color w:val="231916"/>
                <w:spacing w:val="-8"/>
                <w:sz w:val="24"/>
              </w:rPr>
              <w:t>Link-Pro</w:t>
            </w:r>
            <w:r w:rsidRPr="002A13BD">
              <w:rPr>
                <w:rFonts w:ascii="Calibri Light"/>
                <w:color w:val="231916"/>
                <w:spacing w:val="-15"/>
                <w:sz w:val="24"/>
              </w:rPr>
              <w:t xml:space="preserve"> </w:t>
            </w:r>
            <w:r w:rsidRPr="002A13BD">
              <w:rPr>
                <w:rFonts w:ascii="Calibri Light"/>
                <w:color w:val="231916"/>
                <w:spacing w:val="-8"/>
                <w:sz w:val="24"/>
              </w:rPr>
              <w:t>CPA</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3CAEC9AE" w14:textId="77777777" w:rsidR="002A13BD" w:rsidRPr="002A13BD" w:rsidRDefault="002A13BD" w:rsidP="002A13BD">
            <w:pPr>
              <w:spacing w:before="84" w:line="299" w:lineRule="exact"/>
              <w:ind w:left="226"/>
              <w:rPr>
                <w:sz w:val="24"/>
              </w:rPr>
            </w:pPr>
            <w:r w:rsidRPr="002A13BD">
              <w:rPr>
                <w:color w:val="231916"/>
                <w:spacing w:val="22"/>
                <w:sz w:val="24"/>
              </w:rPr>
              <w:t>宏利</w:t>
            </w:r>
          </w:p>
        </w:tc>
      </w:tr>
      <w:tr w:rsidR="002A13BD" w:rsidRPr="002A13BD" w14:paraId="4681DEA1" w14:textId="77777777" w:rsidTr="00DC359A">
        <w:trPr>
          <w:trHeight w:val="403"/>
        </w:trPr>
        <w:tc>
          <w:tcPr>
            <w:tcW w:w="4819" w:type="dxa"/>
          </w:tcPr>
          <w:p w14:paraId="6447024F" w14:textId="77777777" w:rsidR="002A13BD" w:rsidRPr="002A13BD" w:rsidRDefault="002A13BD" w:rsidP="002A13BD">
            <w:pPr>
              <w:spacing w:before="84" w:line="299" w:lineRule="exact"/>
              <w:ind w:left="226"/>
              <w:rPr>
                <w:sz w:val="24"/>
              </w:rPr>
            </w:pPr>
            <w:r w:rsidRPr="002A13BD">
              <w:rPr>
                <w:color w:val="231916"/>
                <w:spacing w:val="25"/>
                <w:sz w:val="24"/>
              </w:rPr>
              <w:t>能益有限公司</w:t>
            </w:r>
          </w:p>
        </w:tc>
        <w:tc>
          <w:tcPr>
            <w:tcW w:w="4819" w:type="dxa"/>
          </w:tcPr>
          <w:p w14:paraId="13307EEC" w14:textId="77777777" w:rsidR="002A13BD" w:rsidRPr="002A13BD" w:rsidRDefault="002A13BD" w:rsidP="002A13BD">
            <w:pPr>
              <w:spacing w:before="84" w:line="299" w:lineRule="exact"/>
              <w:ind w:left="226"/>
              <w:rPr>
                <w:sz w:val="24"/>
              </w:rPr>
            </w:pPr>
            <w:r w:rsidRPr="002A13BD">
              <w:rPr>
                <w:color w:val="231916"/>
                <w:spacing w:val="26"/>
                <w:sz w:val="24"/>
              </w:rPr>
              <w:t>祥益地產代理有限公司</w:t>
            </w:r>
          </w:p>
        </w:tc>
      </w:tr>
      <w:tr w:rsidR="002A13BD" w:rsidRPr="002A13BD" w14:paraId="56DDA3BA" w14:textId="77777777" w:rsidTr="00DC359A">
        <w:trPr>
          <w:trHeight w:val="403"/>
        </w:trPr>
        <w:tc>
          <w:tcPr>
            <w:tcW w:w="4819" w:type="dxa"/>
          </w:tcPr>
          <w:p w14:paraId="7F46977B" w14:textId="77777777" w:rsidR="002A13BD" w:rsidRPr="002A13BD" w:rsidRDefault="002A13BD" w:rsidP="002A13BD">
            <w:pPr>
              <w:spacing w:before="84" w:line="299" w:lineRule="exact"/>
              <w:ind w:left="226"/>
              <w:rPr>
                <w:sz w:val="24"/>
              </w:rPr>
            </w:pPr>
            <w:r w:rsidRPr="002A13BD">
              <w:rPr>
                <w:color w:val="231916"/>
                <w:spacing w:val="25"/>
                <w:sz w:val="24"/>
              </w:rPr>
              <w:t>龍企咨詢有限公司</w:t>
            </w:r>
          </w:p>
        </w:tc>
        <w:tc>
          <w:tcPr>
            <w:tcW w:w="4819" w:type="dxa"/>
          </w:tcPr>
          <w:p w14:paraId="522E5772" w14:textId="77777777" w:rsidR="002A13BD" w:rsidRPr="002A13BD" w:rsidRDefault="002A13BD" w:rsidP="002A13BD">
            <w:pPr>
              <w:spacing w:before="84" w:line="299" w:lineRule="exact"/>
              <w:ind w:left="226"/>
              <w:rPr>
                <w:sz w:val="24"/>
              </w:rPr>
            </w:pPr>
            <w:r w:rsidRPr="002A13BD">
              <w:rPr>
                <w:color w:val="231916"/>
                <w:spacing w:val="25"/>
                <w:sz w:val="24"/>
              </w:rPr>
              <w:t>馬哥孛羅香港酒店</w:t>
            </w:r>
          </w:p>
        </w:tc>
      </w:tr>
      <w:tr w:rsidR="002A13BD" w:rsidRPr="002A13BD" w14:paraId="7D713BCF" w14:textId="77777777" w:rsidTr="00DC359A">
        <w:trPr>
          <w:trHeight w:val="403"/>
        </w:trPr>
        <w:tc>
          <w:tcPr>
            <w:tcW w:w="4819" w:type="dxa"/>
          </w:tcPr>
          <w:p w14:paraId="0FDF0551" w14:textId="77777777" w:rsidR="002A13BD" w:rsidRPr="002A13BD" w:rsidRDefault="002A13BD" w:rsidP="002A13BD">
            <w:pPr>
              <w:spacing w:before="84" w:line="299" w:lineRule="exact"/>
              <w:ind w:left="226"/>
              <w:rPr>
                <w:sz w:val="24"/>
              </w:rPr>
            </w:pPr>
            <w:r w:rsidRPr="002A13BD">
              <w:rPr>
                <w:color w:val="231916"/>
                <w:spacing w:val="25"/>
                <w:sz w:val="24"/>
              </w:rPr>
              <w:t>義生洋行有限公司</w:t>
            </w:r>
          </w:p>
        </w:tc>
        <w:tc>
          <w:tcPr>
            <w:tcW w:w="4819" w:type="dxa"/>
          </w:tcPr>
          <w:p w14:paraId="79DBB9BB" w14:textId="77777777" w:rsidR="002A13BD" w:rsidRPr="002A13BD" w:rsidRDefault="002A13BD" w:rsidP="002A13BD">
            <w:pPr>
              <w:spacing w:before="72"/>
              <w:ind w:left="226"/>
              <w:rPr>
                <w:rFonts w:ascii="Calibri Light"/>
                <w:sz w:val="24"/>
              </w:rPr>
            </w:pPr>
            <w:r w:rsidRPr="002A13BD">
              <w:rPr>
                <w:rFonts w:ascii="Calibri Light"/>
                <w:color w:val="231916"/>
                <w:spacing w:val="-8"/>
                <w:sz w:val="24"/>
              </w:rPr>
              <w:t>Marks</w:t>
            </w:r>
            <w:r w:rsidRPr="002A13BD">
              <w:rPr>
                <w:rFonts w:ascii="Calibri Light"/>
                <w:color w:val="231916"/>
                <w:spacing w:val="-13"/>
                <w:sz w:val="24"/>
              </w:rPr>
              <w:t xml:space="preserve"> </w:t>
            </w:r>
            <w:r w:rsidRPr="002A13BD">
              <w:rPr>
                <w:rFonts w:ascii="Calibri Light"/>
                <w:color w:val="231916"/>
                <w:spacing w:val="-8"/>
                <w:sz w:val="24"/>
              </w:rPr>
              <w:t>and</w:t>
            </w:r>
            <w:r w:rsidRPr="002A13BD">
              <w:rPr>
                <w:rFonts w:ascii="Calibri Light"/>
                <w:color w:val="231916"/>
                <w:spacing w:val="-13"/>
                <w:sz w:val="24"/>
              </w:rPr>
              <w:t xml:space="preserve"> </w:t>
            </w:r>
            <w:r w:rsidRPr="002A13BD">
              <w:rPr>
                <w:rFonts w:ascii="Calibri Light"/>
                <w:color w:val="231916"/>
                <w:spacing w:val="-8"/>
                <w:sz w:val="24"/>
              </w:rPr>
              <w:t>Spencer</w:t>
            </w:r>
          </w:p>
        </w:tc>
      </w:tr>
      <w:tr w:rsidR="002A13BD" w:rsidRPr="002A13BD" w14:paraId="3F216D0E" w14:textId="77777777" w:rsidTr="00DC359A">
        <w:trPr>
          <w:trHeight w:val="403"/>
        </w:trPr>
        <w:tc>
          <w:tcPr>
            <w:tcW w:w="4819" w:type="dxa"/>
          </w:tcPr>
          <w:p w14:paraId="7C105E38" w14:textId="77777777" w:rsidR="002A13BD" w:rsidRPr="002A13BD" w:rsidRDefault="002A13BD" w:rsidP="002A13BD">
            <w:pPr>
              <w:spacing w:before="72"/>
              <w:ind w:left="226"/>
              <w:rPr>
                <w:rFonts w:ascii="Calibri Light"/>
                <w:sz w:val="24"/>
              </w:rPr>
            </w:pPr>
            <w:r w:rsidRPr="002A13BD">
              <w:rPr>
                <w:rFonts w:ascii="Calibri Light"/>
                <w:color w:val="231916"/>
                <w:spacing w:val="-4"/>
                <w:sz w:val="24"/>
              </w:rPr>
              <w:t>LOST</w:t>
            </w:r>
          </w:p>
        </w:tc>
        <w:tc>
          <w:tcPr>
            <w:tcW w:w="4819" w:type="dxa"/>
          </w:tcPr>
          <w:p w14:paraId="1AFB8B73" w14:textId="77777777" w:rsidR="002A13BD" w:rsidRPr="002A13BD" w:rsidRDefault="002A13BD" w:rsidP="002A13BD">
            <w:pPr>
              <w:spacing w:before="84" w:line="299" w:lineRule="exact"/>
              <w:ind w:left="226"/>
              <w:rPr>
                <w:sz w:val="24"/>
              </w:rPr>
            </w:pPr>
            <w:r w:rsidRPr="002A13BD">
              <w:rPr>
                <w:color w:val="231916"/>
                <w:spacing w:val="26"/>
                <w:sz w:val="24"/>
              </w:rPr>
              <w:t>茂宸集團控股有限公司</w:t>
            </w:r>
          </w:p>
        </w:tc>
      </w:tr>
      <w:tr w:rsidR="002A13BD" w:rsidRPr="002A13BD" w14:paraId="66C527A0" w14:textId="77777777" w:rsidTr="00DC359A">
        <w:trPr>
          <w:trHeight w:val="403"/>
        </w:trPr>
        <w:tc>
          <w:tcPr>
            <w:tcW w:w="4819" w:type="dxa"/>
          </w:tcPr>
          <w:p w14:paraId="0061875C" w14:textId="77777777" w:rsidR="002A13BD" w:rsidRPr="002A13BD" w:rsidRDefault="002A13BD" w:rsidP="002A13BD">
            <w:pPr>
              <w:spacing w:before="72" w:line="312" w:lineRule="exact"/>
              <w:ind w:left="226"/>
              <w:rPr>
                <w:sz w:val="24"/>
              </w:rPr>
            </w:pPr>
            <w:r w:rsidRPr="002A13BD">
              <w:rPr>
                <w:color w:val="231916"/>
                <w:spacing w:val="25"/>
                <w:sz w:val="24"/>
              </w:rPr>
              <w:t>六福集團</w:t>
            </w:r>
            <w:r w:rsidRPr="002A13BD">
              <w:rPr>
                <w:rFonts w:ascii="Calibri Light" w:eastAsia="Calibri Light"/>
                <w:color w:val="231916"/>
                <w:spacing w:val="-17"/>
                <w:sz w:val="24"/>
              </w:rPr>
              <w:t xml:space="preserve">( </w:t>
            </w:r>
            <w:r w:rsidRPr="002A13BD">
              <w:rPr>
                <w:color w:val="231916"/>
                <w:spacing w:val="23"/>
                <w:sz w:val="24"/>
              </w:rPr>
              <w:t>國際</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38927CA9" w14:textId="77777777" w:rsidR="002A13BD" w:rsidRPr="002A13BD" w:rsidRDefault="002A13BD" w:rsidP="002A13BD">
            <w:pPr>
              <w:spacing w:before="84" w:line="299" w:lineRule="exact"/>
              <w:ind w:left="225"/>
              <w:rPr>
                <w:sz w:val="24"/>
              </w:rPr>
            </w:pPr>
            <w:r w:rsidRPr="002A13BD">
              <w:rPr>
                <w:color w:val="231916"/>
                <w:spacing w:val="26"/>
                <w:sz w:val="24"/>
              </w:rPr>
              <w:t>駿億環球商貿有限公司</w:t>
            </w:r>
          </w:p>
        </w:tc>
      </w:tr>
      <w:tr w:rsidR="002A13BD" w:rsidRPr="002A13BD" w14:paraId="16F40522" w14:textId="77777777" w:rsidTr="00DC359A">
        <w:trPr>
          <w:trHeight w:val="403"/>
        </w:trPr>
        <w:tc>
          <w:tcPr>
            <w:tcW w:w="4819" w:type="dxa"/>
          </w:tcPr>
          <w:p w14:paraId="348E113F" w14:textId="77777777" w:rsidR="002A13BD" w:rsidRPr="002A13BD" w:rsidRDefault="002A13BD" w:rsidP="002A13BD">
            <w:pPr>
              <w:spacing w:before="84" w:line="299" w:lineRule="exact"/>
              <w:ind w:left="225"/>
              <w:rPr>
                <w:sz w:val="24"/>
              </w:rPr>
            </w:pPr>
            <w:r w:rsidRPr="002A13BD">
              <w:rPr>
                <w:color w:val="231916"/>
                <w:spacing w:val="26"/>
                <w:sz w:val="24"/>
              </w:rPr>
              <w:t>壹清潔環境服務有限公司</w:t>
            </w:r>
          </w:p>
        </w:tc>
        <w:tc>
          <w:tcPr>
            <w:tcW w:w="4819" w:type="dxa"/>
          </w:tcPr>
          <w:p w14:paraId="49387BD9" w14:textId="77777777" w:rsidR="002A13BD" w:rsidRPr="002A13BD" w:rsidRDefault="002A13BD" w:rsidP="002A13BD">
            <w:pPr>
              <w:spacing w:before="84" w:line="299" w:lineRule="exact"/>
              <w:ind w:left="225"/>
              <w:rPr>
                <w:sz w:val="24"/>
              </w:rPr>
            </w:pPr>
            <w:r w:rsidRPr="002A13BD">
              <w:rPr>
                <w:color w:val="231916"/>
                <w:spacing w:val="24"/>
                <w:sz w:val="24"/>
              </w:rPr>
              <w:t>美心集團</w:t>
            </w:r>
          </w:p>
        </w:tc>
      </w:tr>
    </w:tbl>
    <w:p w14:paraId="2A759FE7" w14:textId="77777777" w:rsidR="002A13BD" w:rsidRPr="002A13BD" w:rsidRDefault="002A13BD" w:rsidP="002A13BD">
      <w:pPr>
        <w:spacing w:line="299" w:lineRule="exact"/>
        <w:rPr>
          <w:sz w:val="24"/>
        </w:rPr>
        <w:sectPr w:rsidR="002A13BD" w:rsidRPr="002A13BD" w:rsidSect="002A13BD">
          <w:type w:val="continuous"/>
          <w:pgSz w:w="11910" w:h="16840"/>
          <w:pgMar w:top="1160" w:right="1000" w:bottom="713" w:left="900" w:header="720" w:footer="720" w:gutter="0"/>
          <w:cols w:space="720"/>
        </w:sect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46F3C434" w14:textId="77777777" w:rsidTr="00DC359A">
        <w:trPr>
          <w:trHeight w:val="403"/>
        </w:trPr>
        <w:tc>
          <w:tcPr>
            <w:tcW w:w="4819" w:type="dxa"/>
          </w:tcPr>
          <w:p w14:paraId="7D841D62" w14:textId="77777777" w:rsidR="002A13BD" w:rsidRPr="002A13BD" w:rsidRDefault="002A13BD" w:rsidP="002A13BD">
            <w:pPr>
              <w:spacing w:before="87" w:line="296" w:lineRule="exact"/>
              <w:ind w:left="226"/>
              <w:rPr>
                <w:sz w:val="24"/>
              </w:rPr>
            </w:pPr>
            <w:r w:rsidRPr="002A13BD">
              <w:rPr>
                <w:color w:val="231916"/>
                <w:spacing w:val="25"/>
                <w:sz w:val="24"/>
              </w:rPr>
              <w:lastRenderedPageBreak/>
              <w:t>麥文記麵家</w:t>
            </w:r>
          </w:p>
        </w:tc>
        <w:tc>
          <w:tcPr>
            <w:tcW w:w="4819" w:type="dxa"/>
          </w:tcPr>
          <w:p w14:paraId="506828D8" w14:textId="77777777" w:rsidR="002A13BD" w:rsidRPr="002A13BD" w:rsidRDefault="002A13BD" w:rsidP="002A13BD">
            <w:pPr>
              <w:spacing w:before="75"/>
              <w:ind w:left="226"/>
              <w:rPr>
                <w:rFonts w:ascii="Calibri Light"/>
                <w:sz w:val="24"/>
              </w:rPr>
            </w:pPr>
            <w:r w:rsidRPr="002A13BD">
              <w:rPr>
                <w:rFonts w:ascii="Calibri Light"/>
                <w:color w:val="231916"/>
                <w:spacing w:val="-6"/>
                <w:sz w:val="24"/>
              </w:rPr>
              <w:t>MEG</w:t>
            </w:r>
            <w:r w:rsidRPr="002A13BD">
              <w:rPr>
                <w:rFonts w:ascii="Calibri Light"/>
                <w:color w:val="231916"/>
                <w:spacing w:val="-18"/>
                <w:sz w:val="24"/>
              </w:rPr>
              <w:t xml:space="preserve"> </w:t>
            </w:r>
            <w:r w:rsidRPr="002A13BD">
              <w:rPr>
                <w:rFonts w:ascii="Calibri Light"/>
                <w:color w:val="231916"/>
                <w:spacing w:val="-2"/>
                <w:sz w:val="24"/>
              </w:rPr>
              <w:t>Limited</w:t>
            </w:r>
          </w:p>
        </w:tc>
      </w:tr>
      <w:tr w:rsidR="002A13BD" w:rsidRPr="002A13BD" w14:paraId="07CAFFB1" w14:textId="77777777" w:rsidTr="00DC359A">
        <w:trPr>
          <w:trHeight w:val="703"/>
        </w:trPr>
        <w:tc>
          <w:tcPr>
            <w:tcW w:w="4819" w:type="dxa"/>
          </w:tcPr>
          <w:p w14:paraId="10BAE1A6" w14:textId="77777777" w:rsidR="002A13BD" w:rsidRPr="002A13BD" w:rsidRDefault="002A13BD" w:rsidP="002A13BD">
            <w:pPr>
              <w:spacing w:before="63" w:line="300" w:lineRule="exact"/>
              <w:ind w:left="226" w:right="220"/>
              <w:rPr>
                <w:rFonts w:ascii="Calibri Light" w:eastAsia="Calibri Light"/>
                <w:sz w:val="24"/>
              </w:rPr>
            </w:pPr>
            <w:r w:rsidRPr="002A13BD">
              <w:rPr>
                <w:color w:val="231916"/>
                <w:spacing w:val="26"/>
                <w:sz w:val="24"/>
              </w:rPr>
              <w:t>宏力保安服務有限公司</w:t>
            </w:r>
            <w:r w:rsidRPr="002A13BD">
              <w:rPr>
                <w:rFonts w:ascii="Calibri Light" w:eastAsia="Calibri Light"/>
                <w:color w:val="231916"/>
                <w:spacing w:val="-17"/>
                <w:sz w:val="24"/>
              </w:rPr>
              <w:t xml:space="preserve">( </w:t>
            </w:r>
            <w:r w:rsidRPr="002A13BD">
              <w:rPr>
                <w:color w:val="231916"/>
                <w:spacing w:val="24"/>
                <w:sz w:val="24"/>
              </w:rPr>
              <w:t>恒基兆業地產集團成員公司</w:t>
            </w:r>
            <w:r w:rsidRPr="002A13BD">
              <w:rPr>
                <w:rFonts w:ascii="Calibri Light" w:eastAsia="Calibri Light"/>
                <w:color w:val="231916"/>
                <w:sz w:val="24"/>
              </w:rPr>
              <w:t>)</w:t>
            </w:r>
          </w:p>
        </w:tc>
        <w:tc>
          <w:tcPr>
            <w:tcW w:w="4819" w:type="dxa"/>
          </w:tcPr>
          <w:p w14:paraId="6C6F6037" w14:textId="77777777" w:rsidR="002A13BD" w:rsidRPr="002A13BD" w:rsidRDefault="002A13BD" w:rsidP="002A13BD">
            <w:pPr>
              <w:spacing w:before="237"/>
              <w:ind w:left="226"/>
              <w:rPr>
                <w:sz w:val="24"/>
              </w:rPr>
            </w:pPr>
            <w:r w:rsidRPr="002A13BD">
              <w:rPr>
                <w:color w:val="231916"/>
                <w:spacing w:val="26"/>
                <w:sz w:val="24"/>
              </w:rPr>
              <w:t>莫特麥克唐納香港有限公司</w:t>
            </w:r>
          </w:p>
        </w:tc>
      </w:tr>
      <w:tr w:rsidR="002A13BD" w:rsidRPr="002A13BD" w14:paraId="032307FF" w14:textId="77777777" w:rsidTr="00DC359A">
        <w:trPr>
          <w:trHeight w:val="403"/>
        </w:trPr>
        <w:tc>
          <w:tcPr>
            <w:tcW w:w="4819" w:type="dxa"/>
          </w:tcPr>
          <w:p w14:paraId="11BFD763" w14:textId="77777777" w:rsidR="002A13BD" w:rsidRPr="002A13BD" w:rsidRDefault="002A13BD" w:rsidP="002A13BD">
            <w:pPr>
              <w:spacing w:before="87" w:line="296" w:lineRule="exact"/>
              <w:ind w:left="226"/>
              <w:rPr>
                <w:sz w:val="24"/>
              </w:rPr>
            </w:pPr>
            <w:r w:rsidRPr="002A13BD">
              <w:rPr>
                <w:color w:val="231916"/>
                <w:spacing w:val="26"/>
                <w:sz w:val="24"/>
              </w:rPr>
              <w:t>日本命力健康食品有限公司</w:t>
            </w:r>
          </w:p>
        </w:tc>
        <w:tc>
          <w:tcPr>
            <w:tcW w:w="4819" w:type="dxa"/>
          </w:tcPr>
          <w:p w14:paraId="07B69948"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MTM</w:t>
            </w:r>
            <w:r w:rsidRPr="002A13BD">
              <w:rPr>
                <w:rFonts w:ascii="Calibri Light"/>
                <w:color w:val="231916"/>
                <w:spacing w:val="-13"/>
                <w:sz w:val="24"/>
              </w:rPr>
              <w:t xml:space="preserve"> </w:t>
            </w:r>
            <w:r w:rsidRPr="002A13BD">
              <w:rPr>
                <w:rFonts w:ascii="Calibri Light"/>
                <w:color w:val="231916"/>
                <w:spacing w:val="-8"/>
                <w:sz w:val="24"/>
              </w:rPr>
              <w:t>Lab</w:t>
            </w:r>
            <w:r w:rsidRPr="002A13BD">
              <w:rPr>
                <w:rFonts w:ascii="Calibri Light"/>
                <w:color w:val="231916"/>
                <w:spacing w:val="-13"/>
                <w:sz w:val="24"/>
              </w:rPr>
              <w:t xml:space="preserve"> </w:t>
            </w:r>
            <w:r w:rsidRPr="002A13BD">
              <w:rPr>
                <w:rFonts w:ascii="Calibri Light"/>
                <w:color w:val="231916"/>
                <w:spacing w:val="-8"/>
                <w:sz w:val="24"/>
              </w:rPr>
              <w:t>Japan</w:t>
            </w:r>
            <w:r w:rsidRPr="002A13BD">
              <w:rPr>
                <w:rFonts w:ascii="Calibri Light"/>
                <w:color w:val="231916"/>
                <w:spacing w:val="-12"/>
                <w:sz w:val="24"/>
              </w:rPr>
              <w:t xml:space="preserve"> </w:t>
            </w:r>
            <w:r w:rsidRPr="002A13BD">
              <w:rPr>
                <w:rFonts w:ascii="Calibri Light"/>
                <w:color w:val="231916"/>
                <w:spacing w:val="-8"/>
                <w:sz w:val="24"/>
              </w:rPr>
              <w:t>Limited</w:t>
            </w:r>
          </w:p>
        </w:tc>
      </w:tr>
      <w:tr w:rsidR="002A13BD" w:rsidRPr="002A13BD" w14:paraId="6B9CC2F9" w14:textId="77777777" w:rsidTr="00DC359A">
        <w:trPr>
          <w:trHeight w:val="403"/>
        </w:trPr>
        <w:tc>
          <w:tcPr>
            <w:tcW w:w="4819" w:type="dxa"/>
          </w:tcPr>
          <w:p w14:paraId="71F674E3" w14:textId="77777777" w:rsidR="002A13BD" w:rsidRPr="002A13BD" w:rsidRDefault="002A13BD" w:rsidP="002A13BD">
            <w:pPr>
              <w:spacing w:before="87" w:line="296" w:lineRule="exact"/>
              <w:ind w:left="226"/>
              <w:rPr>
                <w:sz w:val="24"/>
              </w:rPr>
            </w:pPr>
            <w:r w:rsidRPr="002A13BD">
              <w:rPr>
                <w:color w:val="231916"/>
                <w:spacing w:val="25"/>
                <w:sz w:val="24"/>
              </w:rPr>
              <w:t>循道衞理中心</w:t>
            </w:r>
          </w:p>
        </w:tc>
        <w:tc>
          <w:tcPr>
            <w:tcW w:w="4819" w:type="dxa"/>
          </w:tcPr>
          <w:p w14:paraId="16EF0B9A" w14:textId="77777777" w:rsidR="002A13BD" w:rsidRPr="002A13BD" w:rsidRDefault="002A13BD" w:rsidP="002A13BD">
            <w:pPr>
              <w:spacing w:before="87" w:line="296" w:lineRule="exact"/>
              <w:ind w:left="226"/>
              <w:rPr>
                <w:sz w:val="24"/>
              </w:rPr>
            </w:pPr>
            <w:r w:rsidRPr="002A13BD">
              <w:rPr>
                <w:color w:val="231916"/>
                <w:spacing w:val="24"/>
                <w:sz w:val="24"/>
              </w:rPr>
              <w:t>港鐵公司</w:t>
            </w:r>
          </w:p>
        </w:tc>
      </w:tr>
      <w:tr w:rsidR="002A13BD" w:rsidRPr="002A13BD" w14:paraId="6E8F1274" w14:textId="77777777" w:rsidTr="00DC359A">
        <w:trPr>
          <w:trHeight w:val="403"/>
        </w:trPr>
        <w:tc>
          <w:tcPr>
            <w:tcW w:w="4819" w:type="dxa"/>
          </w:tcPr>
          <w:p w14:paraId="77F0B4DA"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Microsoft</w:t>
            </w:r>
            <w:r w:rsidRPr="002A13BD">
              <w:rPr>
                <w:rFonts w:ascii="Calibri Light"/>
                <w:color w:val="231916"/>
                <w:spacing w:val="-17"/>
                <w:sz w:val="24"/>
              </w:rPr>
              <w:t xml:space="preserve"> </w:t>
            </w:r>
            <w:r w:rsidRPr="002A13BD">
              <w:rPr>
                <w:rFonts w:ascii="Calibri Light"/>
                <w:color w:val="231916"/>
                <w:spacing w:val="-8"/>
                <w:sz w:val="24"/>
              </w:rPr>
              <w:t>Hong</w:t>
            </w:r>
            <w:r w:rsidRPr="002A13BD">
              <w:rPr>
                <w:rFonts w:ascii="Calibri Light"/>
                <w:color w:val="231916"/>
                <w:spacing w:val="-15"/>
                <w:sz w:val="24"/>
              </w:rPr>
              <w:t xml:space="preserve"> </w:t>
            </w:r>
            <w:r w:rsidRPr="002A13BD">
              <w:rPr>
                <w:rFonts w:ascii="Calibri Light"/>
                <w:color w:val="231916"/>
                <w:spacing w:val="-8"/>
                <w:sz w:val="24"/>
              </w:rPr>
              <w:t>Kong</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68570CB3"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MUFG</w:t>
            </w:r>
            <w:r w:rsidRPr="002A13BD">
              <w:rPr>
                <w:rFonts w:ascii="Calibri Light"/>
                <w:color w:val="231916"/>
                <w:spacing w:val="-14"/>
                <w:sz w:val="24"/>
              </w:rPr>
              <w:t xml:space="preserve"> </w:t>
            </w:r>
            <w:r w:rsidRPr="002A13BD">
              <w:rPr>
                <w:rFonts w:ascii="Calibri Light"/>
                <w:color w:val="231916"/>
                <w:spacing w:val="-8"/>
                <w:sz w:val="24"/>
              </w:rPr>
              <w:t>Bank,</w:t>
            </w:r>
            <w:r w:rsidRPr="002A13BD">
              <w:rPr>
                <w:rFonts w:ascii="Calibri Light"/>
                <w:color w:val="231916"/>
                <w:spacing w:val="-13"/>
                <w:sz w:val="24"/>
              </w:rPr>
              <w:t xml:space="preserve"> </w:t>
            </w:r>
            <w:r w:rsidRPr="002A13BD">
              <w:rPr>
                <w:rFonts w:ascii="Calibri Light"/>
                <w:color w:val="231916"/>
                <w:spacing w:val="-8"/>
                <w:sz w:val="24"/>
              </w:rPr>
              <w:t>Ltd.</w:t>
            </w:r>
          </w:p>
        </w:tc>
      </w:tr>
      <w:tr w:rsidR="002A13BD" w:rsidRPr="002A13BD" w14:paraId="1B0DB1A3" w14:textId="77777777" w:rsidTr="00DC359A">
        <w:trPr>
          <w:trHeight w:val="403"/>
        </w:trPr>
        <w:tc>
          <w:tcPr>
            <w:tcW w:w="4819" w:type="dxa"/>
          </w:tcPr>
          <w:p w14:paraId="01C3EDC5" w14:textId="77777777" w:rsidR="002A13BD" w:rsidRPr="002A13BD" w:rsidRDefault="002A13BD" w:rsidP="002A13BD">
            <w:pPr>
              <w:spacing w:before="87" w:line="296" w:lineRule="exact"/>
              <w:ind w:left="226"/>
              <w:rPr>
                <w:sz w:val="24"/>
              </w:rPr>
            </w:pPr>
            <w:r w:rsidRPr="002A13BD">
              <w:rPr>
                <w:color w:val="231916"/>
                <w:spacing w:val="25"/>
                <w:sz w:val="24"/>
              </w:rPr>
              <w:t>名唐展覽集團</w:t>
            </w:r>
          </w:p>
        </w:tc>
        <w:tc>
          <w:tcPr>
            <w:tcW w:w="4819" w:type="dxa"/>
          </w:tcPr>
          <w:p w14:paraId="54855B55"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Multisoft</w:t>
            </w:r>
            <w:r w:rsidRPr="002A13BD">
              <w:rPr>
                <w:rFonts w:ascii="Calibri Light"/>
                <w:color w:val="231916"/>
                <w:spacing w:val="-18"/>
                <w:sz w:val="24"/>
              </w:rPr>
              <w:t xml:space="preserve"> </w:t>
            </w:r>
            <w:r w:rsidRPr="002A13BD">
              <w:rPr>
                <w:rFonts w:ascii="Calibri Light"/>
                <w:color w:val="231916"/>
                <w:spacing w:val="-2"/>
                <w:sz w:val="24"/>
              </w:rPr>
              <w:t>Limited</w:t>
            </w:r>
          </w:p>
        </w:tc>
      </w:tr>
      <w:tr w:rsidR="002A13BD" w:rsidRPr="002A13BD" w14:paraId="086804F2" w14:textId="77777777" w:rsidTr="00DC359A">
        <w:trPr>
          <w:trHeight w:val="403"/>
        </w:trPr>
        <w:tc>
          <w:tcPr>
            <w:tcW w:w="4819" w:type="dxa"/>
          </w:tcPr>
          <w:p w14:paraId="776477F4" w14:textId="77777777" w:rsidR="002A13BD" w:rsidRPr="002A13BD" w:rsidRDefault="002A13BD" w:rsidP="002A13BD">
            <w:pPr>
              <w:spacing w:before="87" w:line="297" w:lineRule="exact"/>
              <w:ind w:left="226"/>
              <w:rPr>
                <w:sz w:val="24"/>
              </w:rPr>
            </w:pPr>
            <w:r w:rsidRPr="002A13BD">
              <w:rPr>
                <w:color w:val="231916"/>
                <w:spacing w:val="26"/>
                <w:sz w:val="24"/>
              </w:rPr>
              <w:t>美麗華酒店企業有限公司</w:t>
            </w:r>
          </w:p>
        </w:tc>
        <w:tc>
          <w:tcPr>
            <w:tcW w:w="4819" w:type="dxa"/>
          </w:tcPr>
          <w:p w14:paraId="645ABF41" w14:textId="77777777" w:rsidR="002A13BD" w:rsidRPr="002A13BD" w:rsidRDefault="002A13BD" w:rsidP="002A13BD">
            <w:pPr>
              <w:spacing w:before="74" w:line="309" w:lineRule="exact"/>
              <w:ind w:left="226"/>
              <w:rPr>
                <w:sz w:val="24"/>
              </w:rPr>
            </w:pPr>
            <w:r w:rsidRPr="002A13BD">
              <w:rPr>
                <w:color w:val="231916"/>
                <w:spacing w:val="25"/>
                <w:sz w:val="24"/>
              </w:rPr>
              <w:t>南豐物業管理</w:t>
            </w:r>
            <w:r w:rsidRPr="002A13BD">
              <w:rPr>
                <w:rFonts w:ascii="Calibri Light" w:eastAsia="Calibri Light"/>
                <w:color w:val="231916"/>
                <w:spacing w:val="-17"/>
                <w:sz w:val="24"/>
              </w:rPr>
              <w:t xml:space="preserve">- </w:t>
            </w:r>
            <w:r w:rsidRPr="002A13BD">
              <w:rPr>
                <w:color w:val="231916"/>
                <w:spacing w:val="25"/>
                <w:sz w:val="24"/>
              </w:rPr>
              <w:t>漢興企業有限公司</w:t>
            </w:r>
          </w:p>
        </w:tc>
      </w:tr>
      <w:tr w:rsidR="002A13BD" w:rsidRPr="002A13BD" w14:paraId="67379C40" w14:textId="77777777" w:rsidTr="00DC359A">
        <w:trPr>
          <w:trHeight w:val="403"/>
        </w:trPr>
        <w:tc>
          <w:tcPr>
            <w:tcW w:w="4819" w:type="dxa"/>
          </w:tcPr>
          <w:p w14:paraId="199273B6" w14:textId="77777777" w:rsidR="002A13BD" w:rsidRPr="002A13BD" w:rsidRDefault="002A13BD" w:rsidP="002A13BD">
            <w:pPr>
              <w:spacing w:before="74"/>
              <w:ind w:left="226"/>
              <w:rPr>
                <w:rFonts w:ascii="Calibri Light"/>
                <w:sz w:val="24"/>
              </w:rPr>
            </w:pPr>
            <w:r w:rsidRPr="002A13BD">
              <w:rPr>
                <w:rFonts w:ascii="Calibri Light"/>
                <w:color w:val="231916"/>
                <w:spacing w:val="-8"/>
                <w:sz w:val="24"/>
              </w:rPr>
              <w:t>Miricor</w:t>
            </w:r>
            <w:r w:rsidRPr="002A13BD">
              <w:rPr>
                <w:rFonts w:ascii="Calibri Light"/>
                <w:color w:val="231916"/>
                <w:spacing w:val="-20"/>
                <w:sz w:val="24"/>
              </w:rPr>
              <w:t xml:space="preserve"> </w:t>
            </w:r>
            <w:r w:rsidRPr="002A13BD">
              <w:rPr>
                <w:rFonts w:ascii="Calibri Light"/>
                <w:color w:val="231916"/>
                <w:spacing w:val="-8"/>
                <w:sz w:val="24"/>
              </w:rPr>
              <w:t>Enterprises</w:t>
            </w:r>
            <w:r w:rsidRPr="002A13BD">
              <w:rPr>
                <w:rFonts w:ascii="Calibri Light"/>
                <w:color w:val="231916"/>
                <w:spacing w:val="-18"/>
                <w:sz w:val="24"/>
              </w:rPr>
              <w:t xml:space="preserve"> </w:t>
            </w:r>
            <w:r w:rsidRPr="002A13BD">
              <w:rPr>
                <w:rFonts w:ascii="Calibri Light"/>
                <w:color w:val="231916"/>
                <w:spacing w:val="-8"/>
                <w:sz w:val="24"/>
              </w:rPr>
              <w:t>Holdings</w:t>
            </w:r>
            <w:r w:rsidRPr="002A13BD">
              <w:rPr>
                <w:rFonts w:ascii="Calibri Light"/>
                <w:color w:val="231916"/>
                <w:spacing w:val="-17"/>
                <w:sz w:val="24"/>
              </w:rPr>
              <w:t xml:space="preserve"> </w:t>
            </w:r>
            <w:r w:rsidRPr="002A13BD">
              <w:rPr>
                <w:rFonts w:ascii="Calibri Light"/>
                <w:color w:val="231916"/>
                <w:spacing w:val="-8"/>
                <w:sz w:val="24"/>
              </w:rPr>
              <w:t>Limited</w:t>
            </w:r>
          </w:p>
        </w:tc>
        <w:tc>
          <w:tcPr>
            <w:tcW w:w="4819" w:type="dxa"/>
          </w:tcPr>
          <w:p w14:paraId="226DBEA6" w14:textId="77777777" w:rsidR="002A13BD" w:rsidRPr="002A13BD" w:rsidRDefault="002A13BD" w:rsidP="002A13BD">
            <w:pPr>
              <w:spacing w:before="74" w:line="309" w:lineRule="exact"/>
              <w:ind w:left="226"/>
              <w:rPr>
                <w:sz w:val="24"/>
              </w:rPr>
            </w:pPr>
            <w:r w:rsidRPr="002A13BD">
              <w:rPr>
                <w:color w:val="231916"/>
                <w:spacing w:val="25"/>
                <w:sz w:val="24"/>
              </w:rPr>
              <w:t>南豐物業管理</w:t>
            </w:r>
            <w:r w:rsidRPr="002A13BD">
              <w:rPr>
                <w:rFonts w:ascii="Calibri Light" w:eastAsia="Calibri Light"/>
                <w:color w:val="231916"/>
                <w:spacing w:val="-17"/>
                <w:sz w:val="24"/>
              </w:rPr>
              <w:t xml:space="preserve">- </w:t>
            </w:r>
            <w:r w:rsidRPr="002A13BD">
              <w:rPr>
                <w:color w:val="231916"/>
                <w:spacing w:val="25"/>
                <w:sz w:val="24"/>
              </w:rPr>
              <w:t>民亮發展有限公司</w:t>
            </w:r>
          </w:p>
        </w:tc>
      </w:tr>
      <w:tr w:rsidR="002A13BD" w:rsidRPr="002A13BD" w14:paraId="5715D332" w14:textId="77777777" w:rsidTr="00DC359A">
        <w:trPr>
          <w:trHeight w:val="403"/>
        </w:trPr>
        <w:tc>
          <w:tcPr>
            <w:tcW w:w="4819" w:type="dxa"/>
          </w:tcPr>
          <w:p w14:paraId="5B723B0F" w14:textId="77777777" w:rsidR="002A13BD" w:rsidRPr="002A13BD" w:rsidRDefault="002A13BD" w:rsidP="002A13BD">
            <w:pPr>
              <w:spacing w:before="86" w:line="297" w:lineRule="exact"/>
              <w:ind w:left="227"/>
              <w:rPr>
                <w:sz w:val="24"/>
              </w:rPr>
            </w:pPr>
            <w:r w:rsidRPr="002A13BD">
              <w:rPr>
                <w:color w:val="231916"/>
                <w:spacing w:val="26"/>
                <w:sz w:val="24"/>
              </w:rPr>
              <w:t>三菱電梯香港有限公司</w:t>
            </w:r>
          </w:p>
        </w:tc>
        <w:tc>
          <w:tcPr>
            <w:tcW w:w="4819" w:type="dxa"/>
          </w:tcPr>
          <w:p w14:paraId="4850994C" w14:textId="77777777" w:rsidR="002A13BD" w:rsidRPr="002A13BD" w:rsidRDefault="002A13BD" w:rsidP="002A13BD">
            <w:pPr>
              <w:spacing w:before="74" w:line="309" w:lineRule="exact"/>
              <w:ind w:left="226"/>
              <w:rPr>
                <w:sz w:val="24"/>
              </w:rPr>
            </w:pPr>
            <w:r w:rsidRPr="002A13BD">
              <w:rPr>
                <w:color w:val="231916"/>
                <w:spacing w:val="25"/>
                <w:sz w:val="24"/>
              </w:rPr>
              <w:t>南豐物業管理</w:t>
            </w:r>
            <w:r w:rsidRPr="002A13BD">
              <w:rPr>
                <w:rFonts w:ascii="Calibri Light" w:eastAsia="Calibri Light"/>
                <w:color w:val="231916"/>
                <w:spacing w:val="-17"/>
                <w:sz w:val="24"/>
              </w:rPr>
              <w:t xml:space="preserve">- </w:t>
            </w:r>
            <w:r w:rsidRPr="002A13BD">
              <w:rPr>
                <w:color w:val="231916"/>
                <w:spacing w:val="25"/>
                <w:sz w:val="24"/>
              </w:rPr>
              <w:t>新卓管理有限公司</w:t>
            </w:r>
          </w:p>
        </w:tc>
      </w:tr>
      <w:tr w:rsidR="002A13BD" w:rsidRPr="002A13BD" w14:paraId="0FC851F4" w14:textId="77777777" w:rsidTr="00DC359A">
        <w:trPr>
          <w:trHeight w:val="403"/>
        </w:trPr>
        <w:tc>
          <w:tcPr>
            <w:tcW w:w="4819" w:type="dxa"/>
          </w:tcPr>
          <w:p w14:paraId="7B541627" w14:textId="77777777" w:rsidR="002A13BD" w:rsidRPr="002A13BD" w:rsidRDefault="002A13BD" w:rsidP="002A13BD">
            <w:pPr>
              <w:spacing w:before="86" w:line="297" w:lineRule="exact"/>
              <w:ind w:left="227"/>
              <w:rPr>
                <w:sz w:val="24"/>
              </w:rPr>
            </w:pPr>
            <w:r w:rsidRPr="002A13BD">
              <w:rPr>
                <w:color w:val="231916"/>
                <w:spacing w:val="26"/>
                <w:sz w:val="24"/>
              </w:rPr>
              <w:t>現代貨箱碼頭有限公司</w:t>
            </w:r>
          </w:p>
        </w:tc>
        <w:tc>
          <w:tcPr>
            <w:tcW w:w="4819" w:type="dxa"/>
          </w:tcPr>
          <w:p w14:paraId="63E2D312" w14:textId="77777777" w:rsidR="002A13BD" w:rsidRPr="002A13BD" w:rsidRDefault="002A13BD" w:rsidP="002A13BD">
            <w:pPr>
              <w:spacing w:before="74" w:line="309" w:lineRule="exact"/>
              <w:ind w:left="227"/>
              <w:rPr>
                <w:sz w:val="24"/>
              </w:rPr>
            </w:pPr>
            <w:r w:rsidRPr="002A13BD">
              <w:rPr>
                <w:color w:val="231916"/>
                <w:spacing w:val="25"/>
                <w:sz w:val="24"/>
              </w:rPr>
              <w:t>南豐物業管理</w:t>
            </w:r>
            <w:r w:rsidRPr="002A13BD">
              <w:rPr>
                <w:rFonts w:ascii="Calibri Light" w:eastAsia="Calibri Light"/>
                <w:color w:val="231916"/>
                <w:spacing w:val="-17"/>
                <w:sz w:val="24"/>
              </w:rPr>
              <w:t xml:space="preserve">- </w:t>
            </w:r>
            <w:r w:rsidRPr="002A13BD">
              <w:rPr>
                <w:color w:val="231916"/>
                <w:spacing w:val="26"/>
                <w:sz w:val="24"/>
              </w:rPr>
              <w:t>萬寶物業管理有限公司</w:t>
            </w:r>
          </w:p>
        </w:tc>
      </w:tr>
      <w:tr w:rsidR="002A13BD" w:rsidRPr="002A13BD" w14:paraId="33CCD739" w14:textId="77777777" w:rsidTr="00DC359A">
        <w:trPr>
          <w:trHeight w:val="403"/>
        </w:trPr>
        <w:tc>
          <w:tcPr>
            <w:tcW w:w="4819" w:type="dxa"/>
          </w:tcPr>
          <w:p w14:paraId="12FCAD26" w14:textId="77777777" w:rsidR="002A13BD" w:rsidRPr="002A13BD" w:rsidRDefault="002A13BD" w:rsidP="002A13BD">
            <w:pPr>
              <w:spacing w:before="86" w:line="297" w:lineRule="exact"/>
              <w:ind w:left="227"/>
              <w:rPr>
                <w:sz w:val="24"/>
              </w:rPr>
            </w:pPr>
            <w:r w:rsidRPr="002A13BD">
              <w:rPr>
                <w:color w:val="231916"/>
                <w:spacing w:val="26"/>
                <w:sz w:val="24"/>
              </w:rPr>
              <w:t>新城市清潔服務有限公司</w:t>
            </w:r>
          </w:p>
        </w:tc>
        <w:tc>
          <w:tcPr>
            <w:tcW w:w="4819" w:type="dxa"/>
          </w:tcPr>
          <w:p w14:paraId="028B446E" w14:textId="77777777" w:rsidR="002A13BD" w:rsidRPr="002A13BD" w:rsidRDefault="002A13BD" w:rsidP="002A13BD">
            <w:pPr>
              <w:spacing w:before="86" w:line="297" w:lineRule="exact"/>
              <w:ind w:left="227"/>
              <w:rPr>
                <w:sz w:val="24"/>
              </w:rPr>
            </w:pPr>
            <w:r w:rsidRPr="002A13BD">
              <w:rPr>
                <w:color w:val="231916"/>
                <w:spacing w:val="26"/>
                <w:sz w:val="24"/>
              </w:rPr>
              <w:t>美國如新企業香港分公司</w:t>
            </w:r>
          </w:p>
        </w:tc>
      </w:tr>
      <w:tr w:rsidR="002A13BD" w:rsidRPr="002A13BD" w14:paraId="0A08940A" w14:textId="77777777" w:rsidTr="00DC359A">
        <w:trPr>
          <w:trHeight w:val="403"/>
        </w:trPr>
        <w:tc>
          <w:tcPr>
            <w:tcW w:w="4819" w:type="dxa"/>
          </w:tcPr>
          <w:p w14:paraId="54698671" w14:textId="77777777" w:rsidR="002A13BD" w:rsidRPr="002A13BD" w:rsidRDefault="002A13BD" w:rsidP="002A13BD">
            <w:pPr>
              <w:spacing w:before="74"/>
              <w:ind w:left="227"/>
              <w:rPr>
                <w:rFonts w:ascii="Calibri Light"/>
                <w:sz w:val="24"/>
              </w:rPr>
            </w:pPr>
            <w:r w:rsidRPr="002A13BD">
              <w:rPr>
                <w:rFonts w:ascii="Calibri Light"/>
                <w:color w:val="231916"/>
                <w:spacing w:val="-8"/>
                <w:sz w:val="24"/>
              </w:rPr>
              <w:t>New</w:t>
            </w:r>
            <w:r w:rsidRPr="002A13BD">
              <w:rPr>
                <w:rFonts w:ascii="Calibri Light"/>
                <w:color w:val="231916"/>
                <w:spacing w:val="-14"/>
                <w:sz w:val="24"/>
              </w:rPr>
              <w:t xml:space="preserve"> </w:t>
            </w:r>
            <w:r w:rsidRPr="002A13BD">
              <w:rPr>
                <w:rFonts w:ascii="Calibri Light"/>
                <w:color w:val="231916"/>
                <w:spacing w:val="-8"/>
                <w:sz w:val="24"/>
              </w:rPr>
              <w:t>Sky</w:t>
            </w:r>
            <w:r w:rsidRPr="002A13BD">
              <w:rPr>
                <w:rFonts w:ascii="Calibri Light"/>
                <w:color w:val="231916"/>
                <w:spacing w:val="-14"/>
                <w:sz w:val="24"/>
              </w:rPr>
              <w:t xml:space="preserve"> </w:t>
            </w:r>
            <w:r w:rsidRPr="002A13BD">
              <w:rPr>
                <w:rFonts w:ascii="Calibri Light"/>
                <w:color w:val="231916"/>
                <w:spacing w:val="-8"/>
                <w:sz w:val="24"/>
              </w:rPr>
              <w:t>Internet</w:t>
            </w:r>
            <w:r w:rsidRPr="002A13BD">
              <w:rPr>
                <w:rFonts w:ascii="Calibri Light"/>
                <w:color w:val="231916"/>
                <w:spacing w:val="-13"/>
                <w:sz w:val="24"/>
              </w:rPr>
              <w:t xml:space="preserve"> </w:t>
            </w:r>
            <w:r w:rsidRPr="002A13BD">
              <w:rPr>
                <w:rFonts w:ascii="Calibri Light"/>
                <w:color w:val="231916"/>
                <w:spacing w:val="-8"/>
                <w:sz w:val="24"/>
              </w:rPr>
              <w:t>Limited</w:t>
            </w:r>
          </w:p>
        </w:tc>
        <w:tc>
          <w:tcPr>
            <w:tcW w:w="4819" w:type="dxa"/>
          </w:tcPr>
          <w:p w14:paraId="6F577AA2" w14:textId="77777777" w:rsidR="002A13BD" w:rsidRPr="002A13BD" w:rsidRDefault="002A13BD" w:rsidP="002A13BD">
            <w:pPr>
              <w:spacing w:before="74"/>
              <w:ind w:left="227"/>
              <w:rPr>
                <w:rFonts w:ascii="Calibri Light"/>
                <w:sz w:val="24"/>
              </w:rPr>
            </w:pPr>
            <w:r w:rsidRPr="002A13BD">
              <w:rPr>
                <w:rFonts w:ascii="Calibri Light"/>
                <w:color w:val="231916"/>
                <w:spacing w:val="-8"/>
                <w:sz w:val="24"/>
              </w:rPr>
              <w:t>Oasis</w:t>
            </w:r>
            <w:r w:rsidRPr="002A13BD">
              <w:rPr>
                <w:rFonts w:ascii="Calibri Light"/>
                <w:color w:val="231916"/>
                <w:spacing w:val="-13"/>
                <w:sz w:val="24"/>
              </w:rPr>
              <w:t xml:space="preserve"> </w:t>
            </w:r>
            <w:r w:rsidRPr="002A13BD">
              <w:rPr>
                <w:rFonts w:ascii="Calibri Light"/>
                <w:color w:val="231916"/>
                <w:spacing w:val="-8"/>
                <w:sz w:val="24"/>
              </w:rPr>
              <w:t>of</w:t>
            </w:r>
            <w:r w:rsidRPr="002A13BD">
              <w:rPr>
                <w:rFonts w:ascii="Calibri Light"/>
                <w:color w:val="231916"/>
                <w:spacing w:val="-13"/>
                <w:sz w:val="24"/>
              </w:rPr>
              <w:t xml:space="preserve"> </w:t>
            </w:r>
            <w:r w:rsidRPr="002A13BD">
              <w:rPr>
                <w:rFonts w:ascii="Calibri Light"/>
                <w:color w:val="231916"/>
                <w:spacing w:val="-8"/>
                <w:sz w:val="24"/>
              </w:rPr>
              <w:t>Hope</w:t>
            </w:r>
            <w:r w:rsidRPr="002A13BD">
              <w:rPr>
                <w:rFonts w:ascii="Calibri Light"/>
                <w:color w:val="231916"/>
                <w:spacing w:val="-12"/>
                <w:sz w:val="24"/>
              </w:rPr>
              <w:t xml:space="preserve"> </w:t>
            </w:r>
            <w:r w:rsidRPr="002A13BD">
              <w:rPr>
                <w:rFonts w:ascii="Calibri Light"/>
                <w:color w:val="231916"/>
                <w:spacing w:val="-8"/>
                <w:sz w:val="24"/>
              </w:rPr>
              <w:t>BRT</w:t>
            </w:r>
          </w:p>
        </w:tc>
      </w:tr>
      <w:tr w:rsidR="002A13BD" w:rsidRPr="002A13BD" w14:paraId="317C2B4A" w14:textId="77777777" w:rsidTr="00DC359A">
        <w:trPr>
          <w:trHeight w:val="403"/>
        </w:trPr>
        <w:tc>
          <w:tcPr>
            <w:tcW w:w="4819" w:type="dxa"/>
          </w:tcPr>
          <w:p w14:paraId="0623E86D" w14:textId="77777777" w:rsidR="002A13BD" w:rsidRPr="002A13BD" w:rsidRDefault="002A13BD" w:rsidP="002A13BD">
            <w:pPr>
              <w:spacing w:before="86" w:line="297" w:lineRule="exact"/>
              <w:ind w:left="227"/>
              <w:rPr>
                <w:sz w:val="24"/>
              </w:rPr>
            </w:pPr>
            <w:r w:rsidRPr="002A13BD">
              <w:rPr>
                <w:color w:val="231916"/>
                <w:spacing w:val="26"/>
                <w:sz w:val="24"/>
              </w:rPr>
              <w:t>新界社團聯會再培訓中心</w:t>
            </w:r>
          </w:p>
        </w:tc>
        <w:tc>
          <w:tcPr>
            <w:tcW w:w="4819" w:type="dxa"/>
          </w:tcPr>
          <w:p w14:paraId="2A985831" w14:textId="77777777" w:rsidR="002A13BD" w:rsidRPr="002A13BD" w:rsidRDefault="002A13BD" w:rsidP="002A13BD">
            <w:pPr>
              <w:spacing w:before="86" w:line="297" w:lineRule="exact"/>
              <w:ind w:left="227"/>
              <w:rPr>
                <w:sz w:val="24"/>
              </w:rPr>
            </w:pPr>
            <w:r w:rsidRPr="002A13BD">
              <w:rPr>
                <w:color w:val="231916"/>
                <w:spacing w:val="24"/>
                <w:sz w:val="24"/>
              </w:rPr>
              <w:t>弘海策略</w:t>
            </w:r>
          </w:p>
        </w:tc>
      </w:tr>
      <w:tr w:rsidR="002A13BD" w:rsidRPr="002A13BD" w14:paraId="18DD1044" w14:textId="77777777" w:rsidTr="00DC359A">
        <w:trPr>
          <w:trHeight w:val="403"/>
        </w:trPr>
        <w:tc>
          <w:tcPr>
            <w:tcW w:w="4819" w:type="dxa"/>
          </w:tcPr>
          <w:p w14:paraId="03958769" w14:textId="77777777" w:rsidR="002A13BD" w:rsidRPr="002A13BD" w:rsidRDefault="002A13BD" w:rsidP="002A13BD">
            <w:pPr>
              <w:spacing w:before="74" w:line="309" w:lineRule="exact"/>
              <w:ind w:left="227"/>
              <w:rPr>
                <w:sz w:val="24"/>
              </w:rPr>
            </w:pPr>
            <w:r w:rsidRPr="002A13BD">
              <w:rPr>
                <w:color w:val="231916"/>
                <w:spacing w:val="20"/>
                <w:sz w:val="24"/>
              </w:rPr>
              <w:t>昂坪</w:t>
            </w:r>
            <w:r w:rsidRPr="002A13BD">
              <w:rPr>
                <w:rFonts w:ascii="Calibri Light" w:eastAsia="Calibri Light"/>
                <w:color w:val="231916"/>
                <w:sz w:val="24"/>
              </w:rPr>
              <w:t>360</w:t>
            </w:r>
            <w:r w:rsidRPr="002A13BD">
              <w:rPr>
                <w:rFonts w:ascii="Calibri Light" w:eastAsia="Calibri Light"/>
                <w:color w:val="231916"/>
                <w:spacing w:val="-28"/>
                <w:sz w:val="24"/>
              </w:rPr>
              <w:t xml:space="preserve"> </w:t>
            </w:r>
            <w:r w:rsidRPr="002A13BD">
              <w:rPr>
                <w:color w:val="231916"/>
                <w:spacing w:val="20"/>
                <w:sz w:val="24"/>
              </w:rPr>
              <w:t>有限公司</w:t>
            </w:r>
          </w:p>
        </w:tc>
        <w:tc>
          <w:tcPr>
            <w:tcW w:w="4819" w:type="dxa"/>
          </w:tcPr>
          <w:p w14:paraId="1A786C3D" w14:textId="77777777" w:rsidR="002A13BD" w:rsidRPr="002A13BD" w:rsidRDefault="002A13BD" w:rsidP="002A13BD">
            <w:pPr>
              <w:spacing w:before="86" w:line="297" w:lineRule="exact"/>
              <w:ind w:left="227"/>
              <w:rPr>
                <w:sz w:val="24"/>
              </w:rPr>
            </w:pPr>
            <w:r w:rsidRPr="002A13BD">
              <w:rPr>
                <w:color w:val="231916"/>
                <w:spacing w:val="25"/>
                <w:sz w:val="24"/>
              </w:rPr>
              <w:t>八達通控股有限公司</w:t>
            </w:r>
          </w:p>
        </w:tc>
      </w:tr>
      <w:tr w:rsidR="002A13BD" w:rsidRPr="002A13BD" w14:paraId="48C4DCA9" w14:textId="77777777" w:rsidTr="00DC359A">
        <w:trPr>
          <w:trHeight w:val="403"/>
        </w:trPr>
        <w:tc>
          <w:tcPr>
            <w:tcW w:w="4819" w:type="dxa"/>
          </w:tcPr>
          <w:p w14:paraId="73C5CBB4" w14:textId="77777777" w:rsidR="002A13BD" w:rsidRPr="002A13BD" w:rsidRDefault="002A13BD" w:rsidP="002A13BD">
            <w:pPr>
              <w:spacing w:before="86" w:line="297" w:lineRule="exact"/>
              <w:ind w:left="227"/>
              <w:rPr>
                <w:sz w:val="24"/>
              </w:rPr>
            </w:pPr>
            <w:r w:rsidRPr="002A13BD">
              <w:rPr>
                <w:color w:val="231916"/>
                <w:spacing w:val="25"/>
                <w:sz w:val="24"/>
              </w:rPr>
              <w:t>麗絲迪系統有限公司</w:t>
            </w:r>
          </w:p>
        </w:tc>
        <w:tc>
          <w:tcPr>
            <w:tcW w:w="4819" w:type="dxa"/>
          </w:tcPr>
          <w:p w14:paraId="0624B1C7" w14:textId="77777777" w:rsidR="002A13BD" w:rsidRPr="002A13BD" w:rsidRDefault="002A13BD" w:rsidP="002A13BD">
            <w:pPr>
              <w:spacing w:before="74" w:line="310" w:lineRule="exact"/>
              <w:ind w:left="227"/>
              <w:rPr>
                <w:sz w:val="24"/>
              </w:rPr>
            </w:pPr>
            <w:r w:rsidRPr="002A13BD">
              <w:rPr>
                <w:rFonts w:ascii="Calibri Light" w:eastAsia="Calibri Light"/>
                <w:color w:val="231916"/>
                <w:sz w:val="24"/>
              </w:rPr>
              <w:t>O'Farm</w:t>
            </w:r>
            <w:r w:rsidRPr="002A13BD">
              <w:rPr>
                <w:rFonts w:ascii="Calibri Light" w:eastAsia="Calibri Light"/>
                <w:color w:val="231916"/>
                <w:spacing w:val="-31"/>
                <w:sz w:val="24"/>
              </w:rPr>
              <w:t xml:space="preserve"> </w:t>
            </w:r>
            <w:r w:rsidRPr="002A13BD">
              <w:rPr>
                <w:color w:val="231916"/>
                <w:spacing w:val="3"/>
                <w:sz w:val="24"/>
              </w:rPr>
              <w:t>有機店</w:t>
            </w:r>
          </w:p>
        </w:tc>
      </w:tr>
      <w:tr w:rsidR="002A13BD" w:rsidRPr="002A13BD" w14:paraId="2E679C37" w14:textId="77777777" w:rsidTr="00DC359A">
        <w:trPr>
          <w:trHeight w:val="403"/>
        </w:trPr>
        <w:tc>
          <w:tcPr>
            <w:tcW w:w="4819" w:type="dxa"/>
          </w:tcPr>
          <w:p w14:paraId="4352102B" w14:textId="77777777" w:rsidR="002A13BD" w:rsidRPr="002A13BD" w:rsidRDefault="002A13BD" w:rsidP="002A13BD">
            <w:pPr>
              <w:spacing w:before="86" w:line="297" w:lineRule="exact"/>
              <w:ind w:left="227"/>
              <w:rPr>
                <w:sz w:val="24"/>
              </w:rPr>
            </w:pPr>
            <w:r w:rsidRPr="002A13BD">
              <w:rPr>
                <w:color w:val="231916"/>
                <w:spacing w:val="25"/>
                <w:sz w:val="24"/>
              </w:rPr>
              <w:t>如心酒店集團</w:t>
            </w:r>
          </w:p>
        </w:tc>
        <w:tc>
          <w:tcPr>
            <w:tcW w:w="4819" w:type="dxa"/>
          </w:tcPr>
          <w:p w14:paraId="3E43141E" w14:textId="77777777" w:rsidR="002A13BD" w:rsidRPr="002A13BD" w:rsidRDefault="002A13BD" w:rsidP="002A13BD">
            <w:pPr>
              <w:spacing w:before="86" w:line="297" w:lineRule="exact"/>
              <w:ind w:left="227"/>
              <w:rPr>
                <w:sz w:val="24"/>
              </w:rPr>
            </w:pPr>
            <w:r w:rsidRPr="002A13BD">
              <w:rPr>
                <w:color w:val="231916"/>
                <w:spacing w:val="26"/>
                <w:sz w:val="24"/>
              </w:rPr>
              <w:t>通訊事務管理局辦公室</w:t>
            </w:r>
          </w:p>
        </w:tc>
      </w:tr>
      <w:tr w:rsidR="002A13BD" w:rsidRPr="002A13BD" w14:paraId="2557C1E0" w14:textId="77777777" w:rsidTr="00DC359A">
        <w:trPr>
          <w:trHeight w:val="403"/>
        </w:trPr>
        <w:tc>
          <w:tcPr>
            <w:tcW w:w="4819" w:type="dxa"/>
          </w:tcPr>
          <w:p w14:paraId="57E0B13C" w14:textId="77777777" w:rsidR="002A13BD" w:rsidRPr="002A13BD" w:rsidRDefault="002A13BD" w:rsidP="002A13BD">
            <w:pPr>
              <w:spacing w:before="73" w:line="310" w:lineRule="exact"/>
              <w:ind w:left="227"/>
              <w:rPr>
                <w:rFonts w:ascii="Calibri Light" w:eastAsia="Calibri Light"/>
                <w:sz w:val="24"/>
              </w:rPr>
            </w:pPr>
            <w:r w:rsidRPr="002A13BD">
              <w:rPr>
                <w:color w:val="231916"/>
                <w:spacing w:val="25"/>
                <w:sz w:val="24"/>
              </w:rPr>
              <w:t>日清食品集團</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0"/>
                <w:sz w:val="24"/>
              </w:rPr>
              <w:t>)</w:t>
            </w:r>
          </w:p>
        </w:tc>
        <w:tc>
          <w:tcPr>
            <w:tcW w:w="4819" w:type="dxa"/>
          </w:tcPr>
          <w:p w14:paraId="61FC4108" w14:textId="77777777" w:rsidR="002A13BD" w:rsidRPr="002A13BD" w:rsidRDefault="002A13BD" w:rsidP="002A13BD">
            <w:pPr>
              <w:spacing w:before="86" w:line="298" w:lineRule="exact"/>
              <w:ind w:left="226"/>
              <w:rPr>
                <w:sz w:val="24"/>
              </w:rPr>
            </w:pPr>
            <w:r w:rsidRPr="002A13BD">
              <w:rPr>
                <w:color w:val="231916"/>
                <w:spacing w:val="26"/>
                <w:sz w:val="24"/>
              </w:rPr>
              <w:t>政府資訊科技總監辦公室</w:t>
            </w:r>
          </w:p>
        </w:tc>
      </w:tr>
      <w:tr w:rsidR="002A13BD" w:rsidRPr="002A13BD" w14:paraId="0FEAA5A0" w14:textId="77777777" w:rsidTr="00DC359A">
        <w:trPr>
          <w:trHeight w:val="403"/>
        </w:trPr>
        <w:tc>
          <w:tcPr>
            <w:tcW w:w="4819" w:type="dxa"/>
          </w:tcPr>
          <w:p w14:paraId="32B56C6B" w14:textId="77777777" w:rsidR="002A13BD" w:rsidRPr="002A13BD" w:rsidRDefault="002A13BD" w:rsidP="002A13BD">
            <w:pPr>
              <w:spacing w:before="85" w:line="298" w:lineRule="exact"/>
              <w:ind w:left="227"/>
              <w:rPr>
                <w:sz w:val="24"/>
              </w:rPr>
            </w:pPr>
            <w:r w:rsidRPr="002A13BD">
              <w:rPr>
                <w:color w:val="231916"/>
                <w:spacing w:val="25"/>
                <w:sz w:val="24"/>
              </w:rPr>
              <w:t>力新清潔有限公司</w:t>
            </w:r>
          </w:p>
        </w:tc>
        <w:tc>
          <w:tcPr>
            <w:tcW w:w="4819" w:type="dxa"/>
          </w:tcPr>
          <w:p w14:paraId="750D07A1" w14:textId="77777777" w:rsidR="002A13BD" w:rsidRPr="002A13BD" w:rsidRDefault="002A13BD" w:rsidP="002A13BD">
            <w:pPr>
              <w:spacing w:before="85" w:line="298" w:lineRule="exact"/>
              <w:ind w:left="226"/>
              <w:rPr>
                <w:sz w:val="24"/>
              </w:rPr>
            </w:pPr>
            <w:r w:rsidRPr="002A13BD">
              <w:rPr>
                <w:color w:val="231916"/>
                <w:spacing w:val="25"/>
                <w:sz w:val="24"/>
              </w:rPr>
              <w:t>申訴專員公署</w:t>
            </w:r>
          </w:p>
        </w:tc>
      </w:tr>
      <w:tr w:rsidR="002A13BD" w:rsidRPr="002A13BD" w14:paraId="1C2F516B" w14:textId="77777777" w:rsidTr="00DC359A">
        <w:trPr>
          <w:trHeight w:val="403"/>
        </w:trPr>
        <w:tc>
          <w:tcPr>
            <w:tcW w:w="4819" w:type="dxa"/>
          </w:tcPr>
          <w:p w14:paraId="37E0A199" w14:textId="77777777" w:rsidR="002A13BD" w:rsidRPr="002A13BD" w:rsidRDefault="002A13BD" w:rsidP="002A13BD">
            <w:pPr>
              <w:spacing w:before="85" w:line="298" w:lineRule="exact"/>
              <w:ind w:left="227"/>
              <w:rPr>
                <w:sz w:val="24"/>
              </w:rPr>
            </w:pPr>
            <w:r w:rsidRPr="002A13BD">
              <w:rPr>
                <w:color w:val="231916"/>
                <w:spacing w:val="26"/>
                <w:sz w:val="24"/>
              </w:rPr>
              <w:t>新域保險顧問有限公司</w:t>
            </w:r>
          </w:p>
        </w:tc>
        <w:tc>
          <w:tcPr>
            <w:tcW w:w="4819" w:type="dxa"/>
          </w:tcPr>
          <w:p w14:paraId="3FA44672" w14:textId="77777777" w:rsidR="002A13BD" w:rsidRPr="002A13BD" w:rsidRDefault="002A13BD" w:rsidP="002A13BD">
            <w:pPr>
              <w:spacing w:before="85" w:line="298" w:lineRule="exact"/>
              <w:ind w:left="226"/>
              <w:rPr>
                <w:sz w:val="24"/>
              </w:rPr>
            </w:pPr>
            <w:r w:rsidRPr="002A13BD">
              <w:rPr>
                <w:color w:val="231916"/>
                <w:spacing w:val="26"/>
                <w:sz w:val="24"/>
              </w:rPr>
              <w:t>香港個人資料私隱專員公署</w:t>
            </w:r>
          </w:p>
        </w:tc>
      </w:tr>
      <w:tr w:rsidR="002A13BD" w:rsidRPr="002A13BD" w14:paraId="436E55D5" w14:textId="77777777" w:rsidTr="00DC359A">
        <w:trPr>
          <w:trHeight w:val="403"/>
        </w:trPr>
        <w:tc>
          <w:tcPr>
            <w:tcW w:w="4819" w:type="dxa"/>
          </w:tcPr>
          <w:p w14:paraId="5E532CB8" w14:textId="77777777" w:rsidR="002A13BD" w:rsidRPr="002A13BD" w:rsidRDefault="002A13BD" w:rsidP="002A13BD">
            <w:pPr>
              <w:spacing w:before="85" w:line="298" w:lineRule="exact"/>
              <w:ind w:left="227"/>
              <w:rPr>
                <w:sz w:val="24"/>
              </w:rPr>
            </w:pPr>
            <w:r w:rsidRPr="002A13BD">
              <w:rPr>
                <w:color w:val="231916"/>
                <w:spacing w:val="25"/>
                <w:sz w:val="24"/>
              </w:rPr>
              <w:t>澳加光學有限公司</w:t>
            </w:r>
          </w:p>
        </w:tc>
        <w:tc>
          <w:tcPr>
            <w:tcW w:w="4819" w:type="dxa"/>
          </w:tcPr>
          <w:p w14:paraId="37E7672F" w14:textId="77777777" w:rsidR="002A13BD" w:rsidRPr="002A13BD" w:rsidRDefault="002A13BD" w:rsidP="002A13BD">
            <w:pPr>
              <w:spacing w:before="85" w:line="298" w:lineRule="exact"/>
              <w:ind w:left="226"/>
              <w:rPr>
                <w:sz w:val="24"/>
              </w:rPr>
            </w:pPr>
            <w:r w:rsidRPr="002A13BD">
              <w:rPr>
                <w:color w:val="231916"/>
                <w:spacing w:val="24"/>
                <w:sz w:val="24"/>
              </w:rPr>
              <w:t>百樂酒店</w:t>
            </w:r>
          </w:p>
        </w:tc>
      </w:tr>
      <w:tr w:rsidR="002A13BD" w:rsidRPr="002A13BD" w14:paraId="302E5B31" w14:textId="77777777" w:rsidTr="00DC359A">
        <w:trPr>
          <w:trHeight w:val="403"/>
        </w:trPr>
        <w:tc>
          <w:tcPr>
            <w:tcW w:w="4819" w:type="dxa"/>
          </w:tcPr>
          <w:p w14:paraId="7ADFAB76" w14:textId="77777777" w:rsidR="002A13BD" w:rsidRPr="002A13BD" w:rsidRDefault="002A13BD" w:rsidP="002A13BD">
            <w:pPr>
              <w:spacing w:before="85" w:line="298" w:lineRule="exact"/>
              <w:ind w:left="227"/>
              <w:rPr>
                <w:sz w:val="24"/>
              </w:rPr>
            </w:pPr>
            <w:r w:rsidRPr="002A13BD">
              <w:rPr>
                <w:color w:val="231916"/>
                <w:spacing w:val="26"/>
                <w:sz w:val="24"/>
              </w:rPr>
              <w:t>大舞臺節目及傳訊有限公司</w:t>
            </w:r>
          </w:p>
        </w:tc>
        <w:tc>
          <w:tcPr>
            <w:tcW w:w="4819" w:type="dxa"/>
          </w:tcPr>
          <w:p w14:paraId="71C1BAF6" w14:textId="77777777" w:rsidR="002A13BD" w:rsidRPr="002A13BD" w:rsidRDefault="002A13BD" w:rsidP="002A13BD">
            <w:pPr>
              <w:spacing w:before="85" w:line="298" w:lineRule="exact"/>
              <w:ind w:left="226"/>
              <w:rPr>
                <w:sz w:val="24"/>
              </w:rPr>
            </w:pPr>
            <w:r w:rsidRPr="002A13BD">
              <w:rPr>
                <w:color w:val="231916"/>
                <w:spacing w:val="25"/>
                <w:sz w:val="24"/>
              </w:rPr>
              <w:t>百佳超級市場</w:t>
            </w:r>
          </w:p>
        </w:tc>
      </w:tr>
      <w:tr w:rsidR="002A13BD" w:rsidRPr="002A13BD" w14:paraId="48C6AC57" w14:textId="77777777" w:rsidTr="00DC359A">
        <w:trPr>
          <w:trHeight w:val="403"/>
        </w:trPr>
        <w:tc>
          <w:tcPr>
            <w:tcW w:w="4819" w:type="dxa"/>
          </w:tcPr>
          <w:p w14:paraId="7D6D28F6" w14:textId="77777777" w:rsidR="002A13BD" w:rsidRPr="002A13BD" w:rsidRDefault="002A13BD" w:rsidP="002A13BD">
            <w:pPr>
              <w:spacing w:before="73"/>
              <w:ind w:left="227"/>
              <w:rPr>
                <w:rFonts w:ascii="Calibri Light"/>
                <w:sz w:val="24"/>
              </w:rPr>
            </w:pPr>
            <w:r w:rsidRPr="002A13BD">
              <w:rPr>
                <w:rFonts w:ascii="Calibri Light"/>
                <w:color w:val="231916"/>
                <w:spacing w:val="-8"/>
                <w:sz w:val="24"/>
              </w:rPr>
              <w:t>ONYX</w:t>
            </w:r>
            <w:r w:rsidRPr="002A13BD">
              <w:rPr>
                <w:rFonts w:ascii="Calibri Light"/>
                <w:color w:val="231916"/>
                <w:spacing w:val="-19"/>
                <w:sz w:val="24"/>
              </w:rPr>
              <w:t xml:space="preserve"> </w:t>
            </w:r>
            <w:r w:rsidRPr="002A13BD">
              <w:rPr>
                <w:rFonts w:ascii="Calibri Light"/>
                <w:color w:val="231916"/>
                <w:spacing w:val="-8"/>
                <w:sz w:val="24"/>
              </w:rPr>
              <w:t>Hospitality</w:t>
            </w:r>
            <w:r w:rsidRPr="002A13BD">
              <w:rPr>
                <w:rFonts w:ascii="Calibri Light"/>
                <w:color w:val="231916"/>
                <w:spacing w:val="-16"/>
                <w:sz w:val="24"/>
              </w:rPr>
              <w:t xml:space="preserve"> </w:t>
            </w:r>
            <w:r w:rsidRPr="002A13BD">
              <w:rPr>
                <w:rFonts w:ascii="Calibri Light"/>
                <w:color w:val="231916"/>
                <w:spacing w:val="-8"/>
                <w:sz w:val="24"/>
              </w:rPr>
              <w:t>Group</w:t>
            </w:r>
          </w:p>
        </w:tc>
        <w:tc>
          <w:tcPr>
            <w:tcW w:w="4819" w:type="dxa"/>
          </w:tcPr>
          <w:p w14:paraId="5FC94E1E" w14:textId="77777777" w:rsidR="002A13BD" w:rsidRPr="002A13BD" w:rsidRDefault="002A13BD" w:rsidP="002A13BD">
            <w:pPr>
              <w:spacing w:before="85" w:line="298" w:lineRule="exact"/>
              <w:ind w:left="226"/>
              <w:rPr>
                <w:sz w:val="24"/>
              </w:rPr>
            </w:pPr>
            <w:r w:rsidRPr="002A13BD">
              <w:rPr>
                <w:color w:val="231916"/>
                <w:spacing w:val="24"/>
                <w:sz w:val="24"/>
              </w:rPr>
              <w:t>柏斯音樂</w:t>
            </w:r>
          </w:p>
        </w:tc>
      </w:tr>
      <w:tr w:rsidR="002A13BD" w:rsidRPr="002A13BD" w14:paraId="72CF46CD" w14:textId="77777777" w:rsidTr="00DC359A">
        <w:trPr>
          <w:trHeight w:val="403"/>
        </w:trPr>
        <w:tc>
          <w:tcPr>
            <w:tcW w:w="4819" w:type="dxa"/>
          </w:tcPr>
          <w:p w14:paraId="08CE5E79" w14:textId="77777777" w:rsidR="002A13BD" w:rsidRPr="002A13BD" w:rsidRDefault="002A13BD" w:rsidP="002A13BD">
            <w:pPr>
              <w:spacing w:before="73" w:line="310" w:lineRule="exact"/>
              <w:ind w:left="227"/>
              <w:rPr>
                <w:sz w:val="24"/>
              </w:rPr>
            </w:pPr>
            <w:r w:rsidRPr="002A13BD">
              <w:rPr>
                <w:color w:val="231916"/>
                <w:spacing w:val="21"/>
                <w:sz w:val="24"/>
              </w:rPr>
              <w:t>眼鏡</w:t>
            </w:r>
            <w:r w:rsidRPr="002A13BD">
              <w:rPr>
                <w:rFonts w:ascii="Calibri Light" w:eastAsia="Calibri Light"/>
                <w:color w:val="231916"/>
                <w:sz w:val="24"/>
              </w:rPr>
              <w:t>88</w:t>
            </w:r>
            <w:r w:rsidRPr="002A13BD">
              <w:rPr>
                <w:rFonts w:ascii="Calibri Light" w:eastAsia="Calibri Light"/>
                <w:color w:val="231916"/>
                <w:spacing w:val="-27"/>
                <w:sz w:val="24"/>
              </w:rPr>
              <w:t xml:space="preserve"> </w:t>
            </w:r>
            <w:r w:rsidRPr="002A13BD">
              <w:rPr>
                <w:color w:val="231916"/>
                <w:spacing w:val="21"/>
                <w:sz w:val="24"/>
              </w:rPr>
              <w:t>有限公司</w:t>
            </w:r>
          </w:p>
        </w:tc>
        <w:tc>
          <w:tcPr>
            <w:tcW w:w="4819" w:type="dxa"/>
          </w:tcPr>
          <w:p w14:paraId="700B0BC4" w14:textId="77777777" w:rsidR="002A13BD" w:rsidRPr="002A13BD" w:rsidRDefault="002A13BD" w:rsidP="002A13BD">
            <w:pPr>
              <w:spacing w:before="85" w:line="298" w:lineRule="exact"/>
              <w:ind w:left="226"/>
              <w:rPr>
                <w:sz w:val="24"/>
              </w:rPr>
            </w:pPr>
            <w:r w:rsidRPr="002A13BD">
              <w:rPr>
                <w:color w:val="231916"/>
                <w:spacing w:val="26"/>
                <w:sz w:val="24"/>
              </w:rPr>
              <w:t>保華建業集團有限公司</w:t>
            </w:r>
          </w:p>
        </w:tc>
      </w:tr>
      <w:tr w:rsidR="002A13BD" w:rsidRPr="002A13BD" w14:paraId="36CF83A2" w14:textId="77777777" w:rsidTr="00DC359A">
        <w:trPr>
          <w:trHeight w:val="403"/>
        </w:trPr>
        <w:tc>
          <w:tcPr>
            <w:tcW w:w="4819" w:type="dxa"/>
          </w:tcPr>
          <w:p w14:paraId="14DC1632" w14:textId="77777777" w:rsidR="002A13BD" w:rsidRPr="002A13BD" w:rsidRDefault="002A13BD" w:rsidP="002A13BD">
            <w:pPr>
              <w:spacing w:before="73"/>
              <w:ind w:left="227"/>
              <w:rPr>
                <w:rFonts w:ascii="Calibri Light"/>
                <w:sz w:val="24"/>
              </w:rPr>
            </w:pPr>
            <w:r w:rsidRPr="002A13BD">
              <w:rPr>
                <w:rFonts w:ascii="Calibri Light"/>
                <w:color w:val="231916"/>
                <w:spacing w:val="-9"/>
                <w:sz w:val="24"/>
              </w:rPr>
              <w:t xml:space="preserve">Origin </w:t>
            </w:r>
            <w:r w:rsidRPr="002A13BD">
              <w:rPr>
                <w:rFonts w:ascii="Calibri Light"/>
                <w:color w:val="231916"/>
                <w:spacing w:val="-5"/>
                <w:sz w:val="24"/>
              </w:rPr>
              <w:t>Spa</w:t>
            </w:r>
          </w:p>
        </w:tc>
        <w:tc>
          <w:tcPr>
            <w:tcW w:w="4819" w:type="dxa"/>
          </w:tcPr>
          <w:p w14:paraId="5A4C290B" w14:textId="77777777" w:rsidR="002A13BD" w:rsidRPr="002A13BD" w:rsidRDefault="002A13BD" w:rsidP="002A13BD">
            <w:pPr>
              <w:spacing w:before="85" w:line="298" w:lineRule="exact"/>
              <w:ind w:left="226"/>
              <w:rPr>
                <w:sz w:val="24"/>
              </w:rPr>
            </w:pPr>
            <w:r w:rsidRPr="002A13BD">
              <w:rPr>
                <w:color w:val="231916"/>
                <w:spacing w:val="25"/>
                <w:sz w:val="24"/>
              </w:rPr>
              <w:t>筆克香港有限公司</w:t>
            </w:r>
          </w:p>
        </w:tc>
      </w:tr>
      <w:tr w:rsidR="002A13BD" w:rsidRPr="002A13BD" w14:paraId="5EE8271E" w14:textId="77777777" w:rsidTr="00DC359A">
        <w:trPr>
          <w:trHeight w:val="403"/>
        </w:trPr>
        <w:tc>
          <w:tcPr>
            <w:tcW w:w="4819" w:type="dxa"/>
          </w:tcPr>
          <w:p w14:paraId="51F9A243" w14:textId="77777777" w:rsidR="002A13BD" w:rsidRPr="002A13BD" w:rsidRDefault="002A13BD" w:rsidP="002A13BD">
            <w:pPr>
              <w:spacing w:before="85" w:line="298" w:lineRule="exact"/>
              <w:ind w:left="227"/>
              <w:rPr>
                <w:sz w:val="24"/>
              </w:rPr>
            </w:pPr>
            <w:r w:rsidRPr="002A13BD">
              <w:rPr>
                <w:color w:val="231916"/>
                <w:spacing w:val="25"/>
                <w:sz w:val="24"/>
              </w:rPr>
              <w:t>家裕居管理有限公司</w:t>
            </w:r>
          </w:p>
        </w:tc>
        <w:tc>
          <w:tcPr>
            <w:tcW w:w="4819" w:type="dxa"/>
          </w:tcPr>
          <w:p w14:paraId="70D2B7F5" w14:textId="77777777" w:rsidR="002A13BD" w:rsidRPr="002A13BD" w:rsidRDefault="002A13BD" w:rsidP="002A13BD">
            <w:pPr>
              <w:spacing w:before="85" w:line="298" w:lineRule="exact"/>
              <w:ind w:left="226"/>
              <w:rPr>
                <w:sz w:val="24"/>
              </w:rPr>
            </w:pPr>
            <w:r w:rsidRPr="002A13BD">
              <w:rPr>
                <w:color w:val="231916"/>
                <w:spacing w:val="23"/>
                <w:sz w:val="24"/>
              </w:rPr>
              <w:t>規劃署</w:t>
            </w:r>
          </w:p>
        </w:tc>
      </w:tr>
      <w:tr w:rsidR="002A13BD" w:rsidRPr="002A13BD" w14:paraId="7BC6AA83" w14:textId="77777777" w:rsidTr="00DC359A">
        <w:trPr>
          <w:trHeight w:val="403"/>
        </w:trPr>
        <w:tc>
          <w:tcPr>
            <w:tcW w:w="4819" w:type="dxa"/>
          </w:tcPr>
          <w:p w14:paraId="0B318025" w14:textId="77777777" w:rsidR="002A13BD" w:rsidRPr="002A13BD" w:rsidRDefault="002A13BD" w:rsidP="002A13BD">
            <w:pPr>
              <w:spacing w:before="72" w:line="311" w:lineRule="exact"/>
              <w:ind w:left="227"/>
              <w:rPr>
                <w:sz w:val="24"/>
              </w:rPr>
            </w:pPr>
            <w:r w:rsidRPr="002A13BD">
              <w:rPr>
                <w:color w:val="231916"/>
                <w:spacing w:val="26"/>
                <w:sz w:val="24"/>
              </w:rPr>
              <w:t>牛津大學出版社</w:t>
            </w:r>
            <w:r w:rsidRPr="002A13BD">
              <w:rPr>
                <w:rFonts w:ascii="Calibri Light" w:eastAsia="Calibri Light"/>
                <w:color w:val="231916"/>
                <w:spacing w:val="-17"/>
                <w:sz w:val="24"/>
              </w:rPr>
              <w:t xml:space="preserve">( </w:t>
            </w:r>
            <w:r w:rsidRPr="002A13BD">
              <w:rPr>
                <w:color w:val="231916"/>
                <w:spacing w:val="23"/>
                <w:sz w:val="24"/>
              </w:rPr>
              <w:t>中國</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050DC18B" w14:textId="77777777" w:rsidR="002A13BD" w:rsidRPr="002A13BD" w:rsidRDefault="002A13BD" w:rsidP="002A13BD">
            <w:pPr>
              <w:spacing w:before="85" w:line="299" w:lineRule="exact"/>
              <w:ind w:left="226"/>
              <w:rPr>
                <w:sz w:val="24"/>
              </w:rPr>
            </w:pPr>
            <w:r w:rsidRPr="002A13BD">
              <w:rPr>
                <w:color w:val="231916"/>
                <w:spacing w:val="25"/>
                <w:sz w:val="24"/>
              </w:rPr>
              <w:t>荷里活廣場有限公司</w:t>
            </w:r>
          </w:p>
        </w:tc>
      </w:tr>
      <w:tr w:rsidR="002A13BD" w:rsidRPr="002A13BD" w14:paraId="0B3B2B79" w14:textId="77777777" w:rsidTr="00DC359A">
        <w:trPr>
          <w:trHeight w:val="403"/>
        </w:trPr>
        <w:tc>
          <w:tcPr>
            <w:tcW w:w="4819" w:type="dxa"/>
          </w:tcPr>
          <w:p w14:paraId="0F886C90" w14:textId="77777777" w:rsidR="002A13BD" w:rsidRPr="002A13BD" w:rsidRDefault="002A13BD" w:rsidP="002A13BD">
            <w:pPr>
              <w:spacing w:before="84" w:line="299" w:lineRule="exact"/>
              <w:ind w:left="226"/>
              <w:rPr>
                <w:sz w:val="24"/>
              </w:rPr>
            </w:pPr>
            <w:r w:rsidRPr="002A13BD">
              <w:rPr>
                <w:color w:val="231916"/>
                <w:spacing w:val="25"/>
                <w:sz w:val="24"/>
              </w:rPr>
              <w:t>太平洋咖啡有限公司</w:t>
            </w:r>
          </w:p>
        </w:tc>
        <w:tc>
          <w:tcPr>
            <w:tcW w:w="4819" w:type="dxa"/>
          </w:tcPr>
          <w:p w14:paraId="7FB98549" w14:textId="77777777" w:rsidR="002A13BD" w:rsidRPr="002A13BD" w:rsidRDefault="002A13BD" w:rsidP="002A13BD">
            <w:pPr>
              <w:spacing w:before="72"/>
              <w:ind w:left="226"/>
              <w:rPr>
                <w:rFonts w:ascii="Calibri Light"/>
                <w:sz w:val="24"/>
              </w:rPr>
            </w:pPr>
            <w:r w:rsidRPr="002A13BD">
              <w:rPr>
                <w:rFonts w:ascii="Calibri Light"/>
                <w:color w:val="231916"/>
                <w:spacing w:val="-8"/>
                <w:sz w:val="24"/>
              </w:rPr>
              <w:t>PLH</w:t>
            </w:r>
            <w:r w:rsidRPr="002A13BD">
              <w:rPr>
                <w:rFonts w:ascii="Calibri Light"/>
                <w:color w:val="231916"/>
                <w:spacing w:val="-14"/>
                <w:sz w:val="24"/>
              </w:rPr>
              <w:t xml:space="preserve"> </w:t>
            </w:r>
            <w:r w:rsidRPr="002A13BD">
              <w:rPr>
                <w:rFonts w:ascii="Calibri Light"/>
                <w:color w:val="231916"/>
                <w:spacing w:val="-8"/>
                <w:sz w:val="24"/>
              </w:rPr>
              <w:t>Fashion</w:t>
            </w:r>
            <w:r w:rsidRPr="002A13BD">
              <w:rPr>
                <w:rFonts w:ascii="Calibri Light"/>
                <w:color w:val="231916"/>
                <w:spacing w:val="-14"/>
                <w:sz w:val="24"/>
              </w:rPr>
              <w:t xml:space="preserve"> </w:t>
            </w:r>
            <w:r w:rsidRPr="002A13BD">
              <w:rPr>
                <w:rFonts w:ascii="Calibri Light"/>
                <w:color w:val="231916"/>
                <w:spacing w:val="-8"/>
                <w:sz w:val="24"/>
              </w:rPr>
              <w:t>Group</w:t>
            </w:r>
            <w:r w:rsidRPr="002A13BD">
              <w:rPr>
                <w:rFonts w:ascii="Calibri Light"/>
                <w:color w:val="231916"/>
                <w:spacing w:val="-14"/>
                <w:sz w:val="24"/>
              </w:rPr>
              <w:t xml:space="preserve"> </w:t>
            </w:r>
            <w:r w:rsidRPr="002A13BD">
              <w:rPr>
                <w:rFonts w:ascii="Calibri Light"/>
                <w:color w:val="231916"/>
                <w:spacing w:val="-8"/>
                <w:sz w:val="24"/>
              </w:rPr>
              <w:t>Limited</w:t>
            </w:r>
          </w:p>
        </w:tc>
      </w:tr>
      <w:tr w:rsidR="002A13BD" w:rsidRPr="002A13BD" w14:paraId="3A2CD3EC" w14:textId="77777777" w:rsidTr="00DC359A">
        <w:trPr>
          <w:trHeight w:val="403"/>
        </w:trPr>
        <w:tc>
          <w:tcPr>
            <w:tcW w:w="4819" w:type="dxa"/>
          </w:tcPr>
          <w:p w14:paraId="77FF6E6F" w14:textId="77777777" w:rsidR="002A13BD" w:rsidRPr="002A13BD" w:rsidRDefault="002A13BD" w:rsidP="002A13BD">
            <w:pPr>
              <w:spacing w:before="84" w:line="299" w:lineRule="exact"/>
              <w:ind w:left="226"/>
              <w:rPr>
                <w:sz w:val="24"/>
              </w:rPr>
            </w:pPr>
            <w:r w:rsidRPr="002A13BD">
              <w:rPr>
                <w:color w:val="231916"/>
                <w:spacing w:val="26"/>
                <w:sz w:val="24"/>
              </w:rPr>
              <w:t>泛亞太平洋航空服務有限公司</w:t>
            </w:r>
          </w:p>
        </w:tc>
        <w:tc>
          <w:tcPr>
            <w:tcW w:w="4819" w:type="dxa"/>
          </w:tcPr>
          <w:p w14:paraId="1D3CA258" w14:textId="77777777" w:rsidR="002A13BD" w:rsidRPr="002A13BD" w:rsidRDefault="002A13BD" w:rsidP="002A13BD">
            <w:pPr>
              <w:spacing w:before="84" w:line="299" w:lineRule="exact"/>
              <w:ind w:left="226"/>
              <w:rPr>
                <w:sz w:val="24"/>
              </w:rPr>
            </w:pPr>
            <w:r w:rsidRPr="002A13BD">
              <w:rPr>
                <w:color w:val="231916"/>
                <w:spacing w:val="26"/>
                <w:sz w:val="24"/>
              </w:rPr>
              <w:t>肺塵埃沉着病補償基金委員會</w:t>
            </w:r>
          </w:p>
        </w:tc>
      </w:tr>
      <w:tr w:rsidR="002A13BD" w:rsidRPr="002A13BD" w14:paraId="4771FBA8" w14:textId="77777777" w:rsidTr="00DC359A">
        <w:trPr>
          <w:trHeight w:val="403"/>
        </w:trPr>
        <w:tc>
          <w:tcPr>
            <w:tcW w:w="4819" w:type="dxa"/>
          </w:tcPr>
          <w:p w14:paraId="64CAE949" w14:textId="77777777" w:rsidR="002A13BD" w:rsidRPr="002A13BD" w:rsidRDefault="002A13BD" w:rsidP="002A13BD">
            <w:pPr>
              <w:spacing w:before="84" w:line="299" w:lineRule="exact"/>
              <w:ind w:left="226"/>
              <w:rPr>
                <w:sz w:val="24"/>
              </w:rPr>
            </w:pPr>
            <w:r w:rsidRPr="002A13BD">
              <w:rPr>
                <w:color w:val="231916"/>
                <w:spacing w:val="26"/>
                <w:sz w:val="24"/>
              </w:rPr>
              <w:t>保利協鑫天然氣集團控股有限公司</w:t>
            </w:r>
          </w:p>
        </w:tc>
        <w:tc>
          <w:tcPr>
            <w:tcW w:w="4819" w:type="dxa"/>
          </w:tcPr>
          <w:p w14:paraId="57648C94" w14:textId="77777777" w:rsidR="002A13BD" w:rsidRPr="002A13BD" w:rsidRDefault="002A13BD" w:rsidP="002A13BD">
            <w:pPr>
              <w:spacing w:before="84" w:line="299" w:lineRule="exact"/>
              <w:ind w:left="226"/>
              <w:rPr>
                <w:sz w:val="24"/>
              </w:rPr>
            </w:pPr>
            <w:r w:rsidRPr="002A13BD">
              <w:rPr>
                <w:color w:val="231916"/>
                <w:spacing w:val="25"/>
                <w:sz w:val="24"/>
              </w:rPr>
              <w:t>差餉物業估價署</w:t>
            </w:r>
          </w:p>
        </w:tc>
      </w:tr>
      <w:tr w:rsidR="002A13BD" w:rsidRPr="002A13BD" w14:paraId="34A956DE" w14:textId="77777777" w:rsidTr="00DC359A">
        <w:trPr>
          <w:trHeight w:val="403"/>
        </w:trPr>
        <w:tc>
          <w:tcPr>
            <w:tcW w:w="4819" w:type="dxa"/>
          </w:tcPr>
          <w:p w14:paraId="7AD03977" w14:textId="77777777" w:rsidR="002A13BD" w:rsidRPr="002A13BD" w:rsidRDefault="002A13BD" w:rsidP="002A13BD">
            <w:pPr>
              <w:spacing w:before="84" w:line="299" w:lineRule="exact"/>
              <w:ind w:left="226"/>
              <w:rPr>
                <w:sz w:val="24"/>
              </w:rPr>
            </w:pPr>
            <w:r w:rsidRPr="002A13BD">
              <w:rPr>
                <w:color w:val="231916"/>
                <w:spacing w:val="25"/>
                <w:sz w:val="24"/>
              </w:rPr>
              <w:t>大眾控股有限公司</w:t>
            </w:r>
          </w:p>
        </w:tc>
        <w:tc>
          <w:tcPr>
            <w:tcW w:w="4819" w:type="dxa"/>
          </w:tcPr>
          <w:p w14:paraId="2139777A" w14:textId="77777777" w:rsidR="002A13BD" w:rsidRPr="002A13BD" w:rsidRDefault="002A13BD" w:rsidP="002A13BD">
            <w:pPr>
              <w:spacing w:before="84" w:line="299" w:lineRule="exact"/>
              <w:ind w:left="226"/>
              <w:rPr>
                <w:sz w:val="24"/>
              </w:rPr>
            </w:pPr>
            <w:r w:rsidRPr="002A13BD">
              <w:rPr>
                <w:color w:val="231916"/>
                <w:spacing w:val="25"/>
                <w:sz w:val="24"/>
              </w:rPr>
              <w:t>盈電工程有限公司</w:t>
            </w:r>
          </w:p>
        </w:tc>
      </w:tr>
      <w:tr w:rsidR="002A13BD" w:rsidRPr="002A13BD" w14:paraId="4E04C45E" w14:textId="77777777" w:rsidTr="00DC359A">
        <w:trPr>
          <w:trHeight w:val="403"/>
        </w:trPr>
        <w:tc>
          <w:tcPr>
            <w:tcW w:w="4819" w:type="dxa"/>
          </w:tcPr>
          <w:p w14:paraId="5F764A6E" w14:textId="77777777" w:rsidR="002A13BD" w:rsidRPr="002A13BD" w:rsidRDefault="002A13BD" w:rsidP="002A13BD">
            <w:pPr>
              <w:spacing w:before="72"/>
              <w:ind w:left="226"/>
              <w:rPr>
                <w:rFonts w:ascii="Calibri Light"/>
                <w:sz w:val="24"/>
              </w:rPr>
            </w:pPr>
            <w:r w:rsidRPr="002A13BD">
              <w:rPr>
                <w:rFonts w:ascii="Calibri Light"/>
                <w:color w:val="231916"/>
                <w:spacing w:val="-8"/>
                <w:sz w:val="24"/>
              </w:rPr>
              <w:t>Pret</w:t>
            </w:r>
            <w:r w:rsidRPr="002A13BD">
              <w:rPr>
                <w:rFonts w:ascii="Calibri Light"/>
                <w:color w:val="231916"/>
                <w:spacing w:val="-14"/>
                <w:sz w:val="24"/>
              </w:rPr>
              <w:t xml:space="preserve"> </w:t>
            </w:r>
            <w:r w:rsidRPr="002A13BD">
              <w:rPr>
                <w:rFonts w:ascii="Calibri Light"/>
                <w:color w:val="231916"/>
                <w:spacing w:val="-8"/>
                <w:sz w:val="24"/>
              </w:rPr>
              <w:t>A</w:t>
            </w:r>
            <w:r w:rsidRPr="002A13BD">
              <w:rPr>
                <w:rFonts w:ascii="Calibri Light"/>
                <w:color w:val="231916"/>
                <w:spacing w:val="-13"/>
                <w:sz w:val="24"/>
              </w:rPr>
              <w:t xml:space="preserve"> </w:t>
            </w:r>
            <w:r w:rsidRPr="002A13BD">
              <w:rPr>
                <w:rFonts w:ascii="Calibri Light"/>
                <w:color w:val="231916"/>
                <w:spacing w:val="-8"/>
                <w:sz w:val="24"/>
              </w:rPr>
              <w:t>Manger</w:t>
            </w:r>
            <w:r w:rsidRPr="002A13BD">
              <w:rPr>
                <w:rFonts w:ascii="Calibri Light"/>
                <w:color w:val="231916"/>
                <w:spacing w:val="-13"/>
                <w:sz w:val="24"/>
              </w:rPr>
              <w:t xml:space="preserve"> </w:t>
            </w:r>
            <w:r w:rsidRPr="002A13BD">
              <w:rPr>
                <w:rFonts w:ascii="Calibri Light"/>
                <w:color w:val="231916"/>
                <w:spacing w:val="-8"/>
                <w:sz w:val="24"/>
              </w:rPr>
              <w:t>(Hong</w:t>
            </w:r>
            <w:r w:rsidRPr="002A13BD">
              <w:rPr>
                <w:rFonts w:ascii="Calibri Light"/>
                <w:color w:val="231916"/>
                <w:spacing w:val="-13"/>
                <w:sz w:val="24"/>
              </w:rPr>
              <w:t xml:space="preserve"> </w:t>
            </w:r>
            <w:r w:rsidRPr="002A13BD">
              <w:rPr>
                <w:rFonts w:ascii="Calibri Light"/>
                <w:color w:val="231916"/>
                <w:spacing w:val="-8"/>
                <w:sz w:val="24"/>
              </w:rPr>
              <w:t>Kong)</w:t>
            </w:r>
            <w:r w:rsidRPr="002A13BD">
              <w:rPr>
                <w:rFonts w:ascii="Calibri Light"/>
                <w:color w:val="231916"/>
                <w:spacing w:val="-13"/>
                <w:sz w:val="24"/>
              </w:rPr>
              <w:t xml:space="preserve"> </w:t>
            </w:r>
            <w:r w:rsidRPr="002A13BD">
              <w:rPr>
                <w:rFonts w:ascii="Calibri Light"/>
                <w:color w:val="231916"/>
                <w:spacing w:val="-8"/>
                <w:sz w:val="24"/>
              </w:rPr>
              <w:t>Limited</w:t>
            </w:r>
          </w:p>
        </w:tc>
        <w:tc>
          <w:tcPr>
            <w:tcW w:w="4819" w:type="dxa"/>
          </w:tcPr>
          <w:p w14:paraId="58123840" w14:textId="77777777" w:rsidR="002A13BD" w:rsidRPr="002A13BD" w:rsidRDefault="002A13BD" w:rsidP="002A13BD">
            <w:pPr>
              <w:spacing w:before="84" w:line="299" w:lineRule="exact"/>
              <w:ind w:left="226"/>
              <w:rPr>
                <w:sz w:val="24"/>
              </w:rPr>
            </w:pPr>
            <w:r w:rsidRPr="002A13BD">
              <w:rPr>
                <w:color w:val="231916"/>
                <w:spacing w:val="26"/>
                <w:sz w:val="24"/>
              </w:rPr>
              <w:t>域坊網絡營銷策略有限公司</w:t>
            </w:r>
          </w:p>
        </w:tc>
      </w:tr>
      <w:tr w:rsidR="002A13BD" w:rsidRPr="002A13BD" w14:paraId="1B8C6447" w14:textId="77777777" w:rsidTr="00DC359A">
        <w:trPr>
          <w:trHeight w:val="403"/>
        </w:trPr>
        <w:tc>
          <w:tcPr>
            <w:tcW w:w="4819" w:type="dxa"/>
          </w:tcPr>
          <w:p w14:paraId="27EE312D" w14:textId="77777777" w:rsidR="002A13BD" w:rsidRPr="002A13BD" w:rsidRDefault="002A13BD" w:rsidP="002A13BD">
            <w:pPr>
              <w:spacing w:before="84" w:line="299" w:lineRule="exact"/>
              <w:ind w:left="226"/>
              <w:rPr>
                <w:sz w:val="24"/>
              </w:rPr>
            </w:pPr>
            <w:r w:rsidRPr="002A13BD">
              <w:rPr>
                <w:color w:val="231916"/>
                <w:spacing w:val="24"/>
                <w:sz w:val="24"/>
              </w:rPr>
              <w:t>太子酒店</w:t>
            </w:r>
          </w:p>
        </w:tc>
        <w:tc>
          <w:tcPr>
            <w:tcW w:w="4819" w:type="dxa"/>
          </w:tcPr>
          <w:p w14:paraId="77E15BD1" w14:textId="77777777" w:rsidR="002A13BD" w:rsidRPr="002A13BD" w:rsidRDefault="002A13BD" w:rsidP="002A13BD">
            <w:pPr>
              <w:spacing w:before="84" w:line="299" w:lineRule="exact"/>
              <w:ind w:left="226"/>
              <w:rPr>
                <w:sz w:val="24"/>
              </w:rPr>
            </w:pPr>
            <w:r w:rsidRPr="002A13BD">
              <w:rPr>
                <w:color w:val="231916"/>
                <w:spacing w:val="26"/>
                <w:sz w:val="24"/>
              </w:rPr>
              <w:t>利嘉國際航運有限公司</w:t>
            </w:r>
          </w:p>
        </w:tc>
      </w:tr>
      <w:tr w:rsidR="002A13BD" w:rsidRPr="002A13BD" w14:paraId="1ECB7BA7" w14:textId="77777777" w:rsidTr="00DC359A">
        <w:trPr>
          <w:trHeight w:val="403"/>
        </w:trPr>
        <w:tc>
          <w:tcPr>
            <w:tcW w:w="4819" w:type="dxa"/>
          </w:tcPr>
          <w:p w14:paraId="73EFBB4D" w14:textId="77777777" w:rsidR="002A13BD" w:rsidRPr="002A13BD" w:rsidRDefault="002A13BD" w:rsidP="002A13BD">
            <w:pPr>
              <w:spacing w:before="84" w:line="299" w:lineRule="exact"/>
              <w:ind w:left="226"/>
              <w:rPr>
                <w:sz w:val="24"/>
              </w:rPr>
            </w:pPr>
            <w:r w:rsidRPr="002A13BD">
              <w:rPr>
                <w:color w:val="231916"/>
                <w:spacing w:val="26"/>
                <w:sz w:val="24"/>
              </w:rPr>
              <w:t>太子珠寶鐘錶有限公司</w:t>
            </w:r>
          </w:p>
        </w:tc>
        <w:tc>
          <w:tcPr>
            <w:tcW w:w="4819" w:type="dxa"/>
          </w:tcPr>
          <w:p w14:paraId="4EF16C10" w14:textId="77777777" w:rsidR="002A13BD" w:rsidRPr="002A13BD" w:rsidRDefault="002A13BD" w:rsidP="002A13BD">
            <w:pPr>
              <w:spacing w:before="84" w:line="299" w:lineRule="exact"/>
              <w:ind w:left="226"/>
              <w:rPr>
                <w:sz w:val="24"/>
              </w:rPr>
            </w:pPr>
            <w:r w:rsidRPr="002A13BD">
              <w:rPr>
                <w:color w:val="231916"/>
                <w:spacing w:val="26"/>
                <w:sz w:val="24"/>
              </w:rPr>
              <w:t>香港能多潔榮業有限公司</w:t>
            </w:r>
          </w:p>
        </w:tc>
      </w:tr>
      <w:tr w:rsidR="002A13BD" w:rsidRPr="002A13BD" w14:paraId="27661DF0" w14:textId="77777777" w:rsidTr="00DC359A">
        <w:trPr>
          <w:trHeight w:val="703"/>
        </w:trPr>
        <w:tc>
          <w:tcPr>
            <w:tcW w:w="4819" w:type="dxa"/>
          </w:tcPr>
          <w:p w14:paraId="7F538756" w14:textId="77777777" w:rsidR="002A13BD" w:rsidRPr="002A13BD" w:rsidRDefault="002A13BD" w:rsidP="002A13BD">
            <w:pPr>
              <w:spacing w:before="60" w:line="300" w:lineRule="exact"/>
              <w:ind w:left="226" w:right="314"/>
              <w:rPr>
                <w:rFonts w:ascii="Calibri Light" w:eastAsia="Calibri Light"/>
                <w:sz w:val="24"/>
              </w:rPr>
            </w:pPr>
            <w:r w:rsidRPr="002A13BD">
              <w:rPr>
                <w:color w:val="231916"/>
                <w:spacing w:val="25"/>
                <w:sz w:val="24"/>
              </w:rPr>
              <w:t>大眾銀行</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5"/>
                <w:sz w:val="24"/>
              </w:rPr>
              <w:t>有限公司</w:t>
            </w:r>
            <w:r w:rsidRPr="002A13BD">
              <w:rPr>
                <w:rFonts w:ascii="Calibri Light" w:eastAsia="Calibri Light"/>
                <w:color w:val="231916"/>
                <w:spacing w:val="-17"/>
                <w:sz w:val="24"/>
              </w:rPr>
              <w:t xml:space="preserve">( </w:t>
            </w:r>
            <w:r w:rsidRPr="002A13BD">
              <w:rPr>
                <w:color w:val="231916"/>
                <w:spacing w:val="24"/>
                <w:sz w:val="24"/>
              </w:rPr>
              <w:t>馬來西亞大眾銀行附屬公司</w:t>
            </w:r>
            <w:r w:rsidRPr="002A13BD">
              <w:rPr>
                <w:rFonts w:ascii="Calibri Light" w:eastAsia="Calibri Light"/>
                <w:color w:val="231916"/>
                <w:sz w:val="24"/>
              </w:rPr>
              <w:t>)</w:t>
            </w:r>
          </w:p>
        </w:tc>
        <w:tc>
          <w:tcPr>
            <w:tcW w:w="4819" w:type="dxa"/>
          </w:tcPr>
          <w:p w14:paraId="427BEDFF" w14:textId="77777777" w:rsidR="002A13BD" w:rsidRPr="002A13BD" w:rsidRDefault="002A13BD" w:rsidP="002A13BD">
            <w:pPr>
              <w:spacing w:before="234"/>
              <w:ind w:left="225"/>
              <w:rPr>
                <w:sz w:val="24"/>
              </w:rPr>
            </w:pPr>
            <w:r w:rsidRPr="002A13BD">
              <w:rPr>
                <w:color w:val="231916"/>
                <w:spacing w:val="25"/>
                <w:sz w:val="24"/>
              </w:rPr>
              <w:t>帝譽服務有限公司</w:t>
            </w:r>
          </w:p>
        </w:tc>
      </w:tr>
      <w:tr w:rsidR="002A13BD" w:rsidRPr="002A13BD" w14:paraId="57391BC1" w14:textId="77777777" w:rsidTr="00DC359A">
        <w:trPr>
          <w:trHeight w:val="403"/>
        </w:trPr>
        <w:tc>
          <w:tcPr>
            <w:tcW w:w="4819" w:type="dxa"/>
          </w:tcPr>
          <w:p w14:paraId="139752E9" w14:textId="77777777" w:rsidR="002A13BD" w:rsidRPr="002A13BD" w:rsidRDefault="002A13BD" w:rsidP="002A13BD">
            <w:pPr>
              <w:spacing w:before="84" w:line="299" w:lineRule="exact"/>
              <w:ind w:left="225"/>
              <w:rPr>
                <w:sz w:val="24"/>
              </w:rPr>
            </w:pPr>
            <w:r w:rsidRPr="002A13BD">
              <w:rPr>
                <w:color w:val="231916"/>
                <w:spacing w:val="24"/>
                <w:sz w:val="24"/>
              </w:rPr>
              <w:t>雋思集團</w:t>
            </w:r>
          </w:p>
        </w:tc>
        <w:tc>
          <w:tcPr>
            <w:tcW w:w="4819" w:type="dxa"/>
          </w:tcPr>
          <w:p w14:paraId="2F547C81" w14:textId="77777777" w:rsidR="002A13BD" w:rsidRPr="002A13BD" w:rsidRDefault="002A13BD" w:rsidP="002A13BD">
            <w:pPr>
              <w:spacing w:before="84" w:line="299" w:lineRule="exact"/>
              <w:ind w:left="225"/>
              <w:rPr>
                <w:sz w:val="24"/>
              </w:rPr>
            </w:pPr>
            <w:r w:rsidRPr="002A13BD">
              <w:rPr>
                <w:color w:val="231916"/>
                <w:spacing w:val="25"/>
                <w:sz w:val="24"/>
              </w:rPr>
              <w:t>皇家國際教育學院</w:t>
            </w:r>
          </w:p>
        </w:tc>
      </w:tr>
    </w:tbl>
    <w:p w14:paraId="44EAB279" w14:textId="77777777" w:rsidR="002A13BD" w:rsidRPr="002A13BD" w:rsidRDefault="002A13BD" w:rsidP="002A13BD">
      <w:pPr>
        <w:spacing w:line="299" w:lineRule="exact"/>
        <w:rPr>
          <w:sz w:val="24"/>
        </w:rPr>
        <w:sectPr w:rsidR="002A13BD" w:rsidRPr="002A13BD" w:rsidSect="002A13BD">
          <w:type w:val="continuous"/>
          <w:pgSz w:w="11910" w:h="16840"/>
          <w:pgMar w:top="1160" w:right="1000" w:bottom="413" w:left="900" w:header="720" w:footer="720" w:gutter="0"/>
          <w:cols w:space="720"/>
        </w:sect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3BB03455" w14:textId="77777777" w:rsidTr="00DC359A">
        <w:trPr>
          <w:trHeight w:val="403"/>
        </w:trPr>
        <w:tc>
          <w:tcPr>
            <w:tcW w:w="4819" w:type="dxa"/>
          </w:tcPr>
          <w:p w14:paraId="7ACDB35B" w14:textId="77777777" w:rsidR="002A13BD" w:rsidRPr="002A13BD" w:rsidRDefault="002A13BD" w:rsidP="002A13BD">
            <w:pPr>
              <w:spacing w:before="87" w:line="296" w:lineRule="exact"/>
              <w:ind w:left="226"/>
              <w:rPr>
                <w:sz w:val="24"/>
              </w:rPr>
            </w:pPr>
            <w:r w:rsidRPr="002A13BD">
              <w:rPr>
                <w:color w:val="231916"/>
                <w:spacing w:val="25"/>
                <w:sz w:val="24"/>
              </w:rPr>
              <w:lastRenderedPageBreak/>
              <w:t>恆通盛世系統</w:t>
            </w:r>
          </w:p>
        </w:tc>
        <w:tc>
          <w:tcPr>
            <w:tcW w:w="4819" w:type="dxa"/>
          </w:tcPr>
          <w:p w14:paraId="40669D60" w14:textId="77777777" w:rsidR="002A13BD" w:rsidRPr="002A13BD" w:rsidRDefault="002A13BD" w:rsidP="002A13BD">
            <w:pPr>
              <w:spacing w:before="87" w:line="296" w:lineRule="exact"/>
              <w:ind w:left="226"/>
              <w:rPr>
                <w:sz w:val="24"/>
              </w:rPr>
            </w:pPr>
            <w:r w:rsidRPr="002A13BD">
              <w:rPr>
                <w:color w:val="231916"/>
                <w:spacing w:val="26"/>
                <w:sz w:val="24"/>
              </w:rPr>
              <w:t>糧友麵包控股有限公司</w:t>
            </w:r>
          </w:p>
        </w:tc>
      </w:tr>
      <w:tr w:rsidR="002A13BD" w:rsidRPr="002A13BD" w14:paraId="43C1E135" w14:textId="77777777" w:rsidTr="00DC359A">
        <w:trPr>
          <w:trHeight w:val="403"/>
        </w:trPr>
        <w:tc>
          <w:tcPr>
            <w:tcW w:w="4819" w:type="dxa"/>
          </w:tcPr>
          <w:p w14:paraId="71D46D27"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Ralph</w:t>
            </w:r>
            <w:r w:rsidRPr="002A13BD">
              <w:rPr>
                <w:rFonts w:ascii="Calibri Light"/>
                <w:color w:val="231916"/>
                <w:spacing w:val="-15"/>
                <w:sz w:val="24"/>
              </w:rPr>
              <w:t xml:space="preserve"> </w:t>
            </w:r>
            <w:r w:rsidRPr="002A13BD">
              <w:rPr>
                <w:rFonts w:ascii="Calibri Light"/>
                <w:color w:val="231916"/>
                <w:spacing w:val="-8"/>
                <w:sz w:val="24"/>
              </w:rPr>
              <w:t>Lauren</w:t>
            </w:r>
            <w:r w:rsidRPr="002A13BD">
              <w:rPr>
                <w:rFonts w:ascii="Calibri Light"/>
                <w:color w:val="231916"/>
                <w:spacing w:val="-14"/>
                <w:sz w:val="24"/>
              </w:rPr>
              <w:t xml:space="preserve"> </w:t>
            </w:r>
            <w:r w:rsidRPr="002A13BD">
              <w:rPr>
                <w:rFonts w:ascii="Calibri Light"/>
                <w:color w:val="231916"/>
                <w:spacing w:val="-8"/>
                <w:sz w:val="24"/>
              </w:rPr>
              <w:t>Asia</w:t>
            </w:r>
            <w:r w:rsidRPr="002A13BD">
              <w:rPr>
                <w:rFonts w:ascii="Calibri Light"/>
                <w:color w:val="231916"/>
                <w:spacing w:val="-15"/>
                <w:sz w:val="24"/>
              </w:rPr>
              <w:t xml:space="preserve"> </w:t>
            </w:r>
            <w:r w:rsidRPr="002A13BD">
              <w:rPr>
                <w:rFonts w:ascii="Calibri Light"/>
                <w:color w:val="231916"/>
                <w:spacing w:val="-8"/>
                <w:sz w:val="24"/>
              </w:rPr>
              <w:t>Pacific</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7D6C6DEC" w14:textId="77777777" w:rsidR="002A13BD" w:rsidRPr="002A13BD" w:rsidRDefault="002A13BD" w:rsidP="002A13BD">
            <w:pPr>
              <w:spacing w:before="75" w:line="308" w:lineRule="exact"/>
              <w:ind w:left="226"/>
              <w:rPr>
                <w:sz w:val="24"/>
              </w:rPr>
            </w:pPr>
            <w:r w:rsidRPr="002A13BD">
              <w:rPr>
                <w:color w:val="231916"/>
                <w:spacing w:val="25"/>
                <w:sz w:val="24"/>
              </w:rPr>
              <w:t>順豐速運</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2B861D61" w14:textId="77777777" w:rsidTr="00DC359A">
        <w:trPr>
          <w:trHeight w:val="403"/>
        </w:trPr>
        <w:tc>
          <w:tcPr>
            <w:tcW w:w="4819" w:type="dxa"/>
          </w:tcPr>
          <w:p w14:paraId="7FE98C6F" w14:textId="77777777" w:rsidR="002A13BD" w:rsidRPr="002A13BD" w:rsidRDefault="002A13BD" w:rsidP="002A13BD">
            <w:pPr>
              <w:spacing w:before="87" w:line="296" w:lineRule="exact"/>
              <w:ind w:left="226"/>
              <w:rPr>
                <w:sz w:val="24"/>
              </w:rPr>
            </w:pPr>
            <w:r w:rsidRPr="002A13BD">
              <w:rPr>
                <w:color w:val="231916"/>
                <w:spacing w:val="26"/>
                <w:sz w:val="24"/>
              </w:rPr>
              <w:t>莎莎國際控股有限公司</w:t>
            </w:r>
          </w:p>
        </w:tc>
        <w:tc>
          <w:tcPr>
            <w:tcW w:w="4819" w:type="dxa"/>
          </w:tcPr>
          <w:p w14:paraId="3DBD8AE4" w14:textId="77777777" w:rsidR="002A13BD" w:rsidRPr="002A13BD" w:rsidRDefault="002A13BD" w:rsidP="002A13BD">
            <w:pPr>
              <w:spacing w:before="87" w:line="296" w:lineRule="exact"/>
              <w:ind w:left="226"/>
              <w:rPr>
                <w:sz w:val="24"/>
              </w:rPr>
            </w:pPr>
            <w:r w:rsidRPr="002A13BD">
              <w:rPr>
                <w:color w:val="231916"/>
                <w:spacing w:val="25"/>
                <w:sz w:val="24"/>
              </w:rPr>
              <w:t>香港喜來登酒店</w:t>
            </w:r>
          </w:p>
        </w:tc>
      </w:tr>
      <w:tr w:rsidR="002A13BD" w:rsidRPr="002A13BD" w14:paraId="47FBBBCC" w14:textId="77777777" w:rsidTr="00DC359A">
        <w:trPr>
          <w:trHeight w:val="403"/>
        </w:trPr>
        <w:tc>
          <w:tcPr>
            <w:tcW w:w="4819" w:type="dxa"/>
          </w:tcPr>
          <w:p w14:paraId="5321CFD4" w14:textId="77777777" w:rsidR="002A13BD" w:rsidRPr="002A13BD" w:rsidRDefault="002A13BD" w:rsidP="002A13BD">
            <w:pPr>
              <w:spacing w:before="87" w:line="296" w:lineRule="exact"/>
              <w:ind w:left="226"/>
              <w:rPr>
                <w:sz w:val="24"/>
              </w:rPr>
            </w:pPr>
            <w:r w:rsidRPr="002A13BD">
              <w:rPr>
                <w:color w:val="231916"/>
                <w:spacing w:val="25"/>
                <w:sz w:val="24"/>
              </w:rPr>
              <w:t>新輝建築有限公司</w:t>
            </w:r>
          </w:p>
        </w:tc>
        <w:tc>
          <w:tcPr>
            <w:tcW w:w="4819" w:type="dxa"/>
          </w:tcPr>
          <w:p w14:paraId="532EDDB1" w14:textId="77777777" w:rsidR="002A13BD" w:rsidRPr="002A13BD" w:rsidRDefault="002A13BD" w:rsidP="002A13BD">
            <w:pPr>
              <w:spacing w:before="87" w:line="296" w:lineRule="exact"/>
              <w:ind w:left="226"/>
              <w:rPr>
                <w:sz w:val="24"/>
              </w:rPr>
            </w:pPr>
            <w:r w:rsidRPr="002A13BD">
              <w:rPr>
                <w:color w:val="231916"/>
                <w:spacing w:val="24"/>
                <w:sz w:val="24"/>
              </w:rPr>
              <w:t>信和酒店</w:t>
            </w:r>
          </w:p>
        </w:tc>
      </w:tr>
      <w:tr w:rsidR="002A13BD" w:rsidRPr="002A13BD" w14:paraId="2821ABCB" w14:textId="77777777" w:rsidTr="00DC359A">
        <w:trPr>
          <w:trHeight w:val="403"/>
        </w:trPr>
        <w:tc>
          <w:tcPr>
            <w:tcW w:w="4819" w:type="dxa"/>
          </w:tcPr>
          <w:p w14:paraId="1F605B8D" w14:textId="77777777" w:rsidR="002A13BD" w:rsidRPr="002A13BD" w:rsidRDefault="002A13BD" w:rsidP="002A13BD">
            <w:pPr>
              <w:spacing w:before="87" w:line="296" w:lineRule="exact"/>
              <w:ind w:left="226"/>
              <w:rPr>
                <w:sz w:val="24"/>
              </w:rPr>
            </w:pPr>
            <w:r w:rsidRPr="002A13BD">
              <w:rPr>
                <w:color w:val="231916"/>
                <w:spacing w:val="26"/>
                <w:sz w:val="24"/>
              </w:rPr>
              <w:t>第一太平戴維斯物業管理有限公司</w:t>
            </w:r>
          </w:p>
        </w:tc>
        <w:tc>
          <w:tcPr>
            <w:tcW w:w="4819" w:type="dxa"/>
          </w:tcPr>
          <w:p w14:paraId="4EA4ECEA"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Sir</w:t>
            </w:r>
            <w:r w:rsidRPr="002A13BD">
              <w:rPr>
                <w:rFonts w:ascii="Calibri Light"/>
                <w:color w:val="231916"/>
                <w:spacing w:val="-19"/>
                <w:sz w:val="24"/>
              </w:rPr>
              <w:t xml:space="preserve"> </w:t>
            </w:r>
            <w:r w:rsidRPr="002A13BD">
              <w:rPr>
                <w:rFonts w:ascii="Calibri Light"/>
                <w:color w:val="231916"/>
                <w:spacing w:val="-8"/>
                <w:sz w:val="24"/>
              </w:rPr>
              <w:t>Hudson</w:t>
            </w:r>
            <w:r w:rsidRPr="002A13BD">
              <w:rPr>
                <w:rFonts w:ascii="Calibri Light"/>
                <w:color w:val="231916"/>
                <w:spacing w:val="-16"/>
                <w:sz w:val="24"/>
              </w:rPr>
              <w:t xml:space="preserve"> </w:t>
            </w:r>
            <w:r w:rsidRPr="002A13BD">
              <w:rPr>
                <w:rFonts w:ascii="Calibri Light"/>
                <w:color w:val="231916"/>
                <w:spacing w:val="-8"/>
                <w:sz w:val="24"/>
              </w:rPr>
              <w:t>International</w:t>
            </w:r>
            <w:r w:rsidRPr="002A13BD">
              <w:rPr>
                <w:rFonts w:ascii="Calibri Light"/>
                <w:color w:val="231916"/>
                <w:spacing w:val="-16"/>
                <w:sz w:val="24"/>
              </w:rPr>
              <w:t xml:space="preserve"> </w:t>
            </w:r>
            <w:r w:rsidRPr="002A13BD">
              <w:rPr>
                <w:rFonts w:ascii="Calibri Light"/>
                <w:color w:val="231916"/>
                <w:spacing w:val="-8"/>
                <w:sz w:val="24"/>
              </w:rPr>
              <w:t>Ltd.</w:t>
            </w:r>
          </w:p>
        </w:tc>
      </w:tr>
      <w:tr w:rsidR="002A13BD" w:rsidRPr="002A13BD" w14:paraId="73B6B338" w14:textId="77777777" w:rsidTr="00DC359A">
        <w:trPr>
          <w:trHeight w:val="403"/>
        </w:trPr>
        <w:tc>
          <w:tcPr>
            <w:tcW w:w="4819" w:type="dxa"/>
          </w:tcPr>
          <w:p w14:paraId="2EC85BF8" w14:textId="77777777" w:rsidR="002A13BD" w:rsidRPr="002A13BD" w:rsidRDefault="002A13BD" w:rsidP="002A13BD">
            <w:pPr>
              <w:spacing w:before="75" w:line="309" w:lineRule="exact"/>
              <w:ind w:left="226"/>
              <w:rPr>
                <w:sz w:val="24"/>
              </w:rPr>
            </w:pPr>
            <w:r w:rsidRPr="002A13BD">
              <w:rPr>
                <w:color w:val="231916"/>
                <w:spacing w:val="25"/>
                <w:sz w:val="24"/>
              </w:rPr>
              <w:t>斯堪尼亞</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577D0F09" w14:textId="77777777" w:rsidR="002A13BD" w:rsidRPr="002A13BD" w:rsidRDefault="002A13BD" w:rsidP="002A13BD">
            <w:pPr>
              <w:spacing w:before="87" w:line="296" w:lineRule="exact"/>
              <w:ind w:left="226"/>
              <w:rPr>
                <w:sz w:val="24"/>
              </w:rPr>
            </w:pPr>
            <w:r w:rsidRPr="002A13BD">
              <w:rPr>
                <w:color w:val="231916"/>
                <w:spacing w:val="26"/>
                <w:sz w:val="24"/>
              </w:rPr>
              <w:t>數碼通電訊集團有限公司</w:t>
            </w:r>
          </w:p>
        </w:tc>
      </w:tr>
      <w:tr w:rsidR="002A13BD" w:rsidRPr="002A13BD" w14:paraId="44C60D80" w14:textId="77777777" w:rsidTr="00DC359A">
        <w:trPr>
          <w:trHeight w:val="403"/>
        </w:trPr>
        <w:tc>
          <w:tcPr>
            <w:tcW w:w="4819" w:type="dxa"/>
          </w:tcPr>
          <w:p w14:paraId="43065B36" w14:textId="77777777" w:rsidR="002A13BD" w:rsidRPr="002A13BD" w:rsidRDefault="002A13BD" w:rsidP="002A13BD">
            <w:pPr>
              <w:spacing w:before="74" w:line="309" w:lineRule="exact"/>
              <w:ind w:left="226"/>
              <w:rPr>
                <w:sz w:val="24"/>
              </w:rPr>
            </w:pPr>
            <w:r w:rsidRPr="002A13BD">
              <w:rPr>
                <w:color w:val="231916"/>
                <w:spacing w:val="25"/>
                <w:sz w:val="24"/>
              </w:rPr>
              <w:t>迅達升降機</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65E607CC" w14:textId="77777777" w:rsidR="002A13BD" w:rsidRPr="002A13BD" w:rsidRDefault="002A13BD" w:rsidP="002A13BD">
            <w:pPr>
              <w:spacing w:before="87" w:line="297" w:lineRule="exact"/>
              <w:ind w:left="225"/>
              <w:rPr>
                <w:sz w:val="24"/>
              </w:rPr>
            </w:pPr>
            <w:r w:rsidRPr="002A13BD">
              <w:rPr>
                <w:color w:val="231916"/>
                <w:spacing w:val="25"/>
                <w:sz w:val="24"/>
              </w:rPr>
              <w:t>駿宏企業有限公司</w:t>
            </w:r>
          </w:p>
        </w:tc>
      </w:tr>
      <w:tr w:rsidR="002A13BD" w:rsidRPr="002A13BD" w14:paraId="25FC3388" w14:textId="77777777" w:rsidTr="00DC359A">
        <w:trPr>
          <w:trHeight w:val="403"/>
        </w:trPr>
        <w:tc>
          <w:tcPr>
            <w:tcW w:w="4819" w:type="dxa"/>
          </w:tcPr>
          <w:p w14:paraId="7D00D305" w14:textId="77777777" w:rsidR="002A13BD" w:rsidRPr="002A13BD" w:rsidRDefault="002A13BD" w:rsidP="002A13BD">
            <w:pPr>
              <w:spacing w:before="86" w:line="297" w:lineRule="exact"/>
              <w:ind w:left="225"/>
              <w:rPr>
                <w:sz w:val="24"/>
              </w:rPr>
            </w:pPr>
            <w:r w:rsidRPr="002A13BD">
              <w:rPr>
                <w:color w:val="231916"/>
                <w:spacing w:val="25"/>
                <w:sz w:val="24"/>
              </w:rPr>
              <w:t>賽博亞洲有限公司</w:t>
            </w:r>
          </w:p>
        </w:tc>
        <w:tc>
          <w:tcPr>
            <w:tcW w:w="4819" w:type="dxa"/>
          </w:tcPr>
          <w:p w14:paraId="23AC59C2" w14:textId="77777777" w:rsidR="002A13BD" w:rsidRPr="002A13BD" w:rsidRDefault="002A13BD" w:rsidP="002A13BD">
            <w:pPr>
              <w:spacing w:before="74"/>
              <w:ind w:left="225"/>
              <w:rPr>
                <w:rFonts w:ascii="Calibri Light"/>
                <w:sz w:val="24"/>
              </w:rPr>
            </w:pPr>
            <w:r w:rsidRPr="002A13BD">
              <w:rPr>
                <w:rFonts w:ascii="Calibri Light"/>
                <w:color w:val="231916"/>
                <w:spacing w:val="-8"/>
                <w:sz w:val="24"/>
              </w:rPr>
              <w:t>Spa</w:t>
            </w:r>
            <w:r w:rsidRPr="002A13BD">
              <w:rPr>
                <w:rFonts w:ascii="Calibri Light"/>
                <w:color w:val="231916"/>
                <w:spacing w:val="-16"/>
                <w:sz w:val="24"/>
              </w:rPr>
              <w:t xml:space="preserve"> </w:t>
            </w:r>
            <w:r w:rsidRPr="002A13BD">
              <w:rPr>
                <w:rFonts w:ascii="Calibri Light"/>
                <w:color w:val="231916"/>
                <w:spacing w:val="-8"/>
                <w:sz w:val="24"/>
              </w:rPr>
              <w:t>Collection</w:t>
            </w:r>
            <w:r w:rsidRPr="002A13BD">
              <w:rPr>
                <w:rFonts w:ascii="Calibri Light"/>
                <w:color w:val="231916"/>
                <w:spacing w:val="-15"/>
                <w:sz w:val="24"/>
              </w:rPr>
              <w:t xml:space="preserve"> </w:t>
            </w:r>
            <w:r w:rsidRPr="002A13BD">
              <w:rPr>
                <w:rFonts w:ascii="Calibri Light"/>
                <w:color w:val="231916"/>
                <w:spacing w:val="-8"/>
                <w:sz w:val="24"/>
              </w:rPr>
              <w:t>Group</w:t>
            </w:r>
          </w:p>
        </w:tc>
      </w:tr>
      <w:tr w:rsidR="002A13BD" w:rsidRPr="002A13BD" w14:paraId="6A0B24DF" w14:textId="77777777" w:rsidTr="00DC359A">
        <w:trPr>
          <w:trHeight w:val="403"/>
        </w:trPr>
        <w:tc>
          <w:tcPr>
            <w:tcW w:w="4819" w:type="dxa"/>
          </w:tcPr>
          <w:p w14:paraId="5751A9E4" w14:textId="77777777" w:rsidR="002A13BD" w:rsidRPr="002A13BD" w:rsidRDefault="002A13BD" w:rsidP="002A13BD">
            <w:pPr>
              <w:spacing w:before="74" w:line="309" w:lineRule="exact"/>
              <w:ind w:left="225"/>
              <w:rPr>
                <w:sz w:val="24"/>
              </w:rPr>
            </w:pPr>
            <w:r w:rsidRPr="002A13BD">
              <w:rPr>
                <w:color w:val="231916"/>
                <w:spacing w:val="26"/>
                <w:sz w:val="24"/>
              </w:rPr>
              <w:t>塞科利達保安服務</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72EF8696" w14:textId="77777777" w:rsidR="002A13BD" w:rsidRPr="002A13BD" w:rsidRDefault="002A13BD" w:rsidP="002A13BD">
            <w:pPr>
              <w:spacing w:before="86" w:line="297" w:lineRule="exact"/>
              <w:ind w:left="225"/>
              <w:rPr>
                <w:sz w:val="24"/>
              </w:rPr>
            </w:pPr>
            <w:r w:rsidRPr="002A13BD">
              <w:rPr>
                <w:color w:val="231916"/>
                <w:spacing w:val="25"/>
                <w:sz w:val="24"/>
              </w:rPr>
              <w:t>博藝體運有限公司</w:t>
            </w:r>
          </w:p>
        </w:tc>
      </w:tr>
      <w:tr w:rsidR="002A13BD" w:rsidRPr="002A13BD" w14:paraId="5AB21CBC" w14:textId="77777777" w:rsidTr="00DC359A">
        <w:trPr>
          <w:trHeight w:val="403"/>
        </w:trPr>
        <w:tc>
          <w:tcPr>
            <w:tcW w:w="4819" w:type="dxa"/>
          </w:tcPr>
          <w:p w14:paraId="48926CEE" w14:textId="77777777" w:rsidR="002A13BD" w:rsidRPr="002A13BD" w:rsidRDefault="002A13BD" w:rsidP="002A13BD">
            <w:pPr>
              <w:spacing w:before="86" w:line="297" w:lineRule="exact"/>
              <w:ind w:left="225"/>
              <w:rPr>
                <w:sz w:val="24"/>
              </w:rPr>
            </w:pPr>
            <w:r w:rsidRPr="002A13BD">
              <w:rPr>
                <w:color w:val="231916"/>
                <w:spacing w:val="26"/>
                <w:sz w:val="24"/>
              </w:rPr>
              <w:t>證券及期貨事務監察委員會</w:t>
            </w:r>
          </w:p>
        </w:tc>
        <w:tc>
          <w:tcPr>
            <w:tcW w:w="4819" w:type="dxa"/>
          </w:tcPr>
          <w:p w14:paraId="3469D235" w14:textId="77777777" w:rsidR="002A13BD" w:rsidRPr="002A13BD" w:rsidRDefault="002A13BD" w:rsidP="002A13BD">
            <w:pPr>
              <w:spacing w:before="86" w:line="297" w:lineRule="exact"/>
              <w:ind w:left="225"/>
              <w:rPr>
                <w:sz w:val="24"/>
              </w:rPr>
            </w:pPr>
            <w:r w:rsidRPr="002A13BD">
              <w:rPr>
                <w:color w:val="231916"/>
                <w:spacing w:val="25"/>
                <w:sz w:val="24"/>
              </w:rPr>
              <w:t>陞域控股有限公司</w:t>
            </w:r>
          </w:p>
        </w:tc>
      </w:tr>
      <w:tr w:rsidR="002A13BD" w:rsidRPr="002A13BD" w14:paraId="0F5259D4" w14:textId="77777777" w:rsidTr="00DC359A">
        <w:trPr>
          <w:trHeight w:val="403"/>
        </w:trPr>
        <w:tc>
          <w:tcPr>
            <w:tcW w:w="4819" w:type="dxa"/>
          </w:tcPr>
          <w:p w14:paraId="7E053E32" w14:textId="77777777" w:rsidR="002A13BD" w:rsidRPr="002A13BD" w:rsidRDefault="002A13BD" w:rsidP="002A13BD">
            <w:pPr>
              <w:spacing w:before="86" w:line="297" w:lineRule="exact"/>
              <w:ind w:left="225"/>
              <w:rPr>
                <w:sz w:val="24"/>
              </w:rPr>
            </w:pPr>
            <w:r w:rsidRPr="002A13BD">
              <w:rPr>
                <w:color w:val="231916"/>
                <w:spacing w:val="25"/>
                <w:sz w:val="24"/>
              </w:rPr>
              <w:t>長者安居協會</w:t>
            </w:r>
          </w:p>
        </w:tc>
        <w:tc>
          <w:tcPr>
            <w:tcW w:w="4819" w:type="dxa"/>
          </w:tcPr>
          <w:p w14:paraId="2A300591" w14:textId="77777777" w:rsidR="002A13BD" w:rsidRPr="002A13BD" w:rsidRDefault="002A13BD" w:rsidP="002A13BD">
            <w:pPr>
              <w:spacing w:before="74"/>
              <w:ind w:left="225"/>
              <w:rPr>
                <w:rFonts w:ascii="Calibri Light"/>
                <w:sz w:val="24"/>
              </w:rPr>
            </w:pPr>
            <w:r w:rsidRPr="002A13BD">
              <w:rPr>
                <w:rFonts w:ascii="Calibri Light"/>
                <w:color w:val="231916"/>
                <w:spacing w:val="-8"/>
                <w:sz w:val="24"/>
              </w:rPr>
              <w:t>Starbucks</w:t>
            </w:r>
            <w:r w:rsidRPr="002A13BD">
              <w:rPr>
                <w:rFonts w:ascii="Calibri Light"/>
                <w:color w:val="231916"/>
                <w:spacing w:val="-18"/>
                <w:sz w:val="24"/>
              </w:rPr>
              <w:t xml:space="preserve"> </w:t>
            </w:r>
            <w:r w:rsidRPr="002A13BD">
              <w:rPr>
                <w:rFonts w:ascii="Calibri Light"/>
                <w:color w:val="231916"/>
                <w:spacing w:val="-8"/>
                <w:sz w:val="24"/>
              </w:rPr>
              <w:t>Hong</w:t>
            </w:r>
            <w:r w:rsidRPr="002A13BD">
              <w:rPr>
                <w:rFonts w:ascii="Calibri Light"/>
                <w:color w:val="231916"/>
                <w:spacing w:val="-15"/>
                <w:sz w:val="24"/>
              </w:rPr>
              <w:t xml:space="preserve"> </w:t>
            </w:r>
            <w:r w:rsidRPr="002A13BD">
              <w:rPr>
                <w:rFonts w:ascii="Calibri Light"/>
                <w:color w:val="231916"/>
                <w:spacing w:val="-8"/>
                <w:sz w:val="24"/>
              </w:rPr>
              <w:t>Kong</w:t>
            </w:r>
          </w:p>
        </w:tc>
      </w:tr>
      <w:tr w:rsidR="002A13BD" w:rsidRPr="002A13BD" w14:paraId="5B63778C" w14:textId="77777777" w:rsidTr="00DC359A">
        <w:trPr>
          <w:trHeight w:val="403"/>
        </w:trPr>
        <w:tc>
          <w:tcPr>
            <w:tcW w:w="4819" w:type="dxa"/>
          </w:tcPr>
          <w:p w14:paraId="654CDECC" w14:textId="77777777" w:rsidR="002A13BD" w:rsidRPr="002A13BD" w:rsidRDefault="002A13BD" w:rsidP="002A13BD">
            <w:pPr>
              <w:spacing w:before="86" w:line="297" w:lineRule="exact"/>
              <w:ind w:left="225"/>
              <w:rPr>
                <w:sz w:val="24"/>
              </w:rPr>
            </w:pPr>
            <w:r w:rsidRPr="002A13BD">
              <w:rPr>
                <w:color w:val="231916"/>
                <w:spacing w:val="26"/>
                <w:sz w:val="24"/>
              </w:rPr>
              <w:t>兆達隆物業管理有限公司</w:t>
            </w:r>
          </w:p>
        </w:tc>
        <w:tc>
          <w:tcPr>
            <w:tcW w:w="4819" w:type="dxa"/>
          </w:tcPr>
          <w:p w14:paraId="510C2E92" w14:textId="77777777" w:rsidR="002A13BD" w:rsidRPr="002A13BD" w:rsidRDefault="002A13BD" w:rsidP="002A13BD">
            <w:pPr>
              <w:spacing w:before="86" w:line="297" w:lineRule="exact"/>
              <w:ind w:left="225"/>
              <w:rPr>
                <w:sz w:val="24"/>
              </w:rPr>
            </w:pPr>
            <w:r w:rsidRPr="002A13BD">
              <w:rPr>
                <w:color w:val="231916"/>
                <w:spacing w:val="26"/>
                <w:sz w:val="24"/>
              </w:rPr>
              <w:t>昇捷管理服務有限公司</w:t>
            </w:r>
          </w:p>
        </w:tc>
      </w:tr>
      <w:tr w:rsidR="002A13BD" w:rsidRPr="002A13BD" w14:paraId="0A491A0B" w14:textId="77777777" w:rsidTr="00DC359A">
        <w:trPr>
          <w:trHeight w:val="403"/>
        </w:trPr>
        <w:tc>
          <w:tcPr>
            <w:tcW w:w="4819" w:type="dxa"/>
          </w:tcPr>
          <w:p w14:paraId="11EE0DE7" w14:textId="77777777" w:rsidR="002A13BD" w:rsidRPr="002A13BD" w:rsidRDefault="002A13BD" w:rsidP="002A13BD">
            <w:pPr>
              <w:spacing w:before="86" w:line="297" w:lineRule="exact"/>
              <w:ind w:left="225"/>
              <w:rPr>
                <w:sz w:val="24"/>
              </w:rPr>
            </w:pPr>
            <w:r w:rsidRPr="002A13BD">
              <w:rPr>
                <w:color w:val="231916"/>
                <w:spacing w:val="25"/>
                <w:sz w:val="24"/>
              </w:rPr>
              <w:t>創基工程有限公司</w:t>
            </w:r>
          </w:p>
        </w:tc>
        <w:tc>
          <w:tcPr>
            <w:tcW w:w="4819" w:type="dxa"/>
          </w:tcPr>
          <w:p w14:paraId="74981ACD" w14:textId="77777777" w:rsidR="002A13BD" w:rsidRPr="002A13BD" w:rsidRDefault="002A13BD" w:rsidP="002A13BD">
            <w:pPr>
              <w:spacing w:before="86" w:line="297" w:lineRule="exact"/>
              <w:ind w:left="225"/>
              <w:rPr>
                <w:sz w:val="24"/>
              </w:rPr>
            </w:pPr>
            <w:r w:rsidRPr="002A13BD">
              <w:rPr>
                <w:color w:val="231916"/>
                <w:spacing w:val="26"/>
                <w:sz w:val="24"/>
              </w:rPr>
              <w:t>泗和棧石油工程有限公司</w:t>
            </w:r>
          </w:p>
        </w:tc>
      </w:tr>
      <w:tr w:rsidR="002A13BD" w:rsidRPr="002A13BD" w14:paraId="0DA215DC" w14:textId="77777777" w:rsidTr="00DC359A">
        <w:trPr>
          <w:trHeight w:val="403"/>
        </w:trPr>
        <w:tc>
          <w:tcPr>
            <w:tcW w:w="4819" w:type="dxa"/>
          </w:tcPr>
          <w:p w14:paraId="3178DD4E" w14:textId="77777777" w:rsidR="002A13BD" w:rsidRPr="002A13BD" w:rsidRDefault="002A13BD" w:rsidP="002A13BD">
            <w:pPr>
              <w:spacing w:before="86" w:line="297" w:lineRule="exact"/>
              <w:ind w:left="225"/>
              <w:rPr>
                <w:sz w:val="24"/>
              </w:rPr>
            </w:pPr>
            <w:r w:rsidRPr="002A13BD">
              <w:rPr>
                <w:color w:val="231916"/>
                <w:spacing w:val="25"/>
                <w:sz w:val="24"/>
              </w:rPr>
              <w:t>新渡輪服務有限公司</w:t>
            </w:r>
          </w:p>
        </w:tc>
        <w:tc>
          <w:tcPr>
            <w:tcW w:w="4819" w:type="dxa"/>
          </w:tcPr>
          <w:p w14:paraId="04CED3DA" w14:textId="77777777" w:rsidR="002A13BD" w:rsidRPr="002A13BD" w:rsidRDefault="002A13BD" w:rsidP="002A13BD">
            <w:pPr>
              <w:spacing w:before="86" w:line="297" w:lineRule="exact"/>
              <w:ind w:left="225"/>
              <w:rPr>
                <w:sz w:val="24"/>
              </w:rPr>
            </w:pPr>
            <w:r w:rsidRPr="002A13BD">
              <w:rPr>
                <w:color w:val="231916"/>
                <w:spacing w:val="25"/>
                <w:sz w:val="24"/>
              </w:rPr>
              <w:t>大昌地產有限公司</w:t>
            </w:r>
          </w:p>
        </w:tc>
      </w:tr>
      <w:tr w:rsidR="002A13BD" w:rsidRPr="002A13BD" w14:paraId="33ED63C2" w14:textId="77777777" w:rsidTr="00DC359A">
        <w:trPr>
          <w:trHeight w:val="403"/>
        </w:trPr>
        <w:tc>
          <w:tcPr>
            <w:tcW w:w="4819" w:type="dxa"/>
          </w:tcPr>
          <w:p w14:paraId="1E2D4D39" w14:textId="77777777" w:rsidR="002A13BD" w:rsidRPr="002A13BD" w:rsidRDefault="002A13BD" w:rsidP="002A13BD">
            <w:pPr>
              <w:spacing w:before="86" w:line="297" w:lineRule="exact"/>
              <w:ind w:left="225"/>
              <w:rPr>
                <w:sz w:val="24"/>
              </w:rPr>
            </w:pPr>
            <w:r w:rsidRPr="002A13BD">
              <w:rPr>
                <w:color w:val="231916"/>
                <w:spacing w:val="25"/>
                <w:sz w:val="24"/>
              </w:rPr>
              <w:t>新福港建設集團</w:t>
            </w:r>
          </w:p>
        </w:tc>
        <w:tc>
          <w:tcPr>
            <w:tcW w:w="4819" w:type="dxa"/>
          </w:tcPr>
          <w:p w14:paraId="4AF8554E" w14:textId="77777777" w:rsidR="002A13BD" w:rsidRPr="002A13BD" w:rsidRDefault="002A13BD" w:rsidP="002A13BD">
            <w:pPr>
              <w:spacing w:before="86" w:line="297" w:lineRule="exact"/>
              <w:ind w:left="225"/>
              <w:rPr>
                <w:sz w:val="24"/>
              </w:rPr>
            </w:pPr>
            <w:r w:rsidRPr="002A13BD">
              <w:rPr>
                <w:color w:val="231916"/>
                <w:spacing w:val="25"/>
                <w:sz w:val="24"/>
              </w:rPr>
              <w:t>太興飲食集團</w:t>
            </w:r>
          </w:p>
        </w:tc>
      </w:tr>
      <w:tr w:rsidR="002A13BD" w:rsidRPr="002A13BD" w14:paraId="011F7769" w14:textId="77777777" w:rsidTr="00DC359A">
        <w:trPr>
          <w:trHeight w:val="403"/>
        </w:trPr>
        <w:tc>
          <w:tcPr>
            <w:tcW w:w="4819" w:type="dxa"/>
          </w:tcPr>
          <w:p w14:paraId="3518DBD3" w14:textId="77777777" w:rsidR="002A13BD" w:rsidRPr="002A13BD" w:rsidRDefault="002A13BD" w:rsidP="002A13BD">
            <w:pPr>
              <w:spacing w:before="86" w:line="297" w:lineRule="exact"/>
              <w:ind w:left="225"/>
              <w:rPr>
                <w:sz w:val="24"/>
              </w:rPr>
            </w:pPr>
            <w:r w:rsidRPr="002A13BD">
              <w:rPr>
                <w:color w:val="231916"/>
                <w:spacing w:val="25"/>
                <w:sz w:val="24"/>
              </w:rPr>
              <w:t>新達化工有限公司</w:t>
            </w:r>
          </w:p>
        </w:tc>
        <w:tc>
          <w:tcPr>
            <w:tcW w:w="4819" w:type="dxa"/>
          </w:tcPr>
          <w:p w14:paraId="15B5F908" w14:textId="77777777" w:rsidR="002A13BD" w:rsidRPr="002A13BD" w:rsidRDefault="002A13BD" w:rsidP="002A13BD">
            <w:pPr>
              <w:spacing w:before="86" w:line="297" w:lineRule="exact"/>
              <w:ind w:left="225"/>
              <w:rPr>
                <w:sz w:val="24"/>
              </w:rPr>
            </w:pPr>
            <w:r w:rsidRPr="002A13BD">
              <w:rPr>
                <w:color w:val="231916"/>
                <w:spacing w:val="25"/>
                <w:sz w:val="24"/>
              </w:rPr>
              <w:t>大班洗衣有限公司</w:t>
            </w:r>
          </w:p>
        </w:tc>
      </w:tr>
      <w:tr w:rsidR="002A13BD" w:rsidRPr="002A13BD" w14:paraId="1671CBDA" w14:textId="77777777" w:rsidTr="00DC359A">
        <w:trPr>
          <w:trHeight w:val="403"/>
        </w:trPr>
        <w:tc>
          <w:tcPr>
            <w:tcW w:w="4819" w:type="dxa"/>
          </w:tcPr>
          <w:p w14:paraId="2F349FE8" w14:textId="77777777" w:rsidR="002A13BD" w:rsidRPr="002A13BD" w:rsidRDefault="002A13BD" w:rsidP="002A13BD">
            <w:pPr>
              <w:spacing w:before="86" w:line="298" w:lineRule="exact"/>
              <w:ind w:left="225"/>
              <w:rPr>
                <w:sz w:val="24"/>
              </w:rPr>
            </w:pPr>
            <w:r w:rsidRPr="002A13BD">
              <w:rPr>
                <w:color w:val="231916"/>
                <w:spacing w:val="26"/>
                <w:sz w:val="24"/>
              </w:rPr>
              <w:t>力霸水泵機械工程有限公司</w:t>
            </w:r>
          </w:p>
        </w:tc>
        <w:tc>
          <w:tcPr>
            <w:tcW w:w="4819" w:type="dxa"/>
          </w:tcPr>
          <w:p w14:paraId="10E759EE" w14:textId="77777777" w:rsidR="002A13BD" w:rsidRPr="002A13BD" w:rsidRDefault="002A13BD" w:rsidP="002A13BD">
            <w:pPr>
              <w:spacing w:before="86" w:line="298" w:lineRule="exact"/>
              <w:ind w:left="225"/>
              <w:rPr>
                <w:sz w:val="24"/>
              </w:rPr>
            </w:pPr>
            <w:r w:rsidRPr="002A13BD">
              <w:rPr>
                <w:color w:val="231916"/>
                <w:spacing w:val="25"/>
                <w:sz w:val="24"/>
              </w:rPr>
              <w:t>譚仔雲南米線</w:t>
            </w:r>
          </w:p>
        </w:tc>
      </w:tr>
      <w:tr w:rsidR="002A13BD" w:rsidRPr="002A13BD" w14:paraId="5E9F65B5" w14:textId="77777777" w:rsidTr="00DC359A">
        <w:trPr>
          <w:trHeight w:val="403"/>
        </w:trPr>
        <w:tc>
          <w:tcPr>
            <w:tcW w:w="4819" w:type="dxa"/>
          </w:tcPr>
          <w:p w14:paraId="26A637DC" w14:textId="77777777" w:rsidR="002A13BD" w:rsidRPr="002A13BD" w:rsidRDefault="002A13BD" w:rsidP="002A13BD">
            <w:pPr>
              <w:spacing w:before="85" w:line="298" w:lineRule="exact"/>
              <w:ind w:left="225"/>
              <w:rPr>
                <w:sz w:val="24"/>
              </w:rPr>
            </w:pPr>
            <w:r w:rsidRPr="002A13BD">
              <w:rPr>
                <w:color w:val="231916"/>
                <w:spacing w:val="25"/>
                <w:sz w:val="24"/>
              </w:rPr>
              <w:t>香港太古可口可樂</w:t>
            </w:r>
          </w:p>
        </w:tc>
        <w:tc>
          <w:tcPr>
            <w:tcW w:w="4819" w:type="dxa"/>
          </w:tcPr>
          <w:p w14:paraId="51B9C3F5" w14:textId="77777777" w:rsidR="002A13BD" w:rsidRPr="002A13BD" w:rsidRDefault="002A13BD" w:rsidP="002A13BD">
            <w:pPr>
              <w:spacing w:before="85" w:line="298" w:lineRule="exact"/>
              <w:ind w:left="225"/>
              <w:rPr>
                <w:sz w:val="24"/>
              </w:rPr>
            </w:pPr>
            <w:r w:rsidRPr="002A13BD">
              <w:rPr>
                <w:color w:val="231916"/>
                <w:spacing w:val="25"/>
                <w:sz w:val="24"/>
              </w:rPr>
              <w:t>亞洲國際餐飲集團</w:t>
            </w:r>
          </w:p>
        </w:tc>
      </w:tr>
      <w:tr w:rsidR="002A13BD" w:rsidRPr="002A13BD" w14:paraId="089749FD" w14:textId="77777777" w:rsidTr="00DC359A">
        <w:trPr>
          <w:trHeight w:val="403"/>
        </w:trPr>
        <w:tc>
          <w:tcPr>
            <w:tcW w:w="4819" w:type="dxa"/>
          </w:tcPr>
          <w:p w14:paraId="240DAEDE" w14:textId="77777777" w:rsidR="002A13BD" w:rsidRPr="002A13BD" w:rsidRDefault="002A13BD" w:rsidP="002A13BD">
            <w:pPr>
              <w:spacing w:before="85" w:line="298" w:lineRule="exact"/>
              <w:ind w:left="225"/>
              <w:rPr>
                <w:sz w:val="24"/>
              </w:rPr>
            </w:pPr>
            <w:r w:rsidRPr="002A13BD">
              <w:rPr>
                <w:color w:val="231916"/>
                <w:spacing w:val="24"/>
                <w:sz w:val="24"/>
              </w:rPr>
              <w:t>太古地產</w:t>
            </w:r>
          </w:p>
        </w:tc>
        <w:tc>
          <w:tcPr>
            <w:tcW w:w="4819" w:type="dxa"/>
          </w:tcPr>
          <w:p w14:paraId="3BFA3385" w14:textId="77777777" w:rsidR="002A13BD" w:rsidRPr="002A13BD" w:rsidRDefault="002A13BD" w:rsidP="002A13BD">
            <w:pPr>
              <w:spacing w:before="73"/>
              <w:ind w:left="225"/>
              <w:rPr>
                <w:rFonts w:ascii="Calibri Light"/>
                <w:sz w:val="24"/>
              </w:rPr>
            </w:pPr>
            <w:r w:rsidRPr="002A13BD">
              <w:rPr>
                <w:rFonts w:ascii="Calibri Light"/>
                <w:color w:val="231916"/>
                <w:spacing w:val="-8"/>
                <w:sz w:val="24"/>
              </w:rPr>
              <w:t>Tata</w:t>
            </w:r>
            <w:r w:rsidRPr="002A13BD">
              <w:rPr>
                <w:rFonts w:ascii="Calibri Light"/>
                <w:color w:val="231916"/>
                <w:spacing w:val="-19"/>
                <w:sz w:val="24"/>
              </w:rPr>
              <w:t xml:space="preserve"> </w:t>
            </w:r>
            <w:r w:rsidRPr="002A13BD">
              <w:rPr>
                <w:rFonts w:ascii="Calibri Light"/>
                <w:color w:val="231916"/>
                <w:spacing w:val="-8"/>
                <w:sz w:val="24"/>
              </w:rPr>
              <w:t>Consultancy</w:t>
            </w:r>
            <w:r w:rsidRPr="002A13BD">
              <w:rPr>
                <w:rFonts w:ascii="Calibri Light"/>
                <w:color w:val="231916"/>
                <w:spacing w:val="-17"/>
                <w:sz w:val="24"/>
              </w:rPr>
              <w:t xml:space="preserve"> </w:t>
            </w:r>
            <w:r w:rsidRPr="002A13BD">
              <w:rPr>
                <w:rFonts w:ascii="Calibri Light"/>
                <w:color w:val="231916"/>
                <w:spacing w:val="-8"/>
                <w:sz w:val="24"/>
              </w:rPr>
              <w:t>Services</w:t>
            </w:r>
            <w:r w:rsidRPr="002A13BD">
              <w:rPr>
                <w:rFonts w:ascii="Calibri Light"/>
                <w:color w:val="231916"/>
                <w:spacing w:val="-16"/>
                <w:sz w:val="24"/>
              </w:rPr>
              <w:t xml:space="preserve"> </w:t>
            </w:r>
            <w:r w:rsidRPr="002A13BD">
              <w:rPr>
                <w:rFonts w:ascii="Calibri Light"/>
                <w:color w:val="231916"/>
                <w:spacing w:val="-8"/>
                <w:sz w:val="24"/>
              </w:rPr>
              <w:t>Limited</w:t>
            </w:r>
          </w:p>
        </w:tc>
      </w:tr>
      <w:tr w:rsidR="002A13BD" w:rsidRPr="002A13BD" w14:paraId="715F6963" w14:textId="77777777" w:rsidTr="00DC359A">
        <w:trPr>
          <w:trHeight w:val="403"/>
        </w:trPr>
        <w:tc>
          <w:tcPr>
            <w:tcW w:w="4819" w:type="dxa"/>
          </w:tcPr>
          <w:p w14:paraId="2EFE2C21" w14:textId="77777777" w:rsidR="002A13BD" w:rsidRPr="002A13BD" w:rsidRDefault="002A13BD" w:rsidP="002A13BD">
            <w:pPr>
              <w:spacing w:before="85" w:line="298" w:lineRule="exact"/>
              <w:ind w:left="225"/>
              <w:rPr>
                <w:sz w:val="24"/>
              </w:rPr>
            </w:pPr>
            <w:r w:rsidRPr="002A13BD">
              <w:rPr>
                <w:color w:val="231916"/>
                <w:spacing w:val="25"/>
                <w:sz w:val="24"/>
              </w:rPr>
              <w:t>太古資源有限公司</w:t>
            </w:r>
          </w:p>
        </w:tc>
        <w:tc>
          <w:tcPr>
            <w:tcW w:w="4819" w:type="dxa"/>
          </w:tcPr>
          <w:p w14:paraId="67EFB0D2" w14:textId="77777777" w:rsidR="002A13BD" w:rsidRPr="002A13BD" w:rsidRDefault="002A13BD" w:rsidP="002A13BD">
            <w:pPr>
              <w:spacing w:before="73"/>
              <w:ind w:left="225"/>
              <w:rPr>
                <w:rFonts w:ascii="Calibri Light"/>
                <w:sz w:val="24"/>
              </w:rPr>
            </w:pPr>
            <w:r w:rsidRPr="002A13BD">
              <w:rPr>
                <w:rFonts w:ascii="Calibri Light"/>
                <w:color w:val="231916"/>
                <w:spacing w:val="-8"/>
                <w:sz w:val="24"/>
              </w:rPr>
              <w:t>TCG</w:t>
            </w:r>
            <w:r w:rsidRPr="002A13BD">
              <w:rPr>
                <w:rFonts w:ascii="Calibri Light"/>
                <w:color w:val="231916"/>
                <w:spacing w:val="-19"/>
                <w:sz w:val="24"/>
              </w:rPr>
              <w:t xml:space="preserve"> </w:t>
            </w:r>
            <w:r w:rsidRPr="002A13BD">
              <w:rPr>
                <w:rFonts w:ascii="Calibri Light"/>
                <w:color w:val="231916"/>
                <w:spacing w:val="-8"/>
                <w:sz w:val="24"/>
              </w:rPr>
              <w:t>Construction</w:t>
            </w:r>
            <w:r w:rsidRPr="002A13BD">
              <w:rPr>
                <w:rFonts w:ascii="Calibri Light"/>
                <w:color w:val="231916"/>
                <w:spacing w:val="-16"/>
                <w:sz w:val="24"/>
              </w:rPr>
              <w:t xml:space="preserve"> </w:t>
            </w:r>
            <w:r w:rsidRPr="002A13BD">
              <w:rPr>
                <w:rFonts w:ascii="Calibri Light"/>
                <w:color w:val="231916"/>
                <w:spacing w:val="-8"/>
                <w:sz w:val="24"/>
              </w:rPr>
              <w:t>Limited</w:t>
            </w:r>
          </w:p>
        </w:tc>
      </w:tr>
      <w:tr w:rsidR="002A13BD" w:rsidRPr="002A13BD" w14:paraId="4620384F" w14:textId="77777777" w:rsidTr="00DC359A">
        <w:trPr>
          <w:trHeight w:val="403"/>
        </w:trPr>
        <w:tc>
          <w:tcPr>
            <w:tcW w:w="4819" w:type="dxa"/>
          </w:tcPr>
          <w:p w14:paraId="745AF9E4" w14:textId="77777777" w:rsidR="002A13BD" w:rsidRPr="002A13BD" w:rsidRDefault="002A13BD" w:rsidP="002A13BD">
            <w:pPr>
              <w:spacing w:before="85" w:line="298" w:lineRule="exact"/>
              <w:ind w:left="225"/>
              <w:rPr>
                <w:sz w:val="24"/>
              </w:rPr>
            </w:pPr>
            <w:r w:rsidRPr="002A13BD">
              <w:rPr>
                <w:color w:val="231916"/>
                <w:spacing w:val="25"/>
                <w:sz w:val="24"/>
              </w:rPr>
              <w:t>東亞銀行有限公司</w:t>
            </w:r>
          </w:p>
        </w:tc>
        <w:tc>
          <w:tcPr>
            <w:tcW w:w="4819" w:type="dxa"/>
          </w:tcPr>
          <w:p w14:paraId="613194A4" w14:textId="77777777" w:rsidR="002A13BD" w:rsidRPr="002A13BD" w:rsidRDefault="002A13BD" w:rsidP="002A13BD">
            <w:pPr>
              <w:spacing w:before="85" w:line="298" w:lineRule="exact"/>
              <w:ind w:left="225"/>
              <w:rPr>
                <w:sz w:val="24"/>
              </w:rPr>
            </w:pPr>
            <w:r w:rsidRPr="002A13BD">
              <w:rPr>
                <w:color w:val="231916"/>
                <w:spacing w:val="26"/>
                <w:sz w:val="24"/>
              </w:rPr>
              <w:t>香港上海滙豐銀行有限公司</w:t>
            </w:r>
          </w:p>
        </w:tc>
      </w:tr>
      <w:tr w:rsidR="002A13BD" w:rsidRPr="002A13BD" w14:paraId="4A079D58" w14:textId="77777777" w:rsidTr="00DC359A">
        <w:trPr>
          <w:trHeight w:val="403"/>
        </w:trPr>
        <w:tc>
          <w:tcPr>
            <w:tcW w:w="4819" w:type="dxa"/>
          </w:tcPr>
          <w:p w14:paraId="5D1D1BA5" w14:textId="77777777" w:rsidR="002A13BD" w:rsidRPr="002A13BD" w:rsidRDefault="002A13BD" w:rsidP="002A13BD">
            <w:pPr>
              <w:spacing w:before="85" w:line="298" w:lineRule="exact"/>
              <w:ind w:left="225"/>
              <w:rPr>
                <w:sz w:val="24"/>
              </w:rPr>
            </w:pPr>
            <w:r w:rsidRPr="002A13BD">
              <w:rPr>
                <w:color w:val="231916"/>
                <w:spacing w:val="25"/>
                <w:sz w:val="24"/>
              </w:rPr>
              <w:t>香港中文大學</w:t>
            </w:r>
          </w:p>
        </w:tc>
        <w:tc>
          <w:tcPr>
            <w:tcW w:w="4819" w:type="dxa"/>
          </w:tcPr>
          <w:p w14:paraId="40BA66D4" w14:textId="77777777" w:rsidR="002A13BD" w:rsidRPr="002A13BD" w:rsidRDefault="002A13BD" w:rsidP="002A13BD">
            <w:pPr>
              <w:spacing w:before="85" w:line="298" w:lineRule="exact"/>
              <w:ind w:left="225"/>
              <w:rPr>
                <w:sz w:val="24"/>
              </w:rPr>
            </w:pPr>
            <w:r w:rsidRPr="002A13BD">
              <w:rPr>
                <w:color w:val="231916"/>
                <w:spacing w:val="25"/>
                <w:sz w:val="24"/>
              </w:rPr>
              <w:t>香港電燈有限公司</w:t>
            </w:r>
          </w:p>
        </w:tc>
      </w:tr>
      <w:tr w:rsidR="002A13BD" w:rsidRPr="002A13BD" w14:paraId="592AD9E7" w14:textId="77777777" w:rsidTr="00DC359A">
        <w:trPr>
          <w:trHeight w:val="403"/>
        </w:trPr>
        <w:tc>
          <w:tcPr>
            <w:tcW w:w="4819" w:type="dxa"/>
          </w:tcPr>
          <w:p w14:paraId="212C1A01" w14:textId="77777777" w:rsidR="002A13BD" w:rsidRPr="002A13BD" w:rsidRDefault="002A13BD" w:rsidP="002A13BD">
            <w:pPr>
              <w:spacing w:before="85" w:line="298" w:lineRule="exact"/>
              <w:ind w:left="225"/>
              <w:rPr>
                <w:sz w:val="24"/>
              </w:rPr>
            </w:pPr>
            <w:r w:rsidRPr="002A13BD">
              <w:rPr>
                <w:color w:val="231916"/>
                <w:spacing w:val="24"/>
                <w:sz w:val="24"/>
              </w:rPr>
              <w:t>城景國際</w:t>
            </w:r>
          </w:p>
        </w:tc>
        <w:tc>
          <w:tcPr>
            <w:tcW w:w="4819" w:type="dxa"/>
          </w:tcPr>
          <w:p w14:paraId="33EE5475" w14:textId="77777777" w:rsidR="002A13BD" w:rsidRPr="002A13BD" w:rsidRDefault="002A13BD" w:rsidP="002A13BD">
            <w:pPr>
              <w:spacing w:before="73"/>
              <w:ind w:left="225"/>
              <w:rPr>
                <w:rFonts w:ascii="Calibri Light"/>
                <w:sz w:val="24"/>
              </w:rPr>
            </w:pPr>
            <w:r w:rsidRPr="002A13BD">
              <w:rPr>
                <w:rFonts w:ascii="Calibri Light"/>
                <w:color w:val="231916"/>
                <w:spacing w:val="-8"/>
                <w:sz w:val="24"/>
              </w:rPr>
              <w:t>The</w:t>
            </w:r>
            <w:r w:rsidRPr="002A13BD">
              <w:rPr>
                <w:rFonts w:ascii="Calibri Light"/>
                <w:color w:val="231916"/>
                <w:spacing w:val="-15"/>
                <w:sz w:val="24"/>
              </w:rPr>
              <w:t xml:space="preserve"> </w:t>
            </w:r>
            <w:r w:rsidRPr="002A13BD">
              <w:rPr>
                <w:rFonts w:ascii="Calibri Light"/>
                <w:color w:val="231916"/>
                <w:spacing w:val="-8"/>
                <w:sz w:val="24"/>
              </w:rPr>
              <w:t>Interact</w:t>
            </w:r>
            <w:r w:rsidRPr="002A13BD">
              <w:rPr>
                <w:rFonts w:ascii="Calibri Light"/>
                <w:color w:val="231916"/>
                <w:spacing w:val="-14"/>
                <w:sz w:val="24"/>
              </w:rPr>
              <w:t xml:space="preserve"> </w:t>
            </w:r>
            <w:r w:rsidRPr="002A13BD">
              <w:rPr>
                <w:rFonts w:ascii="Calibri Light"/>
                <w:color w:val="231916"/>
                <w:spacing w:val="-8"/>
                <w:sz w:val="24"/>
              </w:rPr>
              <w:t>Group</w:t>
            </w:r>
          </w:p>
        </w:tc>
      </w:tr>
      <w:tr w:rsidR="002A13BD" w:rsidRPr="002A13BD" w14:paraId="6F0479A8" w14:textId="77777777" w:rsidTr="00DC359A">
        <w:trPr>
          <w:trHeight w:val="403"/>
        </w:trPr>
        <w:tc>
          <w:tcPr>
            <w:tcW w:w="4819" w:type="dxa"/>
          </w:tcPr>
          <w:p w14:paraId="5BF6651B" w14:textId="77777777" w:rsidR="002A13BD" w:rsidRPr="002A13BD" w:rsidRDefault="002A13BD" w:rsidP="002A13BD">
            <w:pPr>
              <w:spacing w:before="85" w:line="298" w:lineRule="exact"/>
              <w:ind w:left="225"/>
              <w:rPr>
                <w:sz w:val="24"/>
              </w:rPr>
            </w:pPr>
            <w:r w:rsidRPr="002A13BD">
              <w:rPr>
                <w:color w:val="231916"/>
                <w:spacing w:val="25"/>
                <w:sz w:val="24"/>
              </w:rPr>
              <w:t>香港教育大學</w:t>
            </w:r>
          </w:p>
        </w:tc>
        <w:tc>
          <w:tcPr>
            <w:tcW w:w="4819" w:type="dxa"/>
          </w:tcPr>
          <w:p w14:paraId="1691B61F" w14:textId="77777777" w:rsidR="002A13BD" w:rsidRPr="002A13BD" w:rsidRDefault="002A13BD" w:rsidP="002A13BD">
            <w:pPr>
              <w:spacing w:before="85" w:line="298" w:lineRule="exact"/>
              <w:ind w:left="225"/>
              <w:rPr>
                <w:sz w:val="24"/>
              </w:rPr>
            </w:pPr>
            <w:r w:rsidRPr="002A13BD">
              <w:rPr>
                <w:color w:val="231916"/>
                <w:spacing w:val="26"/>
                <w:sz w:val="24"/>
              </w:rPr>
              <w:t>賽馬會文物保育有限公司</w:t>
            </w:r>
          </w:p>
        </w:tc>
      </w:tr>
      <w:tr w:rsidR="002A13BD" w:rsidRPr="002A13BD" w14:paraId="38714D12" w14:textId="77777777" w:rsidTr="00DC359A">
        <w:trPr>
          <w:trHeight w:val="403"/>
        </w:trPr>
        <w:tc>
          <w:tcPr>
            <w:tcW w:w="4819" w:type="dxa"/>
          </w:tcPr>
          <w:p w14:paraId="19BC1D4A" w14:textId="77777777" w:rsidR="002A13BD" w:rsidRPr="002A13BD" w:rsidRDefault="002A13BD" w:rsidP="002A13BD">
            <w:pPr>
              <w:spacing w:before="85" w:line="298" w:lineRule="exact"/>
              <w:ind w:left="225"/>
              <w:rPr>
                <w:sz w:val="24"/>
              </w:rPr>
            </w:pPr>
            <w:r w:rsidRPr="002A13BD">
              <w:rPr>
                <w:color w:val="231916"/>
                <w:spacing w:val="25"/>
                <w:sz w:val="24"/>
              </w:rPr>
              <w:t>香港演藝學院</w:t>
            </w:r>
          </w:p>
        </w:tc>
        <w:tc>
          <w:tcPr>
            <w:tcW w:w="4819" w:type="dxa"/>
          </w:tcPr>
          <w:p w14:paraId="60BC7214" w14:textId="77777777" w:rsidR="002A13BD" w:rsidRPr="002A13BD" w:rsidRDefault="002A13BD" w:rsidP="002A13BD">
            <w:pPr>
              <w:spacing w:before="73" w:line="311" w:lineRule="exact"/>
              <w:ind w:left="225"/>
              <w:rPr>
                <w:sz w:val="24"/>
              </w:rPr>
            </w:pPr>
            <w:r w:rsidRPr="002A13BD">
              <w:rPr>
                <w:color w:val="231916"/>
                <w:spacing w:val="25"/>
                <w:sz w:val="24"/>
              </w:rPr>
              <w:t>九龍巴士</w:t>
            </w:r>
            <w:r w:rsidRPr="002A13BD">
              <w:rPr>
                <w:rFonts w:ascii="Calibri Light" w:eastAsia="Calibri Light"/>
                <w:color w:val="231916"/>
                <w:spacing w:val="-17"/>
                <w:sz w:val="24"/>
              </w:rPr>
              <w:t xml:space="preserve">( </w:t>
            </w:r>
            <w:r w:rsidRPr="002A13BD">
              <w:rPr>
                <w:color w:val="231916"/>
                <w:spacing w:val="25"/>
                <w:sz w:val="24"/>
              </w:rPr>
              <w:t>一九三三</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36B74E3F" w14:textId="77777777" w:rsidTr="00DC359A">
        <w:trPr>
          <w:trHeight w:val="403"/>
        </w:trPr>
        <w:tc>
          <w:tcPr>
            <w:tcW w:w="4819" w:type="dxa"/>
          </w:tcPr>
          <w:p w14:paraId="6DA68347" w14:textId="77777777" w:rsidR="002A13BD" w:rsidRPr="002A13BD" w:rsidRDefault="002A13BD" w:rsidP="002A13BD">
            <w:pPr>
              <w:spacing w:before="85" w:line="299" w:lineRule="exact"/>
              <w:ind w:left="225"/>
              <w:rPr>
                <w:sz w:val="24"/>
              </w:rPr>
            </w:pPr>
            <w:r w:rsidRPr="002A13BD">
              <w:rPr>
                <w:color w:val="231916"/>
                <w:spacing w:val="26"/>
                <w:sz w:val="24"/>
              </w:rPr>
              <w:t>香港中華煤氣有限公司</w:t>
            </w:r>
          </w:p>
        </w:tc>
        <w:tc>
          <w:tcPr>
            <w:tcW w:w="4819" w:type="dxa"/>
          </w:tcPr>
          <w:p w14:paraId="28072F88" w14:textId="77777777" w:rsidR="002A13BD" w:rsidRPr="002A13BD" w:rsidRDefault="002A13BD" w:rsidP="002A13BD">
            <w:pPr>
              <w:spacing w:before="85" w:line="299" w:lineRule="exact"/>
              <w:ind w:left="225"/>
              <w:rPr>
                <w:sz w:val="24"/>
              </w:rPr>
            </w:pPr>
            <w:r w:rsidRPr="002A13BD">
              <w:rPr>
                <w:color w:val="231916"/>
                <w:spacing w:val="25"/>
                <w:sz w:val="24"/>
              </w:rPr>
              <w:t>土地註冊處</w:t>
            </w:r>
          </w:p>
        </w:tc>
      </w:tr>
      <w:tr w:rsidR="002A13BD" w:rsidRPr="002A13BD" w14:paraId="0ECFFAD5" w14:textId="77777777" w:rsidTr="00DC359A">
        <w:trPr>
          <w:trHeight w:val="403"/>
        </w:trPr>
        <w:tc>
          <w:tcPr>
            <w:tcW w:w="4819" w:type="dxa"/>
          </w:tcPr>
          <w:p w14:paraId="3141988F" w14:textId="77777777" w:rsidR="002A13BD" w:rsidRPr="002A13BD" w:rsidRDefault="002A13BD" w:rsidP="002A13BD">
            <w:pPr>
              <w:spacing w:before="84" w:line="299" w:lineRule="exact"/>
              <w:ind w:left="225"/>
              <w:rPr>
                <w:sz w:val="24"/>
              </w:rPr>
            </w:pPr>
            <w:r w:rsidRPr="002A13BD">
              <w:rPr>
                <w:color w:val="231916"/>
                <w:spacing w:val="25"/>
                <w:sz w:val="24"/>
              </w:rPr>
              <w:t>香港賽馬會</w:t>
            </w:r>
          </w:p>
        </w:tc>
        <w:tc>
          <w:tcPr>
            <w:tcW w:w="4819" w:type="dxa"/>
          </w:tcPr>
          <w:p w14:paraId="3C867F57" w14:textId="77777777" w:rsidR="002A13BD" w:rsidRPr="002A13BD" w:rsidRDefault="002A13BD" w:rsidP="002A13BD">
            <w:pPr>
              <w:spacing w:before="84" w:line="299" w:lineRule="exact"/>
              <w:ind w:left="225"/>
              <w:rPr>
                <w:sz w:val="24"/>
              </w:rPr>
            </w:pPr>
            <w:r w:rsidRPr="002A13BD">
              <w:rPr>
                <w:color w:val="231916"/>
                <w:spacing w:val="25"/>
                <w:sz w:val="24"/>
              </w:rPr>
              <w:t>香港美利酒店</w:t>
            </w:r>
          </w:p>
        </w:tc>
      </w:tr>
      <w:tr w:rsidR="002A13BD" w:rsidRPr="002A13BD" w14:paraId="4E07DC66" w14:textId="77777777" w:rsidTr="00DC359A">
        <w:trPr>
          <w:trHeight w:val="403"/>
        </w:trPr>
        <w:tc>
          <w:tcPr>
            <w:tcW w:w="4819" w:type="dxa"/>
          </w:tcPr>
          <w:p w14:paraId="5BD68921" w14:textId="77777777" w:rsidR="002A13BD" w:rsidRPr="002A13BD" w:rsidRDefault="002A13BD" w:rsidP="002A13BD">
            <w:pPr>
              <w:spacing w:before="84" w:line="299" w:lineRule="exact"/>
              <w:ind w:left="225"/>
              <w:rPr>
                <w:sz w:val="24"/>
              </w:rPr>
            </w:pPr>
            <w:r w:rsidRPr="002A13BD">
              <w:rPr>
                <w:color w:val="231916"/>
                <w:spacing w:val="26"/>
                <w:sz w:val="24"/>
              </w:rPr>
              <w:t>香港按揭證券有限公司</w:t>
            </w:r>
          </w:p>
        </w:tc>
        <w:tc>
          <w:tcPr>
            <w:tcW w:w="4819" w:type="dxa"/>
          </w:tcPr>
          <w:p w14:paraId="5057A954" w14:textId="77777777" w:rsidR="002A13BD" w:rsidRPr="002A13BD" w:rsidRDefault="002A13BD" w:rsidP="002A13BD">
            <w:pPr>
              <w:spacing w:before="84" w:line="299" w:lineRule="exact"/>
              <w:ind w:left="225"/>
              <w:rPr>
                <w:sz w:val="24"/>
              </w:rPr>
            </w:pPr>
            <w:r w:rsidRPr="002A13BD">
              <w:rPr>
                <w:color w:val="231916"/>
                <w:spacing w:val="25"/>
                <w:sz w:val="24"/>
              </w:rPr>
              <w:t>香港麗思卡爾頓酒店</w:t>
            </w:r>
          </w:p>
        </w:tc>
      </w:tr>
      <w:tr w:rsidR="002A13BD" w:rsidRPr="002A13BD" w14:paraId="4F09F170" w14:textId="77777777" w:rsidTr="00DC359A">
        <w:trPr>
          <w:trHeight w:val="403"/>
        </w:trPr>
        <w:tc>
          <w:tcPr>
            <w:tcW w:w="4819" w:type="dxa"/>
          </w:tcPr>
          <w:p w14:paraId="1E9F0993" w14:textId="77777777" w:rsidR="002A13BD" w:rsidRPr="002A13BD" w:rsidRDefault="002A13BD" w:rsidP="002A13BD">
            <w:pPr>
              <w:spacing w:before="84" w:line="299" w:lineRule="exact"/>
              <w:ind w:left="225"/>
              <w:rPr>
                <w:sz w:val="24"/>
              </w:rPr>
            </w:pPr>
            <w:r w:rsidRPr="002A13BD">
              <w:rPr>
                <w:color w:val="231916"/>
                <w:spacing w:val="25"/>
                <w:sz w:val="24"/>
              </w:rPr>
              <w:t>香港理工大學</w:t>
            </w:r>
          </w:p>
        </w:tc>
        <w:tc>
          <w:tcPr>
            <w:tcW w:w="4819" w:type="dxa"/>
          </w:tcPr>
          <w:p w14:paraId="563F220B" w14:textId="77777777" w:rsidR="002A13BD" w:rsidRPr="002A13BD" w:rsidRDefault="002A13BD" w:rsidP="002A13BD">
            <w:pPr>
              <w:spacing w:before="84" w:line="299" w:lineRule="exact"/>
              <w:ind w:left="225"/>
              <w:rPr>
                <w:sz w:val="24"/>
              </w:rPr>
            </w:pPr>
            <w:r w:rsidRPr="002A13BD">
              <w:rPr>
                <w:color w:val="231916"/>
                <w:spacing w:val="23"/>
                <w:sz w:val="24"/>
              </w:rPr>
              <w:t>善導會</w:t>
            </w:r>
          </w:p>
        </w:tc>
      </w:tr>
      <w:tr w:rsidR="002A13BD" w:rsidRPr="002A13BD" w14:paraId="35D65CA7" w14:textId="77777777" w:rsidTr="00DC359A">
        <w:trPr>
          <w:trHeight w:val="403"/>
        </w:trPr>
        <w:tc>
          <w:tcPr>
            <w:tcW w:w="4819" w:type="dxa"/>
          </w:tcPr>
          <w:p w14:paraId="4B802FAD" w14:textId="77777777" w:rsidR="002A13BD" w:rsidRPr="002A13BD" w:rsidRDefault="002A13BD" w:rsidP="002A13BD">
            <w:pPr>
              <w:spacing w:before="84" w:line="299" w:lineRule="exact"/>
              <w:ind w:left="225"/>
              <w:rPr>
                <w:sz w:val="24"/>
              </w:rPr>
            </w:pPr>
            <w:r w:rsidRPr="002A13BD">
              <w:rPr>
                <w:color w:val="231916"/>
                <w:spacing w:val="23"/>
                <w:sz w:val="24"/>
              </w:rPr>
              <w:t>庫務署</w:t>
            </w:r>
          </w:p>
        </w:tc>
        <w:tc>
          <w:tcPr>
            <w:tcW w:w="4819" w:type="dxa"/>
          </w:tcPr>
          <w:p w14:paraId="0FB1DF76" w14:textId="77777777" w:rsidR="002A13BD" w:rsidRPr="002A13BD" w:rsidRDefault="002A13BD" w:rsidP="002A13BD">
            <w:pPr>
              <w:spacing w:before="72"/>
              <w:ind w:left="225"/>
              <w:rPr>
                <w:rFonts w:ascii="Calibri Light"/>
                <w:sz w:val="24"/>
              </w:rPr>
            </w:pPr>
            <w:r w:rsidRPr="002A13BD">
              <w:rPr>
                <w:rFonts w:ascii="Calibri Light"/>
                <w:color w:val="231916"/>
                <w:spacing w:val="-10"/>
                <w:sz w:val="24"/>
              </w:rPr>
              <w:t>TriTech</w:t>
            </w:r>
            <w:r w:rsidRPr="002A13BD">
              <w:rPr>
                <w:rFonts w:ascii="Calibri Light"/>
                <w:color w:val="231916"/>
                <w:spacing w:val="-2"/>
                <w:sz w:val="24"/>
              </w:rPr>
              <w:t xml:space="preserve"> </w:t>
            </w:r>
            <w:r w:rsidRPr="002A13BD">
              <w:rPr>
                <w:rFonts w:ascii="Calibri Light"/>
                <w:color w:val="231916"/>
                <w:spacing w:val="-10"/>
                <w:sz w:val="24"/>
              </w:rPr>
              <w:t>Distribution</w:t>
            </w:r>
            <w:r w:rsidRPr="002A13BD">
              <w:rPr>
                <w:rFonts w:ascii="Calibri Light"/>
                <w:color w:val="231916"/>
                <w:spacing w:val="1"/>
                <w:sz w:val="24"/>
              </w:rPr>
              <w:t xml:space="preserve"> </w:t>
            </w:r>
            <w:r w:rsidRPr="002A13BD">
              <w:rPr>
                <w:rFonts w:ascii="Calibri Light"/>
                <w:color w:val="231916"/>
                <w:spacing w:val="-10"/>
                <w:sz w:val="24"/>
              </w:rPr>
              <w:t>Limited</w:t>
            </w:r>
          </w:p>
        </w:tc>
      </w:tr>
      <w:tr w:rsidR="002A13BD" w:rsidRPr="002A13BD" w14:paraId="0B7D9EE0" w14:textId="77777777" w:rsidTr="00DC359A">
        <w:trPr>
          <w:trHeight w:val="403"/>
        </w:trPr>
        <w:tc>
          <w:tcPr>
            <w:tcW w:w="4819" w:type="dxa"/>
          </w:tcPr>
          <w:p w14:paraId="7BAD41A4" w14:textId="77777777" w:rsidR="002A13BD" w:rsidRPr="002A13BD" w:rsidRDefault="002A13BD" w:rsidP="002A13BD">
            <w:pPr>
              <w:spacing w:before="72"/>
              <w:ind w:left="225"/>
              <w:rPr>
                <w:rFonts w:ascii="Calibri Light"/>
                <w:sz w:val="24"/>
              </w:rPr>
            </w:pPr>
            <w:r w:rsidRPr="002A13BD">
              <w:rPr>
                <w:rFonts w:ascii="Calibri Light"/>
                <w:color w:val="231916"/>
                <w:spacing w:val="-8"/>
                <w:sz w:val="24"/>
              </w:rPr>
              <w:t>The</w:t>
            </w:r>
            <w:r w:rsidRPr="002A13BD">
              <w:rPr>
                <w:rFonts w:ascii="Calibri Light"/>
                <w:color w:val="231916"/>
                <w:spacing w:val="-15"/>
                <w:sz w:val="24"/>
              </w:rPr>
              <w:t xml:space="preserve"> </w:t>
            </w:r>
            <w:r w:rsidRPr="002A13BD">
              <w:rPr>
                <w:rFonts w:ascii="Calibri Light"/>
                <w:color w:val="231916"/>
                <w:spacing w:val="-8"/>
                <w:sz w:val="24"/>
              </w:rPr>
              <w:t>Wave</w:t>
            </w:r>
            <w:r w:rsidRPr="002A13BD">
              <w:rPr>
                <w:rFonts w:ascii="Calibri Light"/>
                <w:color w:val="231916"/>
                <w:spacing w:val="-14"/>
                <w:sz w:val="24"/>
              </w:rPr>
              <w:t xml:space="preserve"> </w:t>
            </w:r>
            <w:r w:rsidRPr="002A13BD">
              <w:rPr>
                <w:rFonts w:ascii="Calibri Light"/>
                <w:color w:val="231916"/>
                <w:spacing w:val="-8"/>
                <w:sz w:val="24"/>
              </w:rPr>
              <w:t>(HK)</w:t>
            </w:r>
            <w:r w:rsidRPr="002A13BD">
              <w:rPr>
                <w:rFonts w:ascii="Calibri Light"/>
                <w:color w:val="231916"/>
                <w:spacing w:val="-15"/>
                <w:sz w:val="24"/>
              </w:rPr>
              <w:t xml:space="preserve"> </w:t>
            </w:r>
            <w:r w:rsidRPr="002A13BD">
              <w:rPr>
                <w:rFonts w:ascii="Calibri Light"/>
                <w:color w:val="231916"/>
                <w:spacing w:val="-8"/>
                <w:sz w:val="24"/>
              </w:rPr>
              <w:t>Corporation</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40BC1BA7" w14:textId="77777777" w:rsidR="002A13BD" w:rsidRPr="002A13BD" w:rsidRDefault="002A13BD" w:rsidP="002A13BD">
            <w:pPr>
              <w:spacing w:before="72"/>
              <w:ind w:left="225"/>
              <w:rPr>
                <w:rFonts w:ascii="Calibri Light"/>
                <w:sz w:val="24"/>
              </w:rPr>
            </w:pPr>
            <w:r w:rsidRPr="002A13BD">
              <w:rPr>
                <w:rFonts w:ascii="Calibri Light"/>
                <w:color w:val="231916"/>
                <w:spacing w:val="-8"/>
                <w:sz w:val="24"/>
              </w:rPr>
              <w:t>Triumph</w:t>
            </w:r>
            <w:r w:rsidRPr="002A13BD">
              <w:rPr>
                <w:rFonts w:ascii="Calibri Light"/>
                <w:color w:val="231916"/>
                <w:spacing w:val="-19"/>
                <w:sz w:val="24"/>
              </w:rPr>
              <w:t xml:space="preserve"> </w:t>
            </w:r>
            <w:r w:rsidRPr="002A13BD">
              <w:rPr>
                <w:rFonts w:ascii="Calibri Light"/>
                <w:color w:val="231916"/>
                <w:spacing w:val="-8"/>
                <w:sz w:val="24"/>
              </w:rPr>
              <w:t>International</w:t>
            </w:r>
            <w:r w:rsidRPr="002A13BD">
              <w:rPr>
                <w:rFonts w:ascii="Calibri Light"/>
                <w:color w:val="231916"/>
                <w:spacing w:val="-16"/>
                <w:sz w:val="24"/>
              </w:rPr>
              <w:t xml:space="preserve"> </w:t>
            </w:r>
            <w:r w:rsidRPr="002A13BD">
              <w:rPr>
                <w:rFonts w:ascii="Calibri Light"/>
                <w:color w:val="231916"/>
                <w:spacing w:val="-8"/>
                <w:sz w:val="24"/>
              </w:rPr>
              <w:t>(Hong</w:t>
            </w:r>
            <w:r w:rsidRPr="002A13BD">
              <w:rPr>
                <w:rFonts w:ascii="Calibri Light"/>
                <w:color w:val="231916"/>
                <w:spacing w:val="-17"/>
                <w:sz w:val="24"/>
              </w:rPr>
              <w:t xml:space="preserve"> </w:t>
            </w:r>
            <w:r w:rsidRPr="002A13BD">
              <w:rPr>
                <w:rFonts w:ascii="Calibri Light"/>
                <w:color w:val="231916"/>
                <w:spacing w:val="-8"/>
                <w:sz w:val="24"/>
              </w:rPr>
              <w:t>Kong)</w:t>
            </w:r>
            <w:r w:rsidRPr="002A13BD">
              <w:rPr>
                <w:rFonts w:ascii="Calibri Light"/>
                <w:color w:val="231916"/>
                <w:spacing w:val="-16"/>
                <w:sz w:val="24"/>
              </w:rPr>
              <w:t xml:space="preserve"> </w:t>
            </w:r>
            <w:r w:rsidRPr="002A13BD">
              <w:rPr>
                <w:rFonts w:ascii="Calibri Light"/>
                <w:color w:val="231916"/>
                <w:spacing w:val="-8"/>
                <w:sz w:val="24"/>
              </w:rPr>
              <w:t>Limited</w:t>
            </w:r>
          </w:p>
        </w:tc>
      </w:tr>
      <w:tr w:rsidR="002A13BD" w:rsidRPr="002A13BD" w14:paraId="24B7AC34" w14:textId="77777777" w:rsidTr="00DC359A">
        <w:trPr>
          <w:trHeight w:val="403"/>
        </w:trPr>
        <w:tc>
          <w:tcPr>
            <w:tcW w:w="4819" w:type="dxa"/>
          </w:tcPr>
          <w:p w14:paraId="6D44BC9B" w14:textId="77777777" w:rsidR="002A13BD" w:rsidRPr="002A13BD" w:rsidRDefault="002A13BD" w:rsidP="002A13BD">
            <w:pPr>
              <w:spacing w:before="84" w:line="299" w:lineRule="exact"/>
              <w:ind w:left="225"/>
              <w:rPr>
                <w:sz w:val="24"/>
              </w:rPr>
            </w:pPr>
            <w:r w:rsidRPr="002A13BD">
              <w:rPr>
                <w:color w:val="231916"/>
                <w:spacing w:val="25"/>
                <w:sz w:val="24"/>
              </w:rPr>
              <w:t>永安百貨有限公司</w:t>
            </w:r>
          </w:p>
        </w:tc>
        <w:tc>
          <w:tcPr>
            <w:tcW w:w="4819" w:type="dxa"/>
          </w:tcPr>
          <w:p w14:paraId="01048039" w14:textId="77777777" w:rsidR="002A13BD" w:rsidRPr="002A13BD" w:rsidRDefault="002A13BD" w:rsidP="002A13BD">
            <w:pPr>
              <w:spacing w:before="84" w:line="299" w:lineRule="exact"/>
              <w:ind w:left="225"/>
              <w:rPr>
                <w:sz w:val="24"/>
              </w:rPr>
            </w:pPr>
            <w:r w:rsidRPr="002A13BD">
              <w:rPr>
                <w:color w:val="231916"/>
                <w:spacing w:val="24"/>
                <w:sz w:val="24"/>
              </w:rPr>
              <w:t>翠華餐廳</w:t>
            </w:r>
          </w:p>
        </w:tc>
      </w:tr>
      <w:tr w:rsidR="002A13BD" w:rsidRPr="002A13BD" w14:paraId="7943B600" w14:textId="77777777" w:rsidTr="00DC359A">
        <w:trPr>
          <w:trHeight w:val="403"/>
        </w:trPr>
        <w:tc>
          <w:tcPr>
            <w:tcW w:w="4819" w:type="dxa"/>
          </w:tcPr>
          <w:p w14:paraId="355601C9" w14:textId="77777777" w:rsidR="002A13BD" w:rsidRPr="002A13BD" w:rsidRDefault="002A13BD" w:rsidP="002A13BD">
            <w:pPr>
              <w:spacing w:before="84" w:line="299" w:lineRule="exact"/>
              <w:ind w:left="225"/>
              <w:rPr>
                <w:sz w:val="24"/>
              </w:rPr>
            </w:pPr>
            <w:r w:rsidRPr="002A13BD">
              <w:rPr>
                <w:color w:val="231916"/>
                <w:spacing w:val="25"/>
                <w:sz w:val="24"/>
              </w:rPr>
              <w:t>時代廣場有限公司</w:t>
            </w:r>
          </w:p>
        </w:tc>
        <w:tc>
          <w:tcPr>
            <w:tcW w:w="4819" w:type="dxa"/>
          </w:tcPr>
          <w:p w14:paraId="3F8F5885" w14:textId="77777777" w:rsidR="002A13BD" w:rsidRPr="002A13BD" w:rsidRDefault="002A13BD" w:rsidP="002A13BD">
            <w:pPr>
              <w:spacing w:before="84" w:line="299" w:lineRule="exact"/>
              <w:ind w:left="225"/>
              <w:rPr>
                <w:sz w:val="24"/>
              </w:rPr>
            </w:pPr>
            <w:r w:rsidRPr="002A13BD">
              <w:rPr>
                <w:color w:val="231916"/>
                <w:spacing w:val="25"/>
                <w:sz w:val="24"/>
              </w:rPr>
              <w:t>淽殷集團有限公司</w:t>
            </w:r>
          </w:p>
        </w:tc>
      </w:tr>
      <w:tr w:rsidR="002A13BD" w:rsidRPr="002A13BD" w14:paraId="2D8F93F6" w14:textId="77777777" w:rsidTr="00DC359A">
        <w:trPr>
          <w:trHeight w:val="403"/>
        </w:trPr>
        <w:tc>
          <w:tcPr>
            <w:tcW w:w="4819" w:type="dxa"/>
          </w:tcPr>
          <w:p w14:paraId="35AA11B1" w14:textId="77777777" w:rsidR="002A13BD" w:rsidRPr="002A13BD" w:rsidRDefault="002A13BD" w:rsidP="002A13BD">
            <w:pPr>
              <w:spacing w:before="84" w:line="299" w:lineRule="exact"/>
              <w:ind w:left="225"/>
              <w:rPr>
                <w:sz w:val="24"/>
              </w:rPr>
            </w:pPr>
            <w:r w:rsidRPr="002A13BD">
              <w:rPr>
                <w:color w:val="231916"/>
                <w:spacing w:val="25"/>
                <w:sz w:val="24"/>
              </w:rPr>
              <w:t>道高太平洋有限公司</w:t>
            </w:r>
          </w:p>
        </w:tc>
        <w:tc>
          <w:tcPr>
            <w:tcW w:w="4819" w:type="dxa"/>
          </w:tcPr>
          <w:p w14:paraId="58757829" w14:textId="77777777" w:rsidR="002A13BD" w:rsidRPr="002A13BD" w:rsidRDefault="002A13BD" w:rsidP="002A13BD">
            <w:pPr>
              <w:spacing w:before="84" w:line="299" w:lineRule="exact"/>
              <w:ind w:left="225"/>
              <w:rPr>
                <w:sz w:val="24"/>
              </w:rPr>
            </w:pPr>
            <w:r w:rsidRPr="002A13BD">
              <w:rPr>
                <w:color w:val="231916"/>
                <w:spacing w:val="25"/>
                <w:sz w:val="24"/>
              </w:rPr>
              <w:t>東保集團有限公司</w:t>
            </w:r>
          </w:p>
        </w:tc>
      </w:tr>
      <w:tr w:rsidR="002A13BD" w:rsidRPr="002A13BD" w14:paraId="7AAA75C4" w14:textId="77777777" w:rsidTr="00DC359A">
        <w:trPr>
          <w:trHeight w:val="403"/>
        </w:trPr>
        <w:tc>
          <w:tcPr>
            <w:tcW w:w="4819" w:type="dxa"/>
          </w:tcPr>
          <w:p w14:paraId="782C20C0" w14:textId="77777777" w:rsidR="002A13BD" w:rsidRPr="002A13BD" w:rsidRDefault="002A13BD" w:rsidP="002A13BD">
            <w:pPr>
              <w:spacing w:before="71" w:line="312" w:lineRule="exact"/>
              <w:ind w:left="225"/>
              <w:rPr>
                <w:sz w:val="24"/>
              </w:rPr>
            </w:pPr>
            <w:r w:rsidRPr="002A13BD">
              <w:rPr>
                <w:color w:val="231916"/>
                <w:spacing w:val="25"/>
                <w:sz w:val="24"/>
              </w:rPr>
              <w:t>凸版資訊</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4FF16487" w14:textId="77777777" w:rsidR="002A13BD" w:rsidRPr="002A13BD" w:rsidRDefault="002A13BD" w:rsidP="002A13BD">
            <w:pPr>
              <w:spacing w:before="84" w:line="299" w:lineRule="exact"/>
              <w:ind w:left="224"/>
              <w:rPr>
                <w:sz w:val="24"/>
              </w:rPr>
            </w:pPr>
            <w:r w:rsidRPr="002A13BD">
              <w:rPr>
                <w:color w:val="231916"/>
                <w:spacing w:val="24"/>
                <w:sz w:val="24"/>
              </w:rPr>
              <w:t>東華學院</w:t>
            </w:r>
          </w:p>
        </w:tc>
      </w:tr>
      <w:tr w:rsidR="002A13BD" w:rsidRPr="002A13BD" w14:paraId="1F037AB5" w14:textId="77777777" w:rsidTr="00DC359A">
        <w:trPr>
          <w:trHeight w:val="403"/>
        </w:trPr>
        <w:tc>
          <w:tcPr>
            <w:tcW w:w="4819" w:type="dxa"/>
          </w:tcPr>
          <w:p w14:paraId="7874E187" w14:textId="77777777" w:rsidR="002A13BD" w:rsidRPr="002A13BD" w:rsidRDefault="002A13BD" w:rsidP="002A13BD">
            <w:pPr>
              <w:spacing w:before="84" w:line="300" w:lineRule="exact"/>
              <w:ind w:left="224"/>
              <w:rPr>
                <w:sz w:val="24"/>
              </w:rPr>
            </w:pPr>
            <w:r w:rsidRPr="002A13BD">
              <w:rPr>
                <w:color w:val="231916"/>
                <w:spacing w:val="26"/>
                <w:sz w:val="24"/>
              </w:rPr>
              <w:t>凸版資訊卡片有限公司</w:t>
            </w:r>
          </w:p>
        </w:tc>
        <w:tc>
          <w:tcPr>
            <w:tcW w:w="4819" w:type="dxa"/>
          </w:tcPr>
          <w:p w14:paraId="36FCE5AA" w14:textId="77777777" w:rsidR="002A13BD" w:rsidRPr="002A13BD" w:rsidRDefault="002A13BD" w:rsidP="002A13BD">
            <w:pPr>
              <w:spacing w:before="84" w:line="300" w:lineRule="exact"/>
              <w:ind w:left="224"/>
              <w:rPr>
                <w:sz w:val="24"/>
              </w:rPr>
            </w:pPr>
            <w:r w:rsidRPr="002A13BD">
              <w:rPr>
                <w:color w:val="231916"/>
                <w:spacing w:val="24"/>
                <w:sz w:val="24"/>
              </w:rPr>
              <w:t>東華三院</w:t>
            </w:r>
          </w:p>
        </w:tc>
      </w:tr>
    </w:tbl>
    <w:p w14:paraId="63874453" w14:textId="77777777" w:rsidR="002A13BD" w:rsidRPr="002A13BD" w:rsidRDefault="002A13BD" w:rsidP="002A13BD">
      <w:pPr>
        <w:spacing w:line="300" w:lineRule="exact"/>
        <w:rPr>
          <w:sz w:val="24"/>
        </w:rPr>
        <w:sectPr w:rsidR="002A13BD" w:rsidRPr="002A13BD" w:rsidSect="002A13BD">
          <w:type w:val="continuous"/>
          <w:pgSz w:w="11910" w:h="16840"/>
          <w:pgMar w:top="1160" w:right="1000" w:bottom="600" w:left="900" w:header="720" w:footer="720" w:gutter="0"/>
          <w:cols w:space="720"/>
        </w:sectPr>
      </w:pPr>
    </w:p>
    <w:tbl>
      <w:tblPr>
        <w:tblStyle w:val="TableNormal"/>
        <w:tblW w:w="0" w:type="auto"/>
        <w:tblInd w:w="24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1E0" w:firstRow="1" w:lastRow="1" w:firstColumn="1" w:lastColumn="1" w:noHBand="0" w:noVBand="0"/>
      </w:tblPr>
      <w:tblGrid>
        <w:gridCol w:w="4819"/>
        <w:gridCol w:w="4819"/>
      </w:tblGrid>
      <w:tr w:rsidR="002A13BD" w:rsidRPr="002A13BD" w14:paraId="293E11E7" w14:textId="77777777" w:rsidTr="00DC359A">
        <w:trPr>
          <w:trHeight w:val="403"/>
        </w:trPr>
        <w:tc>
          <w:tcPr>
            <w:tcW w:w="4819" w:type="dxa"/>
          </w:tcPr>
          <w:p w14:paraId="5755046F" w14:textId="77777777" w:rsidR="002A13BD" w:rsidRPr="002A13BD" w:rsidRDefault="002A13BD" w:rsidP="002A13BD">
            <w:pPr>
              <w:spacing w:before="87" w:line="296" w:lineRule="exact"/>
              <w:ind w:left="226"/>
              <w:rPr>
                <w:sz w:val="24"/>
              </w:rPr>
            </w:pPr>
            <w:r w:rsidRPr="002A13BD">
              <w:rPr>
                <w:color w:val="231916"/>
                <w:spacing w:val="25"/>
                <w:sz w:val="24"/>
              </w:rPr>
              <w:lastRenderedPageBreak/>
              <w:t>香港商貿港有限公司</w:t>
            </w:r>
          </w:p>
        </w:tc>
        <w:tc>
          <w:tcPr>
            <w:tcW w:w="4819" w:type="dxa"/>
          </w:tcPr>
          <w:p w14:paraId="7397FFD2" w14:textId="77777777" w:rsidR="002A13BD" w:rsidRPr="002A13BD" w:rsidRDefault="002A13BD" w:rsidP="002A13BD">
            <w:pPr>
              <w:spacing w:before="87" w:line="296" w:lineRule="exact"/>
              <w:ind w:left="226"/>
              <w:rPr>
                <w:sz w:val="24"/>
              </w:rPr>
            </w:pPr>
            <w:r w:rsidRPr="002A13BD">
              <w:rPr>
                <w:color w:val="231916"/>
                <w:spacing w:val="24"/>
                <w:sz w:val="24"/>
              </w:rPr>
              <w:t>噴射飛航</w:t>
            </w:r>
          </w:p>
        </w:tc>
      </w:tr>
      <w:tr w:rsidR="002A13BD" w:rsidRPr="002A13BD" w14:paraId="02D68500" w14:textId="77777777" w:rsidTr="00DC359A">
        <w:trPr>
          <w:trHeight w:val="403"/>
        </w:trPr>
        <w:tc>
          <w:tcPr>
            <w:tcW w:w="4819" w:type="dxa"/>
          </w:tcPr>
          <w:p w14:paraId="4D419313" w14:textId="77777777" w:rsidR="002A13BD" w:rsidRPr="002A13BD" w:rsidRDefault="002A13BD" w:rsidP="002A13BD">
            <w:pPr>
              <w:spacing w:before="87" w:line="296" w:lineRule="exact"/>
              <w:ind w:left="226"/>
              <w:rPr>
                <w:sz w:val="24"/>
              </w:rPr>
            </w:pPr>
            <w:r w:rsidRPr="002A13BD">
              <w:rPr>
                <w:color w:val="231916"/>
                <w:spacing w:val="23"/>
                <w:sz w:val="24"/>
              </w:rPr>
              <w:t>運輸署</w:t>
            </w:r>
          </w:p>
        </w:tc>
        <w:tc>
          <w:tcPr>
            <w:tcW w:w="4819" w:type="dxa"/>
          </w:tcPr>
          <w:p w14:paraId="67B416AB" w14:textId="77777777" w:rsidR="002A13BD" w:rsidRPr="002A13BD" w:rsidRDefault="002A13BD" w:rsidP="002A13BD">
            <w:pPr>
              <w:spacing w:before="87" w:line="296" w:lineRule="exact"/>
              <w:ind w:left="226"/>
              <w:rPr>
                <w:sz w:val="24"/>
              </w:rPr>
            </w:pPr>
            <w:r w:rsidRPr="002A13BD">
              <w:rPr>
                <w:color w:val="231916"/>
                <w:spacing w:val="26"/>
                <w:sz w:val="24"/>
              </w:rPr>
              <w:t>香港德國萊茵技術監護顧問有限公司</w:t>
            </w:r>
          </w:p>
        </w:tc>
      </w:tr>
      <w:tr w:rsidR="002A13BD" w:rsidRPr="002A13BD" w14:paraId="17B65DB1" w14:textId="77777777" w:rsidTr="00DC359A">
        <w:trPr>
          <w:trHeight w:val="403"/>
        </w:trPr>
        <w:tc>
          <w:tcPr>
            <w:tcW w:w="4819" w:type="dxa"/>
          </w:tcPr>
          <w:p w14:paraId="7AB91388" w14:textId="77777777" w:rsidR="002A13BD" w:rsidRPr="002A13BD" w:rsidRDefault="002A13BD" w:rsidP="002A13BD">
            <w:pPr>
              <w:spacing w:before="75"/>
              <w:ind w:left="226"/>
              <w:rPr>
                <w:rFonts w:ascii="Calibri Light"/>
                <w:sz w:val="24"/>
              </w:rPr>
            </w:pPr>
            <w:r w:rsidRPr="002A13BD">
              <w:rPr>
                <w:rFonts w:ascii="Calibri Light"/>
                <w:color w:val="231916"/>
                <w:spacing w:val="-5"/>
                <w:sz w:val="24"/>
              </w:rPr>
              <w:t>UD</w:t>
            </w:r>
          </w:p>
        </w:tc>
        <w:tc>
          <w:tcPr>
            <w:tcW w:w="4819" w:type="dxa"/>
          </w:tcPr>
          <w:p w14:paraId="292F5400" w14:textId="77777777" w:rsidR="002A13BD" w:rsidRPr="002A13BD" w:rsidRDefault="002A13BD" w:rsidP="002A13BD">
            <w:pPr>
              <w:spacing w:before="75" w:line="308" w:lineRule="exact"/>
              <w:ind w:left="226"/>
              <w:rPr>
                <w:sz w:val="24"/>
              </w:rPr>
            </w:pPr>
            <w:r w:rsidRPr="002A13BD">
              <w:rPr>
                <w:color w:val="231916"/>
                <w:spacing w:val="23"/>
                <w:sz w:val="24"/>
              </w:rPr>
              <w:t>和民</w:t>
            </w:r>
            <w:r w:rsidRPr="002A13BD">
              <w:rPr>
                <w:rFonts w:ascii="Calibri Light" w:eastAsia="Calibri Light"/>
                <w:color w:val="231916"/>
                <w:spacing w:val="-17"/>
                <w:sz w:val="24"/>
              </w:rPr>
              <w:t xml:space="preserve">( </w:t>
            </w:r>
            <w:r w:rsidRPr="002A13BD">
              <w:rPr>
                <w:color w:val="231916"/>
                <w:spacing w:val="23"/>
                <w:sz w:val="24"/>
              </w:rPr>
              <w:t>中國</w:t>
            </w:r>
            <w:r w:rsidRPr="002A13BD">
              <w:rPr>
                <w:rFonts w:ascii="Calibri Light" w:eastAsia="Calibri Light"/>
                <w:color w:val="231916"/>
                <w:spacing w:val="-17"/>
                <w:sz w:val="24"/>
              </w:rPr>
              <w:t xml:space="preserve">) </w:t>
            </w:r>
            <w:r w:rsidRPr="002A13BD">
              <w:rPr>
                <w:color w:val="231916"/>
                <w:spacing w:val="24"/>
                <w:sz w:val="24"/>
              </w:rPr>
              <w:t>有限公司</w:t>
            </w:r>
          </w:p>
        </w:tc>
      </w:tr>
      <w:tr w:rsidR="002A13BD" w:rsidRPr="002A13BD" w14:paraId="2BA96865" w14:textId="77777777" w:rsidTr="00DC359A">
        <w:trPr>
          <w:trHeight w:val="403"/>
        </w:trPr>
        <w:tc>
          <w:tcPr>
            <w:tcW w:w="4819" w:type="dxa"/>
          </w:tcPr>
          <w:p w14:paraId="4A351309" w14:textId="77777777" w:rsidR="002A13BD" w:rsidRPr="002A13BD" w:rsidRDefault="002A13BD" w:rsidP="002A13BD">
            <w:pPr>
              <w:spacing w:before="87" w:line="296" w:lineRule="exact"/>
              <w:ind w:left="226"/>
              <w:rPr>
                <w:sz w:val="24"/>
              </w:rPr>
            </w:pPr>
            <w:r w:rsidRPr="002A13BD">
              <w:rPr>
                <w:color w:val="231916"/>
                <w:spacing w:val="25"/>
                <w:sz w:val="24"/>
              </w:rPr>
              <w:t>超敏科技有限公司</w:t>
            </w:r>
          </w:p>
        </w:tc>
        <w:tc>
          <w:tcPr>
            <w:tcW w:w="4819" w:type="dxa"/>
          </w:tcPr>
          <w:p w14:paraId="712821E6" w14:textId="77777777" w:rsidR="002A13BD" w:rsidRPr="002A13BD" w:rsidRDefault="002A13BD" w:rsidP="002A13BD">
            <w:pPr>
              <w:spacing w:before="87" w:line="296" w:lineRule="exact"/>
              <w:ind w:left="226"/>
              <w:rPr>
                <w:sz w:val="24"/>
              </w:rPr>
            </w:pPr>
            <w:r w:rsidRPr="002A13BD">
              <w:rPr>
                <w:color w:val="231916"/>
                <w:spacing w:val="25"/>
                <w:sz w:val="24"/>
              </w:rPr>
              <w:t>天壐集團有限公司</w:t>
            </w:r>
          </w:p>
        </w:tc>
      </w:tr>
      <w:tr w:rsidR="002A13BD" w:rsidRPr="002A13BD" w14:paraId="23F735B7" w14:textId="77777777" w:rsidTr="00DC359A">
        <w:trPr>
          <w:trHeight w:val="403"/>
        </w:trPr>
        <w:tc>
          <w:tcPr>
            <w:tcW w:w="4819" w:type="dxa"/>
          </w:tcPr>
          <w:p w14:paraId="1D16BDA4" w14:textId="77777777" w:rsidR="002A13BD" w:rsidRPr="002A13BD" w:rsidRDefault="002A13BD" w:rsidP="002A13BD">
            <w:pPr>
              <w:spacing w:before="75"/>
              <w:ind w:left="226"/>
              <w:rPr>
                <w:rFonts w:ascii="Calibri Light"/>
                <w:sz w:val="24"/>
              </w:rPr>
            </w:pPr>
            <w:r w:rsidRPr="002A13BD">
              <w:rPr>
                <w:rFonts w:ascii="Calibri Light"/>
                <w:color w:val="231916"/>
                <w:spacing w:val="-8"/>
                <w:sz w:val="24"/>
              </w:rPr>
              <w:t>United</w:t>
            </w:r>
            <w:r w:rsidRPr="002A13BD">
              <w:rPr>
                <w:rFonts w:ascii="Calibri Light"/>
                <w:color w:val="231916"/>
                <w:spacing w:val="-15"/>
                <w:sz w:val="24"/>
              </w:rPr>
              <w:t xml:space="preserve"> </w:t>
            </w:r>
            <w:r w:rsidRPr="002A13BD">
              <w:rPr>
                <w:rFonts w:ascii="Calibri Light"/>
                <w:color w:val="231916"/>
                <w:spacing w:val="-8"/>
                <w:sz w:val="24"/>
              </w:rPr>
              <w:t>Asia</w:t>
            </w:r>
            <w:r w:rsidRPr="002A13BD">
              <w:rPr>
                <w:rFonts w:ascii="Calibri Light"/>
                <w:color w:val="231916"/>
                <w:spacing w:val="-15"/>
                <w:sz w:val="24"/>
              </w:rPr>
              <w:t xml:space="preserve"> </w:t>
            </w:r>
            <w:r w:rsidRPr="002A13BD">
              <w:rPr>
                <w:rFonts w:ascii="Calibri Light"/>
                <w:color w:val="231916"/>
                <w:spacing w:val="-8"/>
                <w:sz w:val="24"/>
              </w:rPr>
              <w:t>Finance</w:t>
            </w:r>
            <w:r w:rsidRPr="002A13BD">
              <w:rPr>
                <w:rFonts w:ascii="Calibri Light"/>
                <w:color w:val="231916"/>
                <w:spacing w:val="-14"/>
                <w:sz w:val="24"/>
              </w:rPr>
              <w:t xml:space="preserve"> </w:t>
            </w:r>
            <w:r w:rsidRPr="002A13BD">
              <w:rPr>
                <w:rFonts w:ascii="Calibri Light"/>
                <w:color w:val="231916"/>
                <w:spacing w:val="-8"/>
                <w:sz w:val="24"/>
              </w:rPr>
              <w:t>Limited</w:t>
            </w:r>
          </w:p>
        </w:tc>
        <w:tc>
          <w:tcPr>
            <w:tcW w:w="4819" w:type="dxa"/>
          </w:tcPr>
          <w:p w14:paraId="0C75F2FB" w14:textId="77777777" w:rsidR="002A13BD" w:rsidRPr="002A13BD" w:rsidRDefault="002A13BD" w:rsidP="002A13BD">
            <w:pPr>
              <w:spacing w:before="87" w:line="296" w:lineRule="exact"/>
              <w:ind w:left="226"/>
              <w:rPr>
                <w:sz w:val="24"/>
              </w:rPr>
            </w:pPr>
            <w:r w:rsidRPr="002A13BD">
              <w:rPr>
                <w:color w:val="231916"/>
                <w:spacing w:val="25"/>
                <w:sz w:val="24"/>
              </w:rPr>
              <w:t>奧思集團有限公司</w:t>
            </w:r>
          </w:p>
        </w:tc>
      </w:tr>
      <w:tr w:rsidR="002A13BD" w:rsidRPr="002A13BD" w14:paraId="1B73BB85" w14:textId="77777777" w:rsidTr="00DC359A">
        <w:trPr>
          <w:trHeight w:val="403"/>
        </w:trPr>
        <w:tc>
          <w:tcPr>
            <w:tcW w:w="4819" w:type="dxa"/>
          </w:tcPr>
          <w:p w14:paraId="5DD47F9A" w14:textId="77777777" w:rsidR="002A13BD" w:rsidRPr="002A13BD" w:rsidRDefault="002A13BD" w:rsidP="002A13BD">
            <w:pPr>
              <w:spacing w:before="87" w:line="296" w:lineRule="exact"/>
              <w:ind w:left="226"/>
              <w:rPr>
                <w:sz w:val="24"/>
              </w:rPr>
            </w:pPr>
            <w:r w:rsidRPr="002A13BD">
              <w:rPr>
                <w:color w:val="231916"/>
                <w:spacing w:val="25"/>
                <w:sz w:val="24"/>
              </w:rPr>
              <w:t>市區重建局</w:t>
            </w:r>
          </w:p>
        </w:tc>
        <w:tc>
          <w:tcPr>
            <w:tcW w:w="4819" w:type="dxa"/>
          </w:tcPr>
          <w:p w14:paraId="3C3013C8" w14:textId="77777777" w:rsidR="002A13BD" w:rsidRPr="002A13BD" w:rsidRDefault="002A13BD" w:rsidP="002A13BD">
            <w:pPr>
              <w:spacing w:before="87" w:line="296" w:lineRule="exact"/>
              <w:ind w:left="226"/>
              <w:rPr>
                <w:sz w:val="24"/>
              </w:rPr>
            </w:pPr>
            <w:r w:rsidRPr="002A13BD">
              <w:rPr>
                <w:color w:val="231916"/>
                <w:spacing w:val="23"/>
                <w:sz w:val="24"/>
              </w:rPr>
              <w:t>水務署</w:t>
            </w:r>
          </w:p>
        </w:tc>
      </w:tr>
      <w:tr w:rsidR="002A13BD" w:rsidRPr="002A13BD" w14:paraId="7914888D" w14:textId="77777777" w:rsidTr="00DC359A">
        <w:trPr>
          <w:trHeight w:val="403"/>
        </w:trPr>
        <w:tc>
          <w:tcPr>
            <w:tcW w:w="4819" w:type="dxa"/>
          </w:tcPr>
          <w:p w14:paraId="41EDAB51" w14:textId="77777777" w:rsidR="002A13BD" w:rsidRPr="002A13BD" w:rsidRDefault="002A13BD" w:rsidP="002A13BD">
            <w:pPr>
              <w:spacing w:before="74" w:line="309" w:lineRule="exact"/>
              <w:ind w:left="226"/>
              <w:rPr>
                <w:sz w:val="24"/>
              </w:rPr>
            </w:pPr>
            <w:r w:rsidRPr="002A13BD">
              <w:rPr>
                <w:color w:val="231916"/>
                <w:spacing w:val="23"/>
                <w:sz w:val="24"/>
              </w:rPr>
              <w:t>惠保</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55D21FA3" w14:textId="77777777" w:rsidR="002A13BD" w:rsidRPr="002A13BD" w:rsidRDefault="002A13BD" w:rsidP="002A13BD">
            <w:pPr>
              <w:spacing w:before="87" w:line="297" w:lineRule="exact"/>
              <w:ind w:left="226"/>
              <w:rPr>
                <w:sz w:val="24"/>
              </w:rPr>
            </w:pPr>
            <w:r w:rsidRPr="002A13BD">
              <w:rPr>
                <w:color w:val="231916"/>
                <w:spacing w:val="23"/>
                <w:sz w:val="24"/>
              </w:rPr>
              <w:t>屈臣氏</w:t>
            </w:r>
          </w:p>
        </w:tc>
      </w:tr>
      <w:tr w:rsidR="002A13BD" w:rsidRPr="002A13BD" w14:paraId="6F08598F" w14:textId="77777777" w:rsidTr="00DC359A">
        <w:trPr>
          <w:trHeight w:val="403"/>
        </w:trPr>
        <w:tc>
          <w:tcPr>
            <w:tcW w:w="4819" w:type="dxa"/>
          </w:tcPr>
          <w:p w14:paraId="23C78F59" w14:textId="77777777" w:rsidR="002A13BD" w:rsidRPr="002A13BD" w:rsidRDefault="002A13BD" w:rsidP="002A13BD">
            <w:pPr>
              <w:spacing w:before="86" w:line="297" w:lineRule="exact"/>
              <w:ind w:left="226"/>
              <w:rPr>
                <w:sz w:val="24"/>
              </w:rPr>
            </w:pPr>
            <w:r w:rsidRPr="002A13BD">
              <w:rPr>
                <w:color w:val="231916"/>
                <w:spacing w:val="25"/>
                <w:sz w:val="24"/>
              </w:rPr>
              <w:t>勝利證券有限公司</w:t>
            </w:r>
          </w:p>
        </w:tc>
        <w:tc>
          <w:tcPr>
            <w:tcW w:w="4819" w:type="dxa"/>
          </w:tcPr>
          <w:p w14:paraId="39D30234" w14:textId="77777777" w:rsidR="002A13BD" w:rsidRPr="002A13BD" w:rsidRDefault="002A13BD" w:rsidP="002A13BD">
            <w:pPr>
              <w:spacing w:before="86" w:line="297" w:lineRule="exact"/>
              <w:ind w:left="226"/>
              <w:rPr>
                <w:sz w:val="24"/>
              </w:rPr>
            </w:pPr>
            <w:r w:rsidRPr="002A13BD">
              <w:rPr>
                <w:color w:val="231916"/>
                <w:spacing w:val="25"/>
                <w:sz w:val="24"/>
              </w:rPr>
              <w:t>屈臣氏酒窖</w:t>
            </w:r>
          </w:p>
        </w:tc>
      </w:tr>
      <w:tr w:rsidR="002A13BD" w:rsidRPr="002A13BD" w14:paraId="7FEB6F21" w14:textId="77777777" w:rsidTr="00DC359A">
        <w:trPr>
          <w:trHeight w:val="403"/>
        </w:trPr>
        <w:tc>
          <w:tcPr>
            <w:tcW w:w="4819" w:type="dxa"/>
          </w:tcPr>
          <w:p w14:paraId="2E60A688" w14:textId="77777777" w:rsidR="002A13BD" w:rsidRPr="002A13BD" w:rsidRDefault="002A13BD" w:rsidP="002A13BD">
            <w:pPr>
              <w:spacing w:before="86" w:line="297" w:lineRule="exact"/>
              <w:ind w:left="226"/>
              <w:rPr>
                <w:sz w:val="24"/>
              </w:rPr>
            </w:pPr>
            <w:r w:rsidRPr="002A13BD">
              <w:rPr>
                <w:color w:val="231916"/>
                <w:spacing w:val="26"/>
                <w:sz w:val="24"/>
              </w:rPr>
              <w:t>維他奶國際集團有限公司</w:t>
            </w:r>
          </w:p>
        </w:tc>
        <w:tc>
          <w:tcPr>
            <w:tcW w:w="4819" w:type="dxa"/>
          </w:tcPr>
          <w:p w14:paraId="4CE17251" w14:textId="77777777" w:rsidR="002A13BD" w:rsidRPr="002A13BD" w:rsidRDefault="002A13BD" w:rsidP="002A13BD">
            <w:pPr>
              <w:spacing w:before="86" w:line="297" w:lineRule="exact"/>
              <w:ind w:left="226"/>
              <w:rPr>
                <w:sz w:val="24"/>
              </w:rPr>
            </w:pPr>
            <w:r w:rsidRPr="002A13BD">
              <w:rPr>
                <w:color w:val="231916"/>
                <w:spacing w:val="26"/>
                <w:sz w:val="24"/>
              </w:rPr>
              <w:t>沃博聯亞洲採購有限公司</w:t>
            </w:r>
          </w:p>
        </w:tc>
      </w:tr>
      <w:tr w:rsidR="002A13BD" w:rsidRPr="002A13BD" w14:paraId="65CF2516" w14:textId="77777777" w:rsidTr="00DC359A">
        <w:trPr>
          <w:trHeight w:val="403"/>
        </w:trPr>
        <w:tc>
          <w:tcPr>
            <w:tcW w:w="4819" w:type="dxa"/>
          </w:tcPr>
          <w:p w14:paraId="06133FCD" w14:textId="77777777" w:rsidR="002A13BD" w:rsidRPr="002A13BD" w:rsidRDefault="002A13BD" w:rsidP="002A13BD">
            <w:pPr>
              <w:spacing w:before="74" w:line="309" w:lineRule="exact"/>
              <w:ind w:left="226"/>
              <w:rPr>
                <w:sz w:val="24"/>
              </w:rPr>
            </w:pPr>
            <w:r w:rsidRPr="002A13BD">
              <w:rPr>
                <w:color w:val="231916"/>
                <w:spacing w:val="23"/>
                <w:sz w:val="24"/>
              </w:rPr>
              <w:t>香港</w:t>
            </w:r>
            <w:r w:rsidRPr="002A13BD">
              <w:rPr>
                <w:rFonts w:ascii="Calibri Light" w:eastAsia="Calibri Light"/>
                <w:color w:val="231916"/>
                <w:sz w:val="24"/>
              </w:rPr>
              <w:t>W</w:t>
            </w:r>
            <w:r w:rsidRPr="002A13BD">
              <w:rPr>
                <w:rFonts w:ascii="Calibri Light" w:eastAsia="Calibri Light"/>
                <w:color w:val="231916"/>
                <w:spacing w:val="-34"/>
                <w:sz w:val="24"/>
              </w:rPr>
              <w:t xml:space="preserve"> </w:t>
            </w:r>
            <w:r w:rsidRPr="002A13BD">
              <w:rPr>
                <w:color w:val="231916"/>
                <w:spacing w:val="22"/>
                <w:sz w:val="24"/>
              </w:rPr>
              <w:t>酒店</w:t>
            </w:r>
          </w:p>
        </w:tc>
        <w:tc>
          <w:tcPr>
            <w:tcW w:w="4819" w:type="dxa"/>
          </w:tcPr>
          <w:p w14:paraId="2B8343DC" w14:textId="77777777" w:rsidR="002A13BD" w:rsidRPr="002A13BD" w:rsidRDefault="002A13BD" w:rsidP="002A13BD">
            <w:pPr>
              <w:spacing w:before="74"/>
              <w:ind w:left="225"/>
              <w:rPr>
                <w:rFonts w:ascii="Calibri Light"/>
                <w:sz w:val="24"/>
              </w:rPr>
            </w:pPr>
            <w:r w:rsidRPr="002A13BD">
              <w:rPr>
                <w:rFonts w:ascii="Calibri Light"/>
                <w:color w:val="231916"/>
                <w:spacing w:val="-6"/>
                <w:sz w:val="24"/>
              </w:rPr>
              <w:t>Web</w:t>
            </w:r>
            <w:r w:rsidRPr="002A13BD">
              <w:rPr>
                <w:rFonts w:ascii="Calibri Light"/>
                <w:color w:val="231916"/>
                <w:spacing w:val="-18"/>
                <w:sz w:val="24"/>
              </w:rPr>
              <w:t xml:space="preserve"> </w:t>
            </w:r>
            <w:r w:rsidRPr="002A13BD">
              <w:rPr>
                <w:rFonts w:ascii="Calibri Light"/>
                <w:color w:val="231916"/>
                <w:spacing w:val="-4"/>
                <w:sz w:val="24"/>
              </w:rPr>
              <w:t>Host</w:t>
            </w:r>
          </w:p>
        </w:tc>
      </w:tr>
      <w:tr w:rsidR="002A13BD" w:rsidRPr="002A13BD" w14:paraId="462F0579" w14:textId="77777777" w:rsidTr="00DC359A">
        <w:trPr>
          <w:trHeight w:val="403"/>
        </w:trPr>
        <w:tc>
          <w:tcPr>
            <w:tcW w:w="4819" w:type="dxa"/>
          </w:tcPr>
          <w:p w14:paraId="56CEB8D9" w14:textId="77777777" w:rsidR="002A13BD" w:rsidRPr="002A13BD" w:rsidRDefault="002A13BD" w:rsidP="002A13BD">
            <w:pPr>
              <w:spacing w:before="86" w:line="297" w:lineRule="exact"/>
              <w:ind w:left="225"/>
              <w:rPr>
                <w:sz w:val="24"/>
              </w:rPr>
            </w:pPr>
            <w:r w:rsidRPr="002A13BD">
              <w:rPr>
                <w:color w:val="231916"/>
                <w:spacing w:val="25"/>
                <w:sz w:val="24"/>
              </w:rPr>
              <w:t>和心有限公司</w:t>
            </w:r>
          </w:p>
        </w:tc>
        <w:tc>
          <w:tcPr>
            <w:tcW w:w="4819" w:type="dxa"/>
          </w:tcPr>
          <w:p w14:paraId="53964056" w14:textId="77777777" w:rsidR="002A13BD" w:rsidRPr="002A13BD" w:rsidRDefault="002A13BD" w:rsidP="002A13BD">
            <w:pPr>
              <w:spacing w:before="86" w:line="297" w:lineRule="exact"/>
              <w:ind w:left="225"/>
              <w:rPr>
                <w:sz w:val="24"/>
              </w:rPr>
            </w:pPr>
            <w:r w:rsidRPr="002A13BD">
              <w:rPr>
                <w:color w:val="231916"/>
                <w:spacing w:val="25"/>
                <w:sz w:val="24"/>
              </w:rPr>
              <w:t>惠氏營養品</w:t>
            </w:r>
          </w:p>
        </w:tc>
      </w:tr>
      <w:tr w:rsidR="002A13BD" w:rsidRPr="002A13BD" w14:paraId="7082ABB8" w14:textId="77777777" w:rsidTr="00DC359A">
        <w:trPr>
          <w:trHeight w:val="403"/>
        </w:trPr>
        <w:tc>
          <w:tcPr>
            <w:tcW w:w="4819" w:type="dxa"/>
          </w:tcPr>
          <w:p w14:paraId="14F1D1D2" w14:textId="77777777" w:rsidR="002A13BD" w:rsidRPr="002A13BD" w:rsidRDefault="002A13BD" w:rsidP="002A13BD">
            <w:pPr>
              <w:spacing w:before="86" w:line="297" w:lineRule="exact"/>
              <w:ind w:left="225"/>
              <w:rPr>
                <w:sz w:val="24"/>
              </w:rPr>
            </w:pPr>
            <w:r w:rsidRPr="002A13BD">
              <w:rPr>
                <w:color w:val="231916"/>
                <w:spacing w:val="26"/>
                <w:sz w:val="24"/>
              </w:rPr>
              <w:t>九龍倉中國置業有限公司</w:t>
            </w:r>
          </w:p>
        </w:tc>
        <w:tc>
          <w:tcPr>
            <w:tcW w:w="4819" w:type="dxa"/>
          </w:tcPr>
          <w:p w14:paraId="1C0B171E" w14:textId="77777777" w:rsidR="002A13BD" w:rsidRPr="002A13BD" w:rsidRDefault="002A13BD" w:rsidP="002A13BD">
            <w:pPr>
              <w:spacing w:before="86" w:line="297" w:lineRule="exact"/>
              <w:ind w:left="225"/>
              <w:rPr>
                <w:sz w:val="24"/>
              </w:rPr>
            </w:pPr>
            <w:r w:rsidRPr="002A13BD">
              <w:rPr>
                <w:color w:val="231916"/>
                <w:spacing w:val="26"/>
                <w:sz w:val="24"/>
              </w:rPr>
              <w:t>新永安國際金融控股有限公司</w:t>
            </w:r>
          </w:p>
        </w:tc>
      </w:tr>
      <w:tr w:rsidR="002A13BD" w:rsidRPr="002A13BD" w14:paraId="450AC077" w14:textId="77777777" w:rsidTr="00DC359A">
        <w:trPr>
          <w:trHeight w:val="403"/>
        </w:trPr>
        <w:tc>
          <w:tcPr>
            <w:tcW w:w="4819" w:type="dxa"/>
          </w:tcPr>
          <w:p w14:paraId="6002992B" w14:textId="77777777" w:rsidR="002A13BD" w:rsidRPr="002A13BD" w:rsidRDefault="002A13BD" w:rsidP="002A13BD">
            <w:pPr>
              <w:spacing w:before="86" w:line="297" w:lineRule="exact"/>
              <w:ind w:left="225"/>
              <w:rPr>
                <w:sz w:val="24"/>
              </w:rPr>
            </w:pPr>
            <w:r w:rsidRPr="002A13BD">
              <w:rPr>
                <w:color w:val="231916"/>
                <w:spacing w:val="25"/>
                <w:sz w:val="24"/>
              </w:rPr>
              <w:t>九龍倉置業有限公司</w:t>
            </w:r>
          </w:p>
        </w:tc>
        <w:tc>
          <w:tcPr>
            <w:tcW w:w="4819" w:type="dxa"/>
          </w:tcPr>
          <w:p w14:paraId="5EBAF30A" w14:textId="77777777" w:rsidR="002A13BD" w:rsidRPr="002A13BD" w:rsidRDefault="002A13BD" w:rsidP="002A13BD">
            <w:pPr>
              <w:spacing w:before="86" w:line="297" w:lineRule="exact"/>
              <w:ind w:left="225"/>
              <w:rPr>
                <w:sz w:val="24"/>
              </w:rPr>
            </w:pPr>
            <w:r w:rsidRPr="002A13BD">
              <w:rPr>
                <w:color w:val="231916"/>
                <w:spacing w:val="26"/>
                <w:sz w:val="24"/>
              </w:rPr>
              <w:t>皇者國際貿易有限公司</w:t>
            </w:r>
          </w:p>
        </w:tc>
      </w:tr>
      <w:tr w:rsidR="002A13BD" w:rsidRPr="002A13BD" w14:paraId="6CC5AC8B" w14:textId="77777777" w:rsidTr="00DC359A">
        <w:trPr>
          <w:trHeight w:val="403"/>
        </w:trPr>
        <w:tc>
          <w:tcPr>
            <w:tcW w:w="4819" w:type="dxa"/>
          </w:tcPr>
          <w:p w14:paraId="48867C68" w14:textId="77777777" w:rsidR="002A13BD" w:rsidRPr="002A13BD" w:rsidRDefault="002A13BD" w:rsidP="002A13BD">
            <w:pPr>
              <w:spacing w:before="86" w:line="297" w:lineRule="exact"/>
              <w:ind w:left="225"/>
              <w:rPr>
                <w:sz w:val="24"/>
              </w:rPr>
            </w:pPr>
            <w:r w:rsidRPr="002A13BD">
              <w:rPr>
                <w:color w:val="231916"/>
                <w:spacing w:val="26"/>
                <w:sz w:val="24"/>
              </w:rPr>
              <w:t>九龍倉酒店管理有限公司</w:t>
            </w:r>
          </w:p>
        </w:tc>
        <w:tc>
          <w:tcPr>
            <w:tcW w:w="4819" w:type="dxa"/>
          </w:tcPr>
          <w:p w14:paraId="6A5F8030" w14:textId="77777777" w:rsidR="002A13BD" w:rsidRPr="002A13BD" w:rsidRDefault="002A13BD" w:rsidP="002A13BD">
            <w:pPr>
              <w:spacing w:before="86" w:line="297" w:lineRule="exact"/>
              <w:ind w:left="225"/>
              <w:rPr>
                <w:sz w:val="24"/>
              </w:rPr>
            </w:pPr>
            <w:r w:rsidRPr="002A13BD">
              <w:rPr>
                <w:color w:val="231916"/>
                <w:spacing w:val="26"/>
                <w:sz w:val="24"/>
              </w:rPr>
              <w:t>威煌安全顧問有限公司</w:t>
            </w:r>
          </w:p>
        </w:tc>
      </w:tr>
      <w:tr w:rsidR="002A13BD" w:rsidRPr="002A13BD" w14:paraId="22BE45D5" w14:textId="77777777" w:rsidTr="00DC359A">
        <w:trPr>
          <w:trHeight w:val="403"/>
        </w:trPr>
        <w:tc>
          <w:tcPr>
            <w:tcW w:w="4819" w:type="dxa"/>
          </w:tcPr>
          <w:p w14:paraId="76793B0B" w14:textId="77777777" w:rsidR="002A13BD" w:rsidRPr="002A13BD" w:rsidRDefault="002A13BD" w:rsidP="002A13BD">
            <w:pPr>
              <w:spacing w:before="74" w:line="310" w:lineRule="exact"/>
              <w:ind w:left="225"/>
              <w:rPr>
                <w:sz w:val="24"/>
              </w:rPr>
            </w:pPr>
            <w:r w:rsidRPr="002A13BD">
              <w:rPr>
                <w:color w:val="231916"/>
                <w:spacing w:val="23"/>
                <w:sz w:val="24"/>
              </w:rPr>
              <w:t>永光</w:t>
            </w:r>
            <w:r w:rsidRPr="002A13BD">
              <w:rPr>
                <w:rFonts w:ascii="Calibri Light" w:eastAsia="Calibri Light"/>
                <w:color w:val="231916"/>
                <w:spacing w:val="-17"/>
                <w:sz w:val="24"/>
              </w:rPr>
              <w:t xml:space="preserve">( </w:t>
            </w:r>
            <w:r w:rsidRPr="002A13BD">
              <w:rPr>
                <w:color w:val="231916"/>
                <w:spacing w:val="23"/>
                <w:sz w:val="24"/>
              </w:rPr>
              <w:t>合作</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23DAFA3A" w14:textId="77777777" w:rsidR="002A13BD" w:rsidRPr="002A13BD" w:rsidRDefault="002A13BD" w:rsidP="002A13BD">
            <w:pPr>
              <w:spacing w:before="86" w:line="297" w:lineRule="exact"/>
              <w:ind w:left="225"/>
              <w:rPr>
                <w:sz w:val="24"/>
              </w:rPr>
            </w:pPr>
            <w:r w:rsidRPr="002A13BD">
              <w:rPr>
                <w:color w:val="231916"/>
                <w:spacing w:val="25"/>
                <w:sz w:val="24"/>
              </w:rPr>
              <w:t>仁濟醫院社會服務部</w:t>
            </w:r>
          </w:p>
        </w:tc>
      </w:tr>
      <w:tr w:rsidR="002A13BD" w:rsidRPr="002A13BD" w14:paraId="44B595C6" w14:textId="77777777" w:rsidTr="00DC359A">
        <w:trPr>
          <w:trHeight w:val="403"/>
        </w:trPr>
        <w:tc>
          <w:tcPr>
            <w:tcW w:w="4819" w:type="dxa"/>
          </w:tcPr>
          <w:p w14:paraId="7889D025" w14:textId="77777777" w:rsidR="002A13BD" w:rsidRPr="002A13BD" w:rsidRDefault="002A13BD" w:rsidP="002A13BD">
            <w:pPr>
              <w:spacing w:before="86" w:line="297" w:lineRule="exact"/>
              <w:ind w:left="225"/>
              <w:rPr>
                <w:sz w:val="24"/>
              </w:rPr>
            </w:pPr>
            <w:r w:rsidRPr="002A13BD">
              <w:rPr>
                <w:color w:val="231916"/>
                <w:spacing w:val="26"/>
                <w:sz w:val="24"/>
              </w:rPr>
              <w:t>宏浚工程測量有限公司</w:t>
            </w:r>
          </w:p>
        </w:tc>
        <w:tc>
          <w:tcPr>
            <w:tcW w:w="4819" w:type="dxa"/>
          </w:tcPr>
          <w:p w14:paraId="5A031E7D" w14:textId="77777777" w:rsidR="002A13BD" w:rsidRPr="002A13BD" w:rsidRDefault="002A13BD" w:rsidP="002A13BD">
            <w:pPr>
              <w:spacing w:before="86" w:line="297" w:lineRule="exact"/>
              <w:ind w:left="225"/>
              <w:rPr>
                <w:sz w:val="24"/>
              </w:rPr>
            </w:pPr>
            <w:r w:rsidRPr="002A13BD">
              <w:rPr>
                <w:color w:val="231916"/>
                <w:spacing w:val="25"/>
                <w:sz w:val="24"/>
              </w:rPr>
              <w:t>仁愛堂社會服務科</w:t>
            </w:r>
          </w:p>
        </w:tc>
      </w:tr>
      <w:tr w:rsidR="002A13BD" w:rsidRPr="002A13BD" w14:paraId="1B498BA2" w14:textId="77777777" w:rsidTr="00DC359A">
        <w:trPr>
          <w:trHeight w:val="403"/>
        </w:trPr>
        <w:tc>
          <w:tcPr>
            <w:tcW w:w="4819" w:type="dxa"/>
          </w:tcPr>
          <w:p w14:paraId="053FAA25" w14:textId="77777777" w:rsidR="002A13BD" w:rsidRPr="002A13BD" w:rsidRDefault="002A13BD" w:rsidP="002A13BD">
            <w:pPr>
              <w:spacing w:before="86" w:line="298" w:lineRule="exact"/>
              <w:ind w:left="225"/>
              <w:rPr>
                <w:sz w:val="24"/>
              </w:rPr>
            </w:pPr>
            <w:r w:rsidRPr="002A13BD">
              <w:rPr>
                <w:color w:val="231916"/>
                <w:spacing w:val="24"/>
                <w:sz w:val="24"/>
              </w:rPr>
              <w:t>環美航務</w:t>
            </w:r>
          </w:p>
        </w:tc>
        <w:tc>
          <w:tcPr>
            <w:tcW w:w="4819" w:type="dxa"/>
          </w:tcPr>
          <w:p w14:paraId="766EFF6A" w14:textId="77777777" w:rsidR="002A13BD" w:rsidRPr="002A13BD" w:rsidRDefault="002A13BD" w:rsidP="002A13BD">
            <w:pPr>
              <w:spacing w:before="86" w:line="298" w:lineRule="exact"/>
              <w:ind w:left="225"/>
              <w:rPr>
                <w:sz w:val="24"/>
              </w:rPr>
            </w:pPr>
            <w:r w:rsidRPr="002A13BD">
              <w:rPr>
                <w:color w:val="231916"/>
                <w:spacing w:val="23"/>
                <w:sz w:val="24"/>
              </w:rPr>
              <w:t>卓營方</w:t>
            </w:r>
          </w:p>
        </w:tc>
      </w:tr>
      <w:tr w:rsidR="002A13BD" w:rsidRPr="002A13BD" w14:paraId="6D2E9C1A" w14:textId="77777777" w:rsidTr="00DC359A">
        <w:trPr>
          <w:trHeight w:val="403"/>
        </w:trPr>
        <w:tc>
          <w:tcPr>
            <w:tcW w:w="4819" w:type="dxa"/>
          </w:tcPr>
          <w:p w14:paraId="6F7E7EB8" w14:textId="77777777" w:rsidR="002A13BD" w:rsidRPr="002A13BD" w:rsidRDefault="002A13BD" w:rsidP="002A13BD">
            <w:pPr>
              <w:spacing w:before="85" w:line="298" w:lineRule="exact"/>
              <w:ind w:left="225"/>
              <w:rPr>
                <w:sz w:val="24"/>
              </w:rPr>
            </w:pPr>
            <w:r w:rsidRPr="002A13BD">
              <w:rPr>
                <w:color w:val="231916"/>
                <w:spacing w:val="25"/>
                <w:sz w:val="24"/>
              </w:rPr>
              <w:t>縱橫遊控股有限公司</w:t>
            </w:r>
          </w:p>
        </w:tc>
        <w:tc>
          <w:tcPr>
            <w:tcW w:w="4819" w:type="dxa"/>
          </w:tcPr>
          <w:p w14:paraId="62D053E0" w14:textId="77777777" w:rsidR="002A13BD" w:rsidRPr="002A13BD" w:rsidRDefault="002A13BD" w:rsidP="002A13BD">
            <w:pPr>
              <w:spacing w:before="73" w:line="310" w:lineRule="exact"/>
              <w:ind w:left="225"/>
              <w:rPr>
                <w:rFonts w:ascii="Calibri Light" w:eastAsia="Calibri Light"/>
                <w:sz w:val="24"/>
              </w:rPr>
            </w:pPr>
            <w:r w:rsidRPr="002A13BD">
              <w:rPr>
                <w:color w:val="231916"/>
                <w:spacing w:val="26"/>
                <w:sz w:val="24"/>
              </w:rPr>
              <w:t>頤和園護老中心</w:t>
            </w:r>
            <w:r w:rsidRPr="002A13BD">
              <w:rPr>
                <w:rFonts w:ascii="Calibri Light" w:eastAsia="Calibri Light"/>
                <w:color w:val="231916"/>
                <w:spacing w:val="-17"/>
                <w:sz w:val="24"/>
              </w:rPr>
              <w:t xml:space="preserve">( </w:t>
            </w:r>
            <w:r w:rsidRPr="002A13BD">
              <w:rPr>
                <w:color w:val="231916"/>
                <w:spacing w:val="23"/>
                <w:sz w:val="24"/>
              </w:rPr>
              <w:t>紅磡</w:t>
            </w:r>
            <w:r w:rsidRPr="002A13BD">
              <w:rPr>
                <w:rFonts w:ascii="Calibri Light" w:eastAsia="Calibri Light"/>
                <w:color w:val="231916"/>
                <w:spacing w:val="-10"/>
                <w:sz w:val="24"/>
              </w:rPr>
              <w:t>)</w:t>
            </w:r>
          </w:p>
        </w:tc>
      </w:tr>
      <w:tr w:rsidR="002A13BD" w:rsidRPr="002A13BD" w14:paraId="2505292F" w14:textId="77777777" w:rsidTr="00DC359A">
        <w:trPr>
          <w:trHeight w:val="403"/>
        </w:trPr>
        <w:tc>
          <w:tcPr>
            <w:tcW w:w="4819" w:type="dxa"/>
          </w:tcPr>
          <w:p w14:paraId="30278895" w14:textId="77777777" w:rsidR="002A13BD" w:rsidRPr="002A13BD" w:rsidRDefault="002A13BD" w:rsidP="002A13BD">
            <w:pPr>
              <w:spacing w:before="85" w:line="298" w:lineRule="exact"/>
              <w:ind w:left="225"/>
              <w:rPr>
                <w:sz w:val="24"/>
              </w:rPr>
            </w:pPr>
            <w:r w:rsidRPr="002A13BD">
              <w:rPr>
                <w:color w:val="231916"/>
                <w:spacing w:val="26"/>
                <w:sz w:val="24"/>
              </w:rPr>
              <w:t>頤和園護老中心有限公司</w:t>
            </w:r>
          </w:p>
        </w:tc>
        <w:tc>
          <w:tcPr>
            <w:tcW w:w="4819" w:type="dxa"/>
          </w:tcPr>
          <w:p w14:paraId="77AF8EC6" w14:textId="77777777" w:rsidR="002A13BD" w:rsidRPr="002A13BD" w:rsidRDefault="002A13BD" w:rsidP="002A13BD">
            <w:pPr>
              <w:spacing w:before="85" w:line="298" w:lineRule="exact"/>
              <w:ind w:left="225"/>
              <w:rPr>
                <w:sz w:val="24"/>
              </w:rPr>
            </w:pPr>
            <w:r w:rsidRPr="002A13BD">
              <w:rPr>
                <w:color w:val="231916"/>
                <w:spacing w:val="25"/>
                <w:sz w:val="24"/>
              </w:rPr>
              <w:t>歷程照明有限公司</w:t>
            </w:r>
          </w:p>
        </w:tc>
      </w:tr>
      <w:tr w:rsidR="002A13BD" w:rsidRPr="002A13BD" w14:paraId="57409686" w14:textId="77777777" w:rsidTr="00DC359A">
        <w:trPr>
          <w:trHeight w:val="403"/>
        </w:trPr>
        <w:tc>
          <w:tcPr>
            <w:tcW w:w="4819" w:type="dxa"/>
          </w:tcPr>
          <w:p w14:paraId="5209AF3D" w14:textId="77777777" w:rsidR="002A13BD" w:rsidRPr="002A13BD" w:rsidRDefault="002A13BD" w:rsidP="002A13BD">
            <w:pPr>
              <w:spacing w:before="85" w:line="298" w:lineRule="exact"/>
              <w:ind w:left="225"/>
              <w:rPr>
                <w:sz w:val="24"/>
              </w:rPr>
            </w:pPr>
            <w:r w:rsidRPr="002A13BD">
              <w:rPr>
                <w:color w:val="231916"/>
                <w:spacing w:val="26"/>
                <w:sz w:val="24"/>
              </w:rPr>
              <w:t>葉氏化工集團有限公司</w:t>
            </w:r>
          </w:p>
        </w:tc>
        <w:tc>
          <w:tcPr>
            <w:tcW w:w="4819" w:type="dxa"/>
          </w:tcPr>
          <w:p w14:paraId="589495B8" w14:textId="77777777" w:rsidR="002A13BD" w:rsidRPr="002A13BD" w:rsidRDefault="002A13BD" w:rsidP="002A13BD">
            <w:pPr>
              <w:spacing w:before="85" w:line="298" w:lineRule="exact"/>
              <w:ind w:left="225"/>
              <w:rPr>
                <w:sz w:val="24"/>
              </w:rPr>
            </w:pPr>
            <w:r w:rsidRPr="002A13BD">
              <w:rPr>
                <w:color w:val="231916"/>
                <w:spacing w:val="25"/>
                <w:sz w:val="24"/>
              </w:rPr>
              <w:t>仁孚行有限公司</w:t>
            </w:r>
          </w:p>
        </w:tc>
      </w:tr>
      <w:tr w:rsidR="002A13BD" w:rsidRPr="002A13BD" w14:paraId="798AAFF1" w14:textId="77777777" w:rsidTr="00DC359A">
        <w:trPr>
          <w:trHeight w:val="403"/>
        </w:trPr>
        <w:tc>
          <w:tcPr>
            <w:tcW w:w="4819" w:type="dxa"/>
          </w:tcPr>
          <w:p w14:paraId="63DB74FC" w14:textId="77777777" w:rsidR="002A13BD" w:rsidRPr="002A13BD" w:rsidRDefault="002A13BD" w:rsidP="002A13BD">
            <w:pPr>
              <w:spacing w:before="73" w:line="310" w:lineRule="exact"/>
              <w:ind w:left="225"/>
              <w:rPr>
                <w:sz w:val="24"/>
              </w:rPr>
            </w:pPr>
            <w:r w:rsidRPr="002A13BD">
              <w:rPr>
                <w:color w:val="231916"/>
                <w:spacing w:val="25"/>
                <w:sz w:val="24"/>
              </w:rPr>
              <w:t>吉野家快餐</w:t>
            </w:r>
            <w:r w:rsidRPr="002A13BD">
              <w:rPr>
                <w:rFonts w:ascii="Calibri Light" w:eastAsia="Calibri Light"/>
                <w:color w:val="231916"/>
                <w:spacing w:val="-17"/>
                <w:sz w:val="24"/>
              </w:rPr>
              <w:t xml:space="preserve">( </w:t>
            </w:r>
            <w:r w:rsidRPr="002A13BD">
              <w:rPr>
                <w:color w:val="231916"/>
                <w:spacing w:val="23"/>
                <w:sz w:val="24"/>
              </w:rPr>
              <w:t>香港</w:t>
            </w:r>
            <w:r w:rsidRPr="002A13BD">
              <w:rPr>
                <w:rFonts w:ascii="Calibri Light" w:eastAsia="Calibri Light"/>
                <w:color w:val="231916"/>
                <w:spacing w:val="-17"/>
                <w:sz w:val="24"/>
              </w:rPr>
              <w:t xml:space="preserve">) </w:t>
            </w:r>
            <w:r w:rsidRPr="002A13BD">
              <w:rPr>
                <w:color w:val="231916"/>
                <w:spacing w:val="24"/>
                <w:sz w:val="24"/>
              </w:rPr>
              <w:t>有限公司</w:t>
            </w:r>
          </w:p>
        </w:tc>
        <w:tc>
          <w:tcPr>
            <w:tcW w:w="4819" w:type="dxa"/>
          </w:tcPr>
          <w:p w14:paraId="7523CD5F" w14:textId="77777777" w:rsidR="002A13BD" w:rsidRPr="002A13BD" w:rsidRDefault="002A13BD" w:rsidP="002A13BD">
            <w:pPr>
              <w:rPr>
                <w:rFonts w:ascii="Times New Roman"/>
                <w:sz w:val="24"/>
              </w:rPr>
            </w:pPr>
          </w:p>
        </w:tc>
      </w:tr>
    </w:tbl>
    <w:p w14:paraId="588CA942" w14:textId="58DCC2E1" w:rsidR="002A13BD" w:rsidRDefault="002A13BD" w:rsidP="002A13BD"/>
    <w:p w14:paraId="6272A653" w14:textId="77777777" w:rsidR="000E2174" w:rsidRDefault="000E2174" w:rsidP="000E2174">
      <w:pPr>
        <w:pStyle w:val="a3"/>
        <w:spacing w:before="240"/>
        <w:rPr>
          <w:rFonts w:hint="eastAsia"/>
        </w:rPr>
      </w:pPr>
      <w:r>
        <w:rPr>
          <w:rFonts w:hint="eastAsia"/>
          <w:color w:val="231F20"/>
          <w:spacing w:val="18"/>
        </w:rPr>
        <w:t>〈</w:t>
      </w:r>
      <w:r>
        <w:rPr>
          <w:color w:val="231F20"/>
          <w:spacing w:val="18"/>
        </w:rPr>
        <w:t>以機構英文名稱排列</w:t>
      </w:r>
      <w:r>
        <w:rPr>
          <w:rFonts w:hint="eastAsia"/>
          <w:color w:val="231F20"/>
          <w:spacing w:val="18"/>
        </w:rPr>
        <w:t>〉</w:t>
      </w:r>
    </w:p>
    <w:p w14:paraId="282D0702" w14:textId="77777777" w:rsidR="000E2174" w:rsidRPr="000E2174" w:rsidRDefault="000E2174" w:rsidP="002A13BD">
      <w:pPr>
        <w:rPr>
          <w:rFonts w:hint="eastAsia"/>
        </w:rPr>
      </w:pPr>
      <w:bookmarkStart w:id="0" w:name="_GoBack"/>
      <w:bookmarkEnd w:id="0"/>
    </w:p>
    <w:p w14:paraId="773B61B4" w14:textId="77777777" w:rsidR="002A13BD" w:rsidRPr="002A13BD" w:rsidRDefault="002A13BD">
      <w:pPr>
        <w:pStyle w:val="a3"/>
        <w:spacing w:before="276"/>
      </w:pPr>
    </w:p>
    <w:sectPr w:rsidR="002A13BD" w:rsidRPr="002A13BD">
      <w:pgSz w:w="11910" w:h="16840"/>
      <w:pgMar w:top="1160" w:right="90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55D1A" w14:textId="77777777" w:rsidR="00D11ABD" w:rsidRDefault="00D11ABD" w:rsidP="00D11ABD">
      <w:r>
        <w:separator/>
      </w:r>
    </w:p>
  </w:endnote>
  <w:endnote w:type="continuationSeparator" w:id="0">
    <w:p w14:paraId="22E88348" w14:textId="77777777" w:rsidR="00D11ABD" w:rsidRDefault="00D11ABD" w:rsidP="00D1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F3C53" w14:textId="77777777" w:rsidR="00D11ABD" w:rsidRDefault="00D11ABD" w:rsidP="00D11ABD">
      <w:r>
        <w:separator/>
      </w:r>
    </w:p>
  </w:footnote>
  <w:footnote w:type="continuationSeparator" w:id="0">
    <w:p w14:paraId="32715667" w14:textId="77777777" w:rsidR="00D11ABD" w:rsidRDefault="00D11ABD" w:rsidP="00D11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992"/>
    <w:multiLevelType w:val="hybridMultilevel"/>
    <w:tmpl w:val="3F18DD9E"/>
    <w:lvl w:ilvl="0" w:tplc="A414158E">
      <w:start w:val="1"/>
      <w:numFmt w:val="lowerLetter"/>
      <w:lvlText w:val="(%1)"/>
      <w:lvlJc w:val="left"/>
      <w:pPr>
        <w:ind w:left="820" w:hanging="567"/>
        <w:jc w:val="left"/>
      </w:pPr>
      <w:rPr>
        <w:rFonts w:ascii="Calibri" w:eastAsia="Calibri" w:hAnsi="Calibri" w:cs="Calibri" w:hint="default"/>
        <w:b/>
        <w:bCs/>
        <w:i/>
        <w:iCs/>
        <w:color w:val="231F20"/>
        <w:spacing w:val="-9"/>
        <w:w w:val="93"/>
        <w:sz w:val="24"/>
        <w:szCs w:val="24"/>
        <w:lang w:val="en-US" w:eastAsia="zh-TW" w:bidi="ar-SA"/>
      </w:rPr>
    </w:lvl>
    <w:lvl w:ilvl="1" w:tplc="4076473E">
      <w:numFmt w:val="bullet"/>
      <w:lvlText w:val="•"/>
      <w:lvlJc w:val="left"/>
      <w:pPr>
        <w:ind w:left="1752" w:hanging="567"/>
      </w:pPr>
      <w:rPr>
        <w:rFonts w:hint="default"/>
        <w:lang w:val="en-US" w:eastAsia="zh-TW" w:bidi="ar-SA"/>
      </w:rPr>
    </w:lvl>
    <w:lvl w:ilvl="2" w:tplc="7124FAD4">
      <w:numFmt w:val="bullet"/>
      <w:lvlText w:val="•"/>
      <w:lvlJc w:val="left"/>
      <w:pPr>
        <w:ind w:left="2685" w:hanging="567"/>
      </w:pPr>
      <w:rPr>
        <w:rFonts w:hint="default"/>
        <w:lang w:val="en-US" w:eastAsia="zh-TW" w:bidi="ar-SA"/>
      </w:rPr>
    </w:lvl>
    <w:lvl w:ilvl="3" w:tplc="3872E818">
      <w:numFmt w:val="bullet"/>
      <w:lvlText w:val="•"/>
      <w:lvlJc w:val="left"/>
      <w:pPr>
        <w:ind w:left="3617" w:hanging="567"/>
      </w:pPr>
      <w:rPr>
        <w:rFonts w:hint="default"/>
        <w:lang w:val="en-US" w:eastAsia="zh-TW" w:bidi="ar-SA"/>
      </w:rPr>
    </w:lvl>
    <w:lvl w:ilvl="4" w:tplc="6164A12C">
      <w:numFmt w:val="bullet"/>
      <w:lvlText w:val="•"/>
      <w:lvlJc w:val="left"/>
      <w:pPr>
        <w:ind w:left="4550" w:hanging="567"/>
      </w:pPr>
      <w:rPr>
        <w:rFonts w:hint="default"/>
        <w:lang w:val="en-US" w:eastAsia="zh-TW" w:bidi="ar-SA"/>
      </w:rPr>
    </w:lvl>
    <w:lvl w:ilvl="5" w:tplc="9758B300">
      <w:numFmt w:val="bullet"/>
      <w:lvlText w:val="•"/>
      <w:lvlJc w:val="left"/>
      <w:pPr>
        <w:ind w:left="5482" w:hanging="567"/>
      </w:pPr>
      <w:rPr>
        <w:rFonts w:hint="default"/>
        <w:lang w:val="en-US" w:eastAsia="zh-TW" w:bidi="ar-SA"/>
      </w:rPr>
    </w:lvl>
    <w:lvl w:ilvl="6" w:tplc="9BD000A4">
      <w:numFmt w:val="bullet"/>
      <w:lvlText w:val="•"/>
      <w:lvlJc w:val="left"/>
      <w:pPr>
        <w:ind w:left="6415" w:hanging="567"/>
      </w:pPr>
      <w:rPr>
        <w:rFonts w:hint="default"/>
        <w:lang w:val="en-US" w:eastAsia="zh-TW" w:bidi="ar-SA"/>
      </w:rPr>
    </w:lvl>
    <w:lvl w:ilvl="7" w:tplc="125EF9D0">
      <w:numFmt w:val="bullet"/>
      <w:lvlText w:val="•"/>
      <w:lvlJc w:val="left"/>
      <w:pPr>
        <w:ind w:left="7347" w:hanging="567"/>
      </w:pPr>
      <w:rPr>
        <w:rFonts w:hint="default"/>
        <w:lang w:val="en-US" w:eastAsia="zh-TW" w:bidi="ar-SA"/>
      </w:rPr>
    </w:lvl>
    <w:lvl w:ilvl="8" w:tplc="38A8069E">
      <w:numFmt w:val="bullet"/>
      <w:lvlText w:val="•"/>
      <w:lvlJc w:val="left"/>
      <w:pPr>
        <w:ind w:left="8280" w:hanging="567"/>
      </w:pPr>
      <w:rPr>
        <w:rFonts w:hint="default"/>
        <w:lang w:val="en-US" w:eastAsia="zh-TW" w:bidi="ar-SA"/>
      </w:rPr>
    </w:lvl>
  </w:abstractNum>
  <w:abstractNum w:abstractNumId="1" w15:restartNumberingAfterBreak="0">
    <w:nsid w:val="04154862"/>
    <w:multiLevelType w:val="hybridMultilevel"/>
    <w:tmpl w:val="4C7480BA"/>
    <w:lvl w:ilvl="0" w:tplc="FB660A9E">
      <w:numFmt w:val="bullet"/>
      <w:lvlText w:val="•"/>
      <w:lvlJc w:val="left"/>
      <w:pPr>
        <w:ind w:left="11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C68A2836">
      <w:numFmt w:val="bullet"/>
      <w:lvlText w:val="•"/>
      <w:lvlJc w:val="left"/>
      <w:pPr>
        <w:ind w:left="560" w:hanging="720"/>
      </w:pPr>
      <w:rPr>
        <w:rFonts w:hint="default"/>
        <w:lang w:val="en-US" w:eastAsia="zh-TW" w:bidi="ar-SA"/>
      </w:rPr>
    </w:lvl>
    <w:lvl w:ilvl="2" w:tplc="109ECD26">
      <w:numFmt w:val="bullet"/>
      <w:lvlText w:val="•"/>
      <w:lvlJc w:val="left"/>
      <w:pPr>
        <w:ind w:left="1001" w:hanging="720"/>
      </w:pPr>
      <w:rPr>
        <w:rFonts w:hint="default"/>
        <w:lang w:val="en-US" w:eastAsia="zh-TW" w:bidi="ar-SA"/>
      </w:rPr>
    </w:lvl>
    <w:lvl w:ilvl="3" w:tplc="D4869738">
      <w:numFmt w:val="bullet"/>
      <w:lvlText w:val="•"/>
      <w:lvlJc w:val="left"/>
      <w:pPr>
        <w:ind w:left="1441" w:hanging="720"/>
      </w:pPr>
      <w:rPr>
        <w:rFonts w:hint="default"/>
        <w:lang w:val="en-US" w:eastAsia="zh-TW" w:bidi="ar-SA"/>
      </w:rPr>
    </w:lvl>
    <w:lvl w:ilvl="4" w:tplc="E6DE8F98">
      <w:numFmt w:val="bullet"/>
      <w:lvlText w:val="•"/>
      <w:lvlJc w:val="left"/>
      <w:pPr>
        <w:ind w:left="1882" w:hanging="720"/>
      </w:pPr>
      <w:rPr>
        <w:rFonts w:hint="default"/>
        <w:lang w:val="en-US" w:eastAsia="zh-TW" w:bidi="ar-SA"/>
      </w:rPr>
    </w:lvl>
    <w:lvl w:ilvl="5" w:tplc="2FF4F6AC">
      <w:numFmt w:val="bullet"/>
      <w:lvlText w:val="•"/>
      <w:lvlJc w:val="left"/>
      <w:pPr>
        <w:ind w:left="2323" w:hanging="720"/>
      </w:pPr>
      <w:rPr>
        <w:rFonts w:hint="default"/>
        <w:lang w:val="en-US" w:eastAsia="zh-TW" w:bidi="ar-SA"/>
      </w:rPr>
    </w:lvl>
    <w:lvl w:ilvl="6" w:tplc="DF507A8C">
      <w:numFmt w:val="bullet"/>
      <w:lvlText w:val="•"/>
      <w:lvlJc w:val="left"/>
      <w:pPr>
        <w:ind w:left="2763" w:hanging="720"/>
      </w:pPr>
      <w:rPr>
        <w:rFonts w:hint="default"/>
        <w:lang w:val="en-US" w:eastAsia="zh-TW" w:bidi="ar-SA"/>
      </w:rPr>
    </w:lvl>
    <w:lvl w:ilvl="7" w:tplc="C742E6B2">
      <w:numFmt w:val="bullet"/>
      <w:lvlText w:val="•"/>
      <w:lvlJc w:val="left"/>
      <w:pPr>
        <w:ind w:left="3204" w:hanging="720"/>
      </w:pPr>
      <w:rPr>
        <w:rFonts w:hint="default"/>
        <w:lang w:val="en-US" w:eastAsia="zh-TW" w:bidi="ar-SA"/>
      </w:rPr>
    </w:lvl>
    <w:lvl w:ilvl="8" w:tplc="FA88FB4A">
      <w:numFmt w:val="bullet"/>
      <w:lvlText w:val="•"/>
      <w:lvlJc w:val="left"/>
      <w:pPr>
        <w:ind w:left="3644" w:hanging="720"/>
      </w:pPr>
      <w:rPr>
        <w:rFonts w:hint="default"/>
        <w:lang w:val="en-US" w:eastAsia="zh-TW" w:bidi="ar-SA"/>
      </w:rPr>
    </w:lvl>
  </w:abstractNum>
  <w:abstractNum w:abstractNumId="2" w15:restartNumberingAfterBreak="0">
    <w:nsid w:val="0AB748D4"/>
    <w:multiLevelType w:val="hybridMultilevel"/>
    <w:tmpl w:val="7772B5A2"/>
    <w:lvl w:ilvl="0" w:tplc="B9E88382">
      <w:numFmt w:val="bullet"/>
      <w:lvlText w:val="•"/>
      <w:lvlJc w:val="left"/>
      <w:pPr>
        <w:ind w:left="11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B7D862EE">
      <w:numFmt w:val="bullet"/>
      <w:lvlText w:val="•"/>
      <w:lvlJc w:val="left"/>
      <w:pPr>
        <w:ind w:left="560" w:hanging="720"/>
      </w:pPr>
      <w:rPr>
        <w:rFonts w:hint="default"/>
        <w:lang w:val="en-US" w:eastAsia="zh-TW" w:bidi="ar-SA"/>
      </w:rPr>
    </w:lvl>
    <w:lvl w:ilvl="2" w:tplc="C7B067E4">
      <w:numFmt w:val="bullet"/>
      <w:lvlText w:val="•"/>
      <w:lvlJc w:val="left"/>
      <w:pPr>
        <w:ind w:left="1001" w:hanging="720"/>
      </w:pPr>
      <w:rPr>
        <w:rFonts w:hint="default"/>
        <w:lang w:val="en-US" w:eastAsia="zh-TW" w:bidi="ar-SA"/>
      </w:rPr>
    </w:lvl>
    <w:lvl w:ilvl="3" w:tplc="ECCCF4D8">
      <w:numFmt w:val="bullet"/>
      <w:lvlText w:val="•"/>
      <w:lvlJc w:val="left"/>
      <w:pPr>
        <w:ind w:left="1441" w:hanging="720"/>
      </w:pPr>
      <w:rPr>
        <w:rFonts w:hint="default"/>
        <w:lang w:val="en-US" w:eastAsia="zh-TW" w:bidi="ar-SA"/>
      </w:rPr>
    </w:lvl>
    <w:lvl w:ilvl="4" w:tplc="A72CD530">
      <w:numFmt w:val="bullet"/>
      <w:lvlText w:val="•"/>
      <w:lvlJc w:val="left"/>
      <w:pPr>
        <w:ind w:left="1882" w:hanging="720"/>
      </w:pPr>
      <w:rPr>
        <w:rFonts w:hint="default"/>
        <w:lang w:val="en-US" w:eastAsia="zh-TW" w:bidi="ar-SA"/>
      </w:rPr>
    </w:lvl>
    <w:lvl w:ilvl="5" w:tplc="0BB6825A">
      <w:numFmt w:val="bullet"/>
      <w:lvlText w:val="•"/>
      <w:lvlJc w:val="left"/>
      <w:pPr>
        <w:ind w:left="2323" w:hanging="720"/>
      </w:pPr>
      <w:rPr>
        <w:rFonts w:hint="default"/>
        <w:lang w:val="en-US" w:eastAsia="zh-TW" w:bidi="ar-SA"/>
      </w:rPr>
    </w:lvl>
    <w:lvl w:ilvl="6" w:tplc="240099AC">
      <w:numFmt w:val="bullet"/>
      <w:lvlText w:val="•"/>
      <w:lvlJc w:val="left"/>
      <w:pPr>
        <w:ind w:left="2763" w:hanging="720"/>
      </w:pPr>
      <w:rPr>
        <w:rFonts w:hint="default"/>
        <w:lang w:val="en-US" w:eastAsia="zh-TW" w:bidi="ar-SA"/>
      </w:rPr>
    </w:lvl>
    <w:lvl w:ilvl="7" w:tplc="E346B1C4">
      <w:numFmt w:val="bullet"/>
      <w:lvlText w:val="•"/>
      <w:lvlJc w:val="left"/>
      <w:pPr>
        <w:ind w:left="3204" w:hanging="720"/>
      </w:pPr>
      <w:rPr>
        <w:rFonts w:hint="default"/>
        <w:lang w:val="en-US" w:eastAsia="zh-TW" w:bidi="ar-SA"/>
      </w:rPr>
    </w:lvl>
    <w:lvl w:ilvl="8" w:tplc="50AA1834">
      <w:numFmt w:val="bullet"/>
      <w:lvlText w:val="•"/>
      <w:lvlJc w:val="left"/>
      <w:pPr>
        <w:ind w:left="3644" w:hanging="720"/>
      </w:pPr>
      <w:rPr>
        <w:rFonts w:hint="default"/>
        <w:lang w:val="en-US" w:eastAsia="zh-TW" w:bidi="ar-SA"/>
      </w:rPr>
    </w:lvl>
  </w:abstractNum>
  <w:abstractNum w:abstractNumId="3" w15:restartNumberingAfterBreak="0">
    <w:nsid w:val="11A62DDF"/>
    <w:multiLevelType w:val="hybridMultilevel"/>
    <w:tmpl w:val="EA600EF8"/>
    <w:lvl w:ilvl="0" w:tplc="A38840E0">
      <w:numFmt w:val="bullet"/>
      <w:lvlText w:val="•"/>
      <w:lvlJc w:val="left"/>
      <w:pPr>
        <w:ind w:left="273" w:hanging="567"/>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2180B2AE">
      <w:numFmt w:val="bullet"/>
      <w:lvlText w:val="•"/>
      <w:lvlJc w:val="left"/>
      <w:pPr>
        <w:ind w:left="1266" w:hanging="567"/>
      </w:pPr>
      <w:rPr>
        <w:rFonts w:hint="default"/>
        <w:lang w:val="en-US" w:eastAsia="zh-TW" w:bidi="ar-SA"/>
      </w:rPr>
    </w:lvl>
    <w:lvl w:ilvl="2" w:tplc="6644D66C">
      <w:numFmt w:val="bullet"/>
      <w:lvlText w:val="•"/>
      <w:lvlJc w:val="left"/>
      <w:pPr>
        <w:ind w:left="2253" w:hanging="567"/>
      </w:pPr>
      <w:rPr>
        <w:rFonts w:hint="default"/>
        <w:lang w:val="en-US" w:eastAsia="zh-TW" w:bidi="ar-SA"/>
      </w:rPr>
    </w:lvl>
    <w:lvl w:ilvl="3" w:tplc="6636B59E">
      <w:numFmt w:val="bullet"/>
      <w:lvlText w:val="•"/>
      <w:lvlJc w:val="left"/>
      <w:pPr>
        <w:ind w:left="3239" w:hanging="567"/>
      </w:pPr>
      <w:rPr>
        <w:rFonts w:hint="default"/>
        <w:lang w:val="en-US" w:eastAsia="zh-TW" w:bidi="ar-SA"/>
      </w:rPr>
    </w:lvl>
    <w:lvl w:ilvl="4" w:tplc="1D024EDC">
      <w:numFmt w:val="bullet"/>
      <w:lvlText w:val="•"/>
      <w:lvlJc w:val="left"/>
      <w:pPr>
        <w:ind w:left="4226" w:hanging="567"/>
      </w:pPr>
      <w:rPr>
        <w:rFonts w:hint="default"/>
        <w:lang w:val="en-US" w:eastAsia="zh-TW" w:bidi="ar-SA"/>
      </w:rPr>
    </w:lvl>
    <w:lvl w:ilvl="5" w:tplc="E4146286">
      <w:numFmt w:val="bullet"/>
      <w:lvlText w:val="•"/>
      <w:lvlJc w:val="left"/>
      <w:pPr>
        <w:ind w:left="5212" w:hanging="567"/>
      </w:pPr>
      <w:rPr>
        <w:rFonts w:hint="default"/>
        <w:lang w:val="en-US" w:eastAsia="zh-TW" w:bidi="ar-SA"/>
      </w:rPr>
    </w:lvl>
    <w:lvl w:ilvl="6" w:tplc="278206CA">
      <w:numFmt w:val="bullet"/>
      <w:lvlText w:val="•"/>
      <w:lvlJc w:val="left"/>
      <w:pPr>
        <w:ind w:left="6199" w:hanging="567"/>
      </w:pPr>
      <w:rPr>
        <w:rFonts w:hint="default"/>
        <w:lang w:val="en-US" w:eastAsia="zh-TW" w:bidi="ar-SA"/>
      </w:rPr>
    </w:lvl>
    <w:lvl w:ilvl="7" w:tplc="F0F2379C">
      <w:numFmt w:val="bullet"/>
      <w:lvlText w:val="•"/>
      <w:lvlJc w:val="left"/>
      <w:pPr>
        <w:ind w:left="7185" w:hanging="567"/>
      </w:pPr>
      <w:rPr>
        <w:rFonts w:hint="default"/>
        <w:lang w:val="en-US" w:eastAsia="zh-TW" w:bidi="ar-SA"/>
      </w:rPr>
    </w:lvl>
    <w:lvl w:ilvl="8" w:tplc="B802B602">
      <w:numFmt w:val="bullet"/>
      <w:lvlText w:val="•"/>
      <w:lvlJc w:val="left"/>
      <w:pPr>
        <w:ind w:left="8172" w:hanging="567"/>
      </w:pPr>
      <w:rPr>
        <w:rFonts w:hint="default"/>
        <w:lang w:val="en-US" w:eastAsia="zh-TW" w:bidi="ar-SA"/>
      </w:rPr>
    </w:lvl>
  </w:abstractNum>
  <w:abstractNum w:abstractNumId="4" w15:restartNumberingAfterBreak="0">
    <w:nsid w:val="124A5869"/>
    <w:multiLevelType w:val="hybridMultilevel"/>
    <w:tmpl w:val="0042392E"/>
    <w:lvl w:ilvl="0" w:tplc="F5C4220E">
      <w:numFmt w:val="bullet"/>
      <w:lvlText w:val="•"/>
      <w:lvlJc w:val="left"/>
      <w:pPr>
        <w:ind w:left="83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D0B2C8B2">
      <w:numFmt w:val="bullet"/>
      <w:lvlText w:val="•"/>
      <w:lvlJc w:val="left"/>
      <w:pPr>
        <w:ind w:left="1202" w:hanging="720"/>
      </w:pPr>
      <w:rPr>
        <w:rFonts w:hint="default"/>
        <w:lang w:val="en-US" w:eastAsia="zh-TW" w:bidi="ar-SA"/>
      </w:rPr>
    </w:lvl>
    <w:lvl w:ilvl="2" w:tplc="C9C887F8">
      <w:numFmt w:val="bullet"/>
      <w:lvlText w:val="•"/>
      <w:lvlJc w:val="left"/>
      <w:pPr>
        <w:ind w:left="1565" w:hanging="720"/>
      </w:pPr>
      <w:rPr>
        <w:rFonts w:hint="default"/>
        <w:lang w:val="en-US" w:eastAsia="zh-TW" w:bidi="ar-SA"/>
      </w:rPr>
    </w:lvl>
    <w:lvl w:ilvl="3" w:tplc="BED455BA">
      <w:numFmt w:val="bullet"/>
      <w:lvlText w:val="•"/>
      <w:lvlJc w:val="left"/>
      <w:pPr>
        <w:ind w:left="1928" w:hanging="720"/>
      </w:pPr>
      <w:rPr>
        <w:rFonts w:hint="default"/>
        <w:lang w:val="en-US" w:eastAsia="zh-TW" w:bidi="ar-SA"/>
      </w:rPr>
    </w:lvl>
    <w:lvl w:ilvl="4" w:tplc="3DFC775E">
      <w:numFmt w:val="bullet"/>
      <w:lvlText w:val="•"/>
      <w:lvlJc w:val="left"/>
      <w:pPr>
        <w:ind w:left="2291" w:hanging="720"/>
      </w:pPr>
      <w:rPr>
        <w:rFonts w:hint="default"/>
        <w:lang w:val="en-US" w:eastAsia="zh-TW" w:bidi="ar-SA"/>
      </w:rPr>
    </w:lvl>
    <w:lvl w:ilvl="5" w:tplc="B31CD39C">
      <w:numFmt w:val="bullet"/>
      <w:lvlText w:val="•"/>
      <w:lvlJc w:val="left"/>
      <w:pPr>
        <w:ind w:left="2654" w:hanging="720"/>
      </w:pPr>
      <w:rPr>
        <w:rFonts w:hint="default"/>
        <w:lang w:val="en-US" w:eastAsia="zh-TW" w:bidi="ar-SA"/>
      </w:rPr>
    </w:lvl>
    <w:lvl w:ilvl="6" w:tplc="938A8C7C">
      <w:numFmt w:val="bullet"/>
      <w:lvlText w:val="•"/>
      <w:lvlJc w:val="left"/>
      <w:pPr>
        <w:ind w:left="3016" w:hanging="720"/>
      </w:pPr>
      <w:rPr>
        <w:rFonts w:hint="default"/>
        <w:lang w:val="en-US" w:eastAsia="zh-TW" w:bidi="ar-SA"/>
      </w:rPr>
    </w:lvl>
    <w:lvl w:ilvl="7" w:tplc="13F622E8">
      <w:numFmt w:val="bullet"/>
      <w:lvlText w:val="•"/>
      <w:lvlJc w:val="left"/>
      <w:pPr>
        <w:ind w:left="3379" w:hanging="720"/>
      </w:pPr>
      <w:rPr>
        <w:rFonts w:hint="default"/>
        <w:lang w:val="en-US" w:eastAsia="zh-TW" w:bidi="ar-SA"/>
      </w:rPr>
    </w:lvl>
    <w:lvl w:ilvl="8" w:tplc="A4327D3E">
      <w:numFmt w:val="bullet"/>
      <w:lvlText w:val="•"/>
      <w:lvlJc w:val="left"/>
      <w:pPr>
        <w:ind w:left="3742" w:hanging="720"/>
      </w:pPr>
      <w:rPr>
        <w:rFonts w:hint="default"/>
        <w:lang w:val="en-US" w:eastAsia="zh-TW" w:bidi="ar-SA"/>
      </w:rPr>
    </w:lvl>
  </w:abstractNum>
  <w:abstractNum w:abstractNumId="5" w15:restartNumberingAfterBreak="0">
    <w:nsid w:val="1FC047E1"/>
    <w:multiLevelType w:val="hybridMultilevel"/>
    <w:tmpl w:val="7BFA8B96"/>
    <w:lvl w:ilvl="0" w:tplc="A570491E">
      <w:start w:val="20"/>
      <w:numFmt w:val="decimal"/>
      <w:lvlText w:val="%1."/>
      <w:lvlJc w:val="left"/>
      <w:pPr>
        <w:ind w:left="840" w:hanging="567"/>
        <w:jc w:val="left"/>
      </w:pPr>
      <w:rPr>
        <w:rFonts w:ascii="Calibri" w:eastAsia="Calibri" w:hAnsi="Calibri" w:cs="Calibri" w:hint="default"/>
        <w:b/>
        <w:bCs/>
        <w:i w:val="0"/>
        <w:iCs w:val="0"/>
        <w:color w:val="231F20"/>
        <w:spacing w:val="-9"/>
        <w:w w:val="100"/>
        <w:sz w:val="24"/>
        <w:szCs w:val="24"/>
        <w:lang w:val="en-US" w:eastAsia="zh-TW" w:bidi="ar-SA"/>
      </w:rPr>
    </w:lvl>
    <w:lvl w:ilvl="1" w:tplc="78840374">
      <w:numFmt w:val="bullet"/>
      <w:lvlText w:val="•"/>
      <w:lvlJc w:val="left"/>
      <w:pPr>
        <w:ind w:left="1770" w:hanging="567"/>
      </w:pPr>
      <w:rPr>
        <w:rFonts w:hint="default"/>
        <w:lang w:val="en-US" w:eastAsia="zh-TW" w:bidi="ar-SA"/>
      </w:rPr>
    </w:lvl>
    <w:lvl w:ilvl="2" w:tplc="DE36627A">
      <w:numFmt w:val="bullet"/>
      <w:lvlText w:val="•"/>
      <w:lvlJc w:val="left"/>
      <w:pPr>
        <w:ind w:left="2701" w:hanging="567"/>
      </w:pPr>
      <w:rPr>
        <w:rFonts w:hint="default"/>
        <w:lang w:val="en-US" w:eastAsia="zh-TW" w:bidi="ar-SA"/>
      </w:rPr>
    </w:lvl>
    <w:lvl w:ilvl="3" w:tplc="69EC13A4">
      <w:numFmt w:val="bullet"/>
      <w:lvlText w:val="•"/>
      <w:lvlJc w:val="left"/>
      <w:pPr>
        <w:ind w:left="3631" w:hanging="567"/>
      </w:pPr>
      <w:rPr>
        <w:rFonts w:hint="default"/>
        <w:lang w:val="en-US" w:eastAsia="zh-TW" w:bidi="ar-SA"/>
      </w:rPr>
    </w:lvl>
    <w:lvl w:ilvl="4" w:tplc="FC64217A">
      <w:numFmt w:val="bullet"/>
      <w:lvlText w:val="•"/>
      <w:lvlJc w:val="left"/>
      <w:pPr>
        <w:ind w:left="4562" w:hanging="567"/>
      </w:pPr>
      <w:rPr>
        <w:rFonts w:hint="default"/>
        <w:lang w:val="en-US" w:eastAsia="zh-TW" w:bidi="ar-SA"/>
      </w:rPr>
    </w:lvl>
    <w:lvl w:ilvl="5" w:tplc="A2DC4F86">
      <w:numFmt w:val="bullet"/>
      <w:lvlText w:val="•"/>
      <w:lvlJc w:val="left"/>
      <w:pPr>
        <w:ind w:left="5492" w:hanging="567"/>
      </w:pPr>
      <w:rPr>
        <w:rFonts w:hint="default"/>
        <w:lang w:val="en-US" w:eastAsia="zh-TW" w:bidi="ar-SA"/>
      </w:rPr>
    </w:lvl>
    <w:lvl w:ilvl="6" w:tplc="31F4A74E">
      <w:numFmt w:val="bullet"/>
      <w:lvlText w:val="•"/>
      <w:lvlJc w:val="left"/>
      <w:pPr>
        <w:ind w:left="6423" w:hanging="567"/>
      </w:pPr>
      <w:rPr>
        <w:rFonts w:hint="default"/>
        <w:lang w:val="en-US" w:eastAsia="zh-TW" w:bidi="ar-SA"/>
      </w:rPr>
    </w:lvl>
    <w:lvl w:ilvl="7" w:tplc="EF7C0FAE">
      <w:numFmt w:val="bullet"/>
      <w:lvlText w:val="•"/>
      <w:lvlJc w:val="left"/>
      <w:pPr>
        <w:ind w:left="7353" w:hanging="567"/>
      </w:pPr>
      <w:rPr>
        <w:rFonts w:hint="default"/>
        <w:lang w:val="en-US" w:eastAsia="zh-TW" w:bidi="ar-SA"/>
      </w:rPr>
    </w:lvl>
    <w:lvl w:ilvl="8" w:tplc="E4C275EC">
      <w:numFmt w:val="bullet"/>
      <w:lvlText w:val="•"/>
      <w:lvlJc w:val="left"/>
      <w:pPr>
        <w:ind w:left="8284" w:hanging="567"/>
      </w:pPr>
      <w:rPr>
        <w:rFonts w:hint="default"/>
        <w:lang w:val="en-US" w:eastAsia="zh-TW" w:bidi="ar-SA"/>
      </w:rPr>
    </w:lvl>
  </w:abstractNum>
  <w:abstractNum w:abstractNumId="6" w15:restartNumberingAfterBreak="0">
    <w:nsid w:val="277028A8"/>
    <w:multiLevelType w:val="hybridMultilevel"/>
    <w:tmpl w:val="D1183170"/>
    <w:lvl w:ilvl="0" w:tplc="00366694">
      <w:numFmt w:val="bullet"/>
      <w:lvlText w:val="•"/>
      <w:lvlJc w:val="left"/>
      <w:pPr>
        <w:ind w:left="11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BE94CB4C">
      <w:numFmt w:val="bullet"/>
      <w:lvlText w:val="•"/>
      <w:lvlJc w:val="left"/>
      <w:pPr>
        <w:ind w:left="554" w:hanging="720"/>
      </w:pPr>
      <w:rPr>
        <w:rFonts w:hint="default"/>
        <w:lang w:val="en-US" w:eastAsia="zh-TW" w:bidi="ar-SA"/>
      </w:rPr>
    </w:lvl>
    <w:lvl w:ilvl="2" w:tplc="A9966E44">
      <w:numFmt w:val="bullet"/>
      <w:lvlText w:val="•"/>
      <w:lvlJc w:val="left"/>
      <w:pPr>
        <w:ind w:left="989" w:hanging="720"/>
      </w:pPr>
      <w:rPr>
        <w:rFonts w:hint="default"/>
        <w:lang w:val="en-US" w:eastAsia="zh-TW" w:bidi="ar-SA"/>
      </w:rPr>
    </w:lvl>
    <w:lvl w:ilvl="3" w:tplc="A8B812CA">
      <w:numFmt w:val="bullet"/>
      <w:lvlText w:val="•"/>
      <w:lvlJc w:val="left"/>
      <w:pPr>
        <w:ind w:left="1424" w:hanging="720"/>
      </w:pPr>
      <w:rPr>
        <w:rFonts w:hint="default"/>
        <w:lang w:val="en-US" w:eastAsia="zh-TW" w:bidi="ar-SA"/>
      </w:rPr>
    </w:lvl>
    <w:lvl w:ilvl="4" w:tplc="197271CC">
      <w:numFmt w:val="bullet"/>
      <w:lvlText w:val="•"/>
      <w:lvlJc w:val="left"/>
      <w:pPr>
        <w:ind w:left="1859" w:hanging="720"/>
      </w:pPr>
      <w:rPr>
        <w:rFonts w:hint="default"/>
        <w:lang w:val="en-US" w:eastAsia="zh-TW" w:bidi="ar-SA"/>
      </w:rPr>
    </w:lvl>
    <w:lvl w:ilvl="5" w:tplc="09742CB8">
      <w:numFmt w:val="bullet"/>
      <w:lvlText w:val="•"/>
      <w:lvlJc w:val="left"/>
      <w:pPr>
        <w:ind w:left="2294" w:hanging="720"/>
      </w:pPr>
      <w:rPr>
        <w:rFonts w:hint="default"/>
        <w:lang w:val="en-US" w:eastAsia="zh-TW" w:bidi="ar-SA"/>
      </w:rPr>
    </w:lvl>
    <w:lvl w:ilvl="6" w:tplc="D5C43DF6">
      <w:numFmt w:val="bullet"/>
      <w:lvlText w:val="•"/>
      <w:lvlJc w:val="left"/>
      <w:pPr>
        <w:ind w:left="2728" w:hanging="720"/>
      </w:pPr>
      <w:rPr>
        <w:rFonts w:hint="default"/>
        <w:lang w:val="en-US" w:eastAsia="zh-TW" w:bidi="ar-SA"/>
      </w:rPr>
    </w:lvl>
    <w:lvl w:ilvl="7" w:tplc="7A720824">
      <w:numFmt w:val="bullet"/>
      <w:lvlText w:val="•"/>
      <w:lvlJc w:val="left"/>
      <w:pPr>
        <w:ind w:left="3163" w:hanging="720"/>
      </w:pPr>
      <w:rPr>
        <w:rFonts w:hint="default"/>
        <w:lang w:val="en-US" w:eastAsia="zh-TW" w:bidi="ar-SA"/>
      </w:rPr>
    </w:lvl>
    <w:lvl w:ilvl="8" w:tplc="A15CB04A">
      <w:numFmt w:val="bullet"/>
      <w:lvlText w:val="•"/>
      <w:lvlJc w:val="left"/>
      <w:pPr>
        <w:ind w:left="3598" w:hanging="720"/>
      </w:pPr>
      <w:rPr>
        <w:rFonts w:hint="default"/>
        <w:lang w:val="en-US" w:eastAsia="zh-TW" w:bidi="ar-SA"/>
      </w:rPr>
    </w:lvl>
  </w:abstractNum>
  <w:abstractNum w:abstractNumId="7" w15:restartNumberingAfterBreak="0">
    <w:nsid w:val="28933B6A"/>
    <w:multiLevelType w:val="multilevel"/>
    <w:tmpl w:val="1016807A"/>
    <w:lvl w:ilvl="0">
      <w:start w:val="2"/>
      <w:numFmt w:val="decimal"/>
      <w:lvlText w:val="%1"/>
      <w:lvlJc w:val="left"/>
      <w:pPr>
        <w:ind w:left="841" w:hanging="567"/>
        <w:jc w:val="left"/>
      </w:pPr>
      <w:rPr>
        <w:rFonts w:hint="default"/>
        <w:lang w:val="en-US" w:eastAsia="zh-TW" w:bidi="ar-SA"/>
      </w:rPr>
    </w:lvl>
    <w:lvl w:ilvl="1">
      <w:start w:val="1"/>
      <w:numFmt w:val="decimal"/>
      <w:lvlText w:val="%1.%2"/>
      <w:lvlJc w:val="left"/>
      <w:pPr>
        <w:ind w:left="841" w:hanging="567"/>
        <w:jc w:val="left"/>
      </w:pPr>
      <w:rPr>
        <w:rFonts w:ascii="Calibri" w:eastAsia="Calibri" w:hAnsi="Calibri" w:cs="Calibri" w:hint="default"/>
        <w:b/>
        <w:bCs/>
        <w:i w:val="0"/>
        <w:iCs w:val="0"/>
        <w:color w:val="231F20"/>
        <w:spacing w:val="-9"/>
        <w:w w:val="100"/>
        <w:sz w:val="24"/>
        <w:szCs w:val="24"/>
        <w:lang w:val="en-US" w:eastAsia="zh-TW" w:bidi="ar-SA"/>
      </w:rPr>
    </w:lvl>
    <w:lvl w:ilvl="2">
      <w:numFmt w:val="bullet"/>
      <w:lvlText w:val="•"/>
      <w:lvlJc w:val="left"/>
      <w:pPr>
        <w:ind w:left="840" w:hanging="567"/>
      </w:pPr>
      <w:rPr>
        <w:rFonts w:ascii="Calibri Light" w:eastAsia="Calibri Light" w:hAnsi="Calibri Light" w:cs="Calibri Light" w:hint="default"/>
        <w:b w:val="0"/>
        <w:bCs w:val="0"/>
        <w:i w:val="0"/>
        <w:iCs w:val="0"/>
        <w:color w:val="231F20"/>
        <w:spacing w:val="0"/>
        <w:w w:val="100"/>
        <w:sz w:val="24"/>
        <w:szCs w:val="24"/>
        <w:lang w:val="en-US" w:eastAsia="zh-TW" w:bidi="ar-SA"/>
      </w:rPr>
    </w:lvl>
    <w:lvl w:ilvl="3">
      <w:numFmt w:val="bullet"/>
      <w:lvlText w:val="•"/>
      <w:lvlJc w:val="left"/>
      <w:pPr>
        <w:ind w:left="3631" w:hanging="567"/>
      </w:pPr>
      <w:rPr>
        <w:rFonts w:hint="default"/>
        <w:lang w:val="en-US" w:eastAsia="zh-TW" w:bidi="ar-SA"/>
      </w:rPr>
    </w:lvl>
    <w:lvl w:ilvl="4">
      <w:numFmt w:val="bullet"/>
      <w:lvlText w:val="•"/>
      <w:lvlJc w:val="left"/>
      <w:pPr>
        <w:ind w:left="4562" w:hanging="567"/>
      </w:pPr>
      <w:rPr>
        <w:rFonts w:hint="default"/>
        <w:lang w:val="en-US" w:eastAsia="zh-TW" w:bidi="ar-SA"/>
      </w:rPr>
    </w:lvl>
    <w:lvl w:ilvl="5">
      <w:numFmt w:val="bullet"/>
      <w:lvlText w:val="•"/>
      <w:lvlJc w:val="left"/>
      <w:pPr>
        <w:ind w:left="5492" w:hanging="567"/>
      </w:pPr>
      <w:rPr>
        <w:rFonts w:hint="default"/>
        <w:lang w:val="en-US" w:eastAsia="zh-TW" w:bidi="ar-SA"/>
      </w:rPr>
    </w:lvl>
    <w:lvl w:ilvl="6">
      <w:numFmt w:val="bullet"/>
      <w:lvlText w:val="•"/>
      <w:lvlJc w:val="left"/>
      <w:pPr>
        <w:ind w:left="6423" w:hanging="567"/>
      </w:pPr>
      <w:rPr>
        <w:rFonts w:hint="default"/>
        <w:lang w:val="en-US" w:eastAsia="zh-TW" w:bidi="ar-SA"/>
      </w:rPr>
    </w:lvl>
    <w:lvl w:ilvl="7">
      <w:numFmt w:val="bullet"/>
      <w:lvlText w:val="•"/>
      <w:lvlJc w:val="left"/>
      <w:pPr>
        <w:ind w:left="7353" w:hanging="567"/>
      </w:pPr>
      <w:rPr>
        <w:rFonts w:hint="default"/>
        <w:lang w:val="en-US" w:eastAsia="zh-TW" w:bidi="ar-SA"/>
      </w:rPr>
    </w:lvl>
    <w:lvl w:ilvl="8">
      <w:numFmt w:val="bullet"/>
      <w:lvlText w:val="•"/>
      <w:lvlJc w:val="left"/>
      <w:pPr>
        <w:ind w:left="8284" w:hanging="567"/>
      </w:pPr>
      <w:rPr>
        <w:rFonts w:hint="default"/>
        <w:lang w:val="en-US" w:eastAsia="zh-TW" w:bidi="ar-SA"/>
      </w:rPr>
    </w:lvl>
  </w:abstractNum>
  <w:abstractNum w:abstractNumId="8" w15:restartNumberingAfterBreak="0">
    <w:nsid w:val="37B02738"/>
    <w:multiLevelType w:val="hybridMultilevel"/>
    <w:tmpl w:val="AD7A92C8"/>
    <w:lvl w:ilvl="0" w:tplc="747E77D6">
      <w:start w:val="1"/>
      <w:numFmt w:val="decimal"/>
      <w:lvlText w:val="%1"/>
      <w:lvlJc w:val="left"/>
      <w:pPr>
        <w:ind w:left="840" w:hanging="567"/>
        <w:jc w:val="left"/>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D3AE48F0">
      <w:numFmt w:val="bullet"/>
      <w:lvlText w:val="•"/>
      <w:lvlJc w:val="left"/>
      <w:pPr>
        <w:ind w:left="1770" w:hanging="567"/>
      </w:pPr>
      <w:rPr>
        <w:rFonts w:hint="default"/>
        <w:lang w:val="en-US" w:eastAsia="zh-TW" w:bidi="ar-SA"/>
      </w:rPr>
    </w:lvl>
    <w:lvl w:ilvl="2" w:tplc="B4D83D6A">
      <w:numFmt w:val="bullet"/>
      <w:lvlText w:val="•"/>
      <w:lvlJc w:val="left"/>
      <w:pPr>
        <w:ind w:left="2701" w:hanging="567"/>
      </w:pPr>
      <w:rPr>
        <w:rFonts w:hint="default"/>
        <w:lang w:val="en-US" w:eastAsia="zh-TW" w:bidi="ar-SA"/>
      </w:rPr>
    </w:lvl>
    <w:lvl w:ilvl="3" w:tplc="74A8C9C6">
      <w:numFmt w:val="bullet"/>
      <w:lvlText w:val="•"/>
      <w:lvlJc w:val="left"/>
      <w:pPr>
        <w:ind w:left="3631" w:hanging="567"/>
      </w:pPr>
      <w:rPr>
        <w:rFonts w:hint="default"/>
        <w:lang w:val="en-US" w:eastAsia="zh-TW" w:bidi="ar-SA"/>
      </w:rPr>
    </w:lvl>
    <w:lvl w:ilvl="4" w:tplc="570E3532">
      <w:numFmt w:val="bullet"/>
      <w:lvlText w:val="•"/>
      <w:lvlJc w:val="left"/>
      <w:pPr>
        <w:ind w:left="4562" w:hanging="567"/>
      </w:pPr>
      <w:rPr>
        <w:rFonts w:hint="default"/>
        <w:lang w:val="en-US" w:eastAsia="zh-TW" w:bidi="ar-SA"/>
      </w:rPr>
    </w:lvl>
    <w:lvl w:ilvl="5" w:tplc="257EB894">
      <w:numFmt w:val="bullet"/>
      <w:lvlText w:val="•"/>
      <w:lvlJc w:val="left"/>
      <w:pPr>
        <w:ind w:left="5492" w:hanging="567"/>
      </w:pPr>
      <w:rPr>
        <w:rFonts w:hint="default"/>
        <w:lang w:val="en-US" w:eastAsia="zh-TW" w:bidi="ar-SA"/>
      </w:rPr>
    </w:lvl>
    <w:lvl w:ilvl="6" w:tplc="ACAE26F2">
      <w:numFmt w:val="bullet"/>
      <w:lvlText w:val="•"/>
      <w:lvlJc w:val="left"/>
      <w:pPr>
        <w:ind w:left="6423" w:hanging="567"/>
      </w:pPr>
      <w:rPr>
        <w:rFonts w:hint="default"/>
        <w:lang w:val="en-US" w:eastAsia="zh-TW" w:bidi="ar-SA"/>
      </w:rPr>
    </w:lvl>
    <w:lvl w:ilvl="7" w:tplc="5E94E734">
      <w:numFmt w:val="bullet"/>
      <w:lvlText w:val="•"/>
      <w:lvlJc w:val="left"/>
      <w:pPr>
        <w:ind w:left="7353" w:hanging="567"/>
      </w:pPr>
      <w:rPr>
        <w:rFonts w:hint="default"/>
        <w:lang w:val="en-US" w:eastAsia="zh-TW" w:bidi="ar-SA"/>
      </w:rPr>
    </w:lvl>
    <w:lvl w:ilvl="8" w:tplc="790C2564">
      <w:numFmt w:val="bullet"/>
      <w:lvlText w:val="•"/>
      <w:lvlJc w:val="left"/>
      <w:pPr>
        <w:ind w:left="8284" w:hanging="567"/>
      </w:pPr>
      <w:rPr>
        <w:rFonts w:hint="default"/>
        <w:lang w:val="en-US" w:eastAsia="zh-TW" w:bidi="ar-SA"/>
      </w:rPr>
    </w:lvl>
  </w:abstractNum>
  <w:abstractNum w:abstractNumId="9" w15:restartNumberingAfterBreak="0">
    <w:nsid w:val="40C51055"/>
    <w:multiLevelType w:val="hybridMultilevel"/>
    <w:tmpl w:val="69988BE2"/>
    <w:lvl w:ilvl="0" w:tplc="F7A8AA78">
      <w:numFmt w:val="bullet"/>
      <w:lvlText w:val="•"/>
      <w:lvlJc w:val="left"/>
      <w:pPr>
        <w:ind w:left="83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3586D4E4">
      <w:numFmt w:val="bullet"/>
      <w:lvlText w:val="•"/>
      <w:lvlJc w:val="left"/>
      <w:pPr>
        <w:ind w:left="1202" w:hanging="720"/>
      </w:pPr>
      <w:rPr>
        <w:rFonts w:hint="default"/>
        <w:lang w:val="en-US" w:eastAsia="zh-TW" w:bidi="ar-SA"/>
      </w:rPr>
    </w:lvl>
    <w:lvl w:ilvl="2" w:tplc="E9C4A496">
      <w:numFmt w:val="bullet"/>
      <w:lvlText w:val="•"/>
      <w:lvlJc w:val="left"/>
      <w:pPr>
        <w:ind w:left="1565" w:hanging="720"/>
      </w:pPr>
      <w:rPr>
        <w:rFonts w:hint="default"/>
        <w:lang w:val="en-US" w:eastAsia="zh-TW" w:bidi="ar-SA"/>
      </w:rPr>
    </w:lvl>
    <w:lvl w:ilvl="3" w:tplc="879CF18C">
      <w:numFmt w:val="bullet"/>
      <w:lvlText w:val="•"/>
      <w:lvlJc w:val="left"/>
      <w:pPr>
        <w:ind w:left="1928" w:hanging="720"/>
      </w:pPr>
      <w:rPr>
        <w:rFonts w:hint="default"/>
        <w:lang w:val="en-US" w:eastAsia="zh-TW" w:bidi="ar-SA"/>
      </w:rPr>
    </w:lvl>
    <w:lvl w:ilvl="4" w:tplc="42B6A546">
      <w:numFmt w:val="bullet"/>
      <w:lvlText w:val="•"/>
      <w:lvlJc w:val="left"/>
      <w:pPr>
        <w:ind w:left="2291" w:hanging="720"/>
      </w:pPr>
      <w:rPr>
        <w:rFonts w:hint="default"/>
        <w:lang w:val="en-US" w:eastAsia="zh-TW" w:bidi="ar-SA"/>
      </w:rPr>
    </w:lvl>
    <w:lvl w:ilvl="5" w:tplc="D9A07832">
      <w:numFmt w:val="bullet"/>
      <w:lvlText w:val="•"/>
      <w:lvlJc w:val="left"/>
      <w:pPr>
        <w:ind w:left="2654" w:hanging="720"/>
      </w:pPr>
      <w:rPr>
        <w:rFonts w:hint="default"/>
        <w:lang w:val="en-US" w:eastAsia="zh-TW" w:bidi="ar-SA"/>
      </w:rPr>
    </w:lvl>
    <w:lvl w:ilvl="6" w:tplc="757CBA86">
      <w:numFmt w:val="bullet"/>
      <w:lvlText w:val="•"/>
      <w:lvlJc w:val="left"/>
      <w:pPr>
        <w:ind w:left="3016" w:hanging="720"/>
      </w:pPr>
      <w:rPr>
        <w:rFonts w:hint="default"/>
        <w:lang w:val="en-US" w:eastAsia="zh-TW" w:bidi="ar-SA"/>
      </w:rPr>
    </w:lvl>
    <w:lvl w:ilvl="7" w:tplc="1882B886">
      <w:numFmt w:val="bullet"/>
      <w:lvlText w:val="•"/>
      <w:lvlJc w:val="left"/>
      <w:pPr>
        <w:ind w:left="3379" w:hanging="720"/>
      </w:pPr>
      <w:rPr>
        <w:rFonts w:hint="default"/>
        <w:lang w:val="en-US" w:eastAsia="zh-TW" w:bidi="ar-SA"/>
      </w:rPr>
    </w:lvl>
    <w:lvl w:ilvl="8" w:tplc="8A1E36CC">
      <w:numFmt w:val="bullet"/>
      <w:lvlText w:val="•"/>
      <w:lvlJc w:val="left"/>
      <w:pPr>
        <w:ind w:left="3742" w:hanging="720"/>
      </w:pPr>
      <w:rPr>
        <w:rFonts w:hint="default"/>
        <w:lang w:val="en-US" w:eastAsia="zh-TW" w:bidi="ar-SA"/>
      </w:rPr>
    </w:lvl>
  </w:abstractNum>
  <w:abstractNum w:abstractNumId="10" w15:restartNumberingAfterBreak="0">
    <w:nsid w:val="46DA58D3"/>
    <w:multiLevelType w:val="hybridMultilevel"/>
    <w:tmpl w:val="D1C2B9BE"/>
    <w:lvl w:ilvl="0" w:tplc="5D6692B8">
      <w:numFmt w:val="bullet"/>
      <w:lvlText w:val="•"/>
      <w:lvlJc w:val="left"/>
      <w:pPr>
        <w:ind w:left="11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07848B6C">
      <w:numFmt w:val="bullet"/>
      <w:lvlText w:val="•"/>
      <w:lvlJc w:val="left"/>
      <w:pPr>
        <w:ind w:left="560" w:hanging="720"/>
      </w:pPr>
      <w:rPr>
        <w:rFonts w:hint="default"/>
        <w:lang w:val="en-US" w:eastAsia="zh-TW" w:bidi="ar-SA"/>
      </w:rPr>
    </w:lvl>
    <w:lvl w:ilvl="2" w:tplc="54800474">
      <w:numFmt w:val="bullet"/>
      <w:lvlText w:val="•"/>
      <w:lvlJc w:val="left"/>
      <w:pPr>
        <w:ind w:left="1001" w:hanging="720"/>
      </w:pPr>
      <w:rPr>
        <w:rFonts w:hint="default"/>
        <w:lang w:val="en-US" w:eastAsia="zh-TW" w:bidi="ar-SA"/>
      </w:rPr>
    </w:lvl>
    <w:lvl w:ilvl="3" w:tplc="45821AA6">
      <w:numFmt w:val="bullet"/>
      <w:lvlText w:val="•"/>
      <w:lvlJc w:val="left"/>
      <w:pPr>
        <w:ind w:left="1441" w:hanging="720"/>
      </w:pPr>
      <w:rPr>
        <w:rFonts w:hint="default"/>
        <w:lang w:val="en-US" w:eastAsia="zh-TW" w:bidi="ar-SA"/>
      </w:rPr>
    </w:lvl>
    <w:lvl w:ilvl="4" w:tplc="BE8445E8">
      <w:numFmt w:val="bullet"/>
      <w:lvlText w:val="•"/>
      <w:lvlJc w:val="left"/>
      <w:pPr>
        <w:ind w:left="1882" w:hanging="720"/>
      </w:pPr>
      <w:rPr>
        <w:rFonts w:hint="default"/>
        <w:lang w:val="en-US" w:eastAsia="zh-TW" w:bidi="ar-SA"/>
      </w:rPr>
    </w:lvl>
    <w:lvl w:ilvl="5" w:tplc="4F7E2DEC">
      <w:numFmt w:val="bullet"/>
      <w:lvlText w:val="•"/>
      <w:lvlJc w:val="left"/>
      <w:pPr>
        <w:ind w:left="2323" w:hanging="720"/>
      </w:pPr>
      <w:rPr>
        <w:rFonts w:hint="default"/>
        <w:lang w:val="en-US" w:eastAsia="zh-TW" w:bidi="ar-SA"/>
      </w:rPr>
    </w:lvl>
    <w:lvl w:ilvl="6" w:tplc="32762260">
      <w:numFmt w:val="bullet"/>
      <w:lvlText w:val="•"/>
      <w:lvlJc w:val="left"/>
      <w:pPr>
        <w:ind w:left="2763" w:hanging="720"/>
      </w:pPr>
      <w:rPr>
        <w:rFonts w:hint="default"/>
        <w:lang w:val="en-US" w:eastAsia="zh-TW" w:bidi="ar-SA"/>
      </w:rPr>
    </w:lvl>
    <w:lvl w:ilvl="7" w:tplc="21784736">
      <w:numFmt w:val="bullet"/>
      <w:lvlText w:val="•"/>
      <w:lvlJc w:val="left"/>
      <w:pPr>
        <w:ind w:left="3204" w:hanging="720"/>
      </w:pPr>
      <w:rPr>
        <w:rFonts w:hint="default"/>
        <w:lang w:val="en-US" w:eastAsia="zh-TW" w:bidi="ar-SA"/>
      </w:rPr>
    </w:lvl>
    <w:lvl w:ilvl="8" w:tplc="5EC640B2">
      <w:numFmt w:val="bullet"/>
      <w:lvlText w:val="•"/>
      <w:lvlJc w:val="left"/>
      <w:pPr>
        <w:ind w:left="3644" w:hanging="720"/>
      </w:pPr>
      <w:rPr>
        <w:rFonts w:hint="default"/>
        <w:lang w:val="en-US" w:eastAsia="zh-TW" w:bidi="ar-SA"/>
      </w:rPr>
    </w:lvl>
  </w:abstractNum>
  <w:abstractNum w:abstractNumId="11" w15:restartNumberingAfterBreak="0">
    <w:nsid w:val="484548FC"/>
    <w:multiLevelType w:val="hybridMultilevel"/>
    <w:tmpl w:val="50428900"/>
    <w:lvl w:ilvl="0" w:tplc="5D94742A">
      <w:start w:val="1"/>
      <w:numFmt w:val="decimal"/>
      <w:lvlText w:val="(%1)"/>
      <w:lvlJc w:val="left"/>
      <w:pPr>
        <w:ind w:left="840" w:hanging="567"/>
        <w:jc w:val="left"/>
      </w:pPr>
      <w:rPr>
        <w:rFonts w:ascii="Calibri Light" w:eastAsia="Calibri Light" w:hAnsi="Calibri Light" w:cs="Calibri Light" w:hint="default"/>
        <w:b w:val="0"/>
        <w:bCs w:val="0"/>
        <w:i w:val="0"/>
        <w:iCs w:val="0"/>
        <w:color w:val="231F20"/>
        <w:spacing w:val="-9"/>
        <w:w w:val="100"/>
        <w:sz w:val="24"/>
        <w:szCs w:val="24"/>
        <w:lang w:val="en-US" w:eastAsia="zh-TW" w:bidi="ar-SA"/>
      </w:rPr>
    </w:lvl>
    <w:lvl w:ilvl="1" w:tplc="0C00DE7A">
      <w:numFmt w:val="bullet"/>
      <w:lvlText w:val="•"/>
      <w:lvlJc w:val="left"/>
      <w:pPr>
        <w:ind w:left="1770" w:hanging="567"/>
      </w:pPr>
      <w:rPr>
        <w:rFonts w:hint="default"/>
        <w:lang w:val="en-US" w:eastAsia="zh-TW" w:bidi="ar-SA"/>
      </w:rPr>
    </w:lvl>
    <w:lvl w:ilvl="2" w:tplc="72886CF2">
      <w:numFmt w:val="bullet"/>
      <w:lvlText w:val="•"/>
      <w:lvlJc w:val="left"/>
      <w:pPr>
        <w:ind w:left="2701" w:hanging="567"/>
      </w:pPr>
      <w:rPr>
        <w:rFonts w:hint="default"/>
        <w:lang w:val="en-US" w:eastAsia="zh-TW" w:bidi="ar-SA"/>
      </w:rPr>
    </w:lvl>
    <w:lvl w:ilvl="3" w:tplc="EB56C708">
      <w:numFmt w:val="bullet"/>
      <w:lvlText w:val="•"/>
      <w:lvlJc w:val="left"/>
      <w:pPr>
        <w:ind w:left="3631" w:hanging="567"/>
      </w:pPr>
      <w:rPr>
        <w:rFonts w:hint="default"/>
        <w:lang w:val="en-US" w:eastAsia="zh-TW" w:bidi="ar-SA"/>
      </w:rPr>
    </w:lvl>
    <w:lvl w:ilvl="4" w:tplc="04884AF0">
      <w:numFmt w:val="bullet"/>
      <w:lvlText w:val="•"/>
      <w:lvlJc w:val="left"/>
      <w:pPr>
        <w:ind w:left="4562" w:hanging="567"/>
      </w:pPr>
      <w:rPr>
        <w:rFonts w:hint="default"/>
        <w:lang w:val="en-US" w:eastAsia="zh-TW" w:bidi="ar-SA"/>
      </w:rPr>
    </w:lvl>
    <w:lvl w:ilvl="5" w:tplc="63D8C38C">
      <w:numFmt w:val="bullet"/>
      <w:lvlText w:val="•"/>
      <w:lvlJc w:val="left"/>
      <w:pPr>
        <w:ind w:left="5492" w:hanging="567"/>
      </w:pPr>
      <w:rPr>
        <w:rFonts w:hint="default"/>
        <w:lang w:val="en-US" w:eastAsia="zh-TW" w:bidi="ar-SA"/>
      </w:rPr>
    </w:lvl>
    <w:lvl w:ilvl="6" w:tplc="7ABC02FE">
      <w:numFmt w:val="bullet"/>
      <w:lvlText w:val="•"/>
      <w:lvlJc w:val="left"/>
      <w:pPr>
        <w:ind w:left="6423" w:hanging="567"/>
      </w:pPr>
      <w:rPr>
        <w:rFonts w:hint="default"/>
        <w:lang w:val="en-US" w:eastAsia="zh-TW" w:bidi="ar-SA"/>
      </w:rPr>
    </w:lvl>
    <w:lvl w:ilvl="7" w:tplc="3024337C">
      <w:numFmt w:val="bullet"/>
      <w:lvlText w:val="•"/>
      <w:lvlJc w:val="left"/>
      <w:pPr>
        <w:ind w:left="7353" w:hanging="567"/>
      </w:pPr>
      <w:rPr>
        <w:rFonts w:hint="default"/>
        <w:lang w:val="en-US" w:eastAsia="zh-TW" w:bidi="ar-SA"/>
      </w:rPr>
    </w:lvl>
    <w:lvl w:ilvl="8" w:tplc="A634CA46">
      <w:numFmt w:val="bullet"/>
      <w:lvlText w:val="•"/>
      <w:lvlJc w:val="left"/>
      <w:pPr>
        <w:ind w:left="8284" w:hanging="567"/>
      </w:pPr>
      <w:rPr>
        <w:rFonts w:hint="default"/>
        <w:lang w:val="en-US" w:eastAsia="zh-TW" w:bidi="ar-SA"/>
      </w:rPr>
    </w:lvl>
  </w:abstractNum>
  <w:abstractNum w:abstractNumId="12" w15:restartNumberingAfterBreak="0">
    <w:nsid w:val="4C534485"/>
    <w:multiLevelType w:val="hybridMultilevel"/>
    <w:tmpl w:val="BCC0A0AE"/>
    <w:lvl w:ilvl="0" w:tplc="9F54EC20">
      <w:numFmt w:val="bullet"/>
      <w:lvlText w:val="•"/>
      <w:lvlJc w:val="left"/>
      <w:pPr>
        <w:ind w:left="83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30D002A4">
      <w:numFmt w:val="bullet"/>
      <w:lvlText w:val="•"/>
      <w:lvlJc w:val="left"/>
      <w:pPr>
        <w:ind w:left="1202" w:hanging="720"/>
      </w:pPr>
      <w:rPr>
        <w:rFonts w:hint="default"/>
        <w:lang w:val="en-US" w:eastAsia="zh-TW" w:bidi="ar-SA"/>
      </w:rPr>
    </w:lvl>
    <w:lvl w:ilvl="2" w:tplc="8D38173A">
      <w:numFmt w:val="bullet"/>
      <w:lvlText w:val="•"/>
      <w:lvlJc w:val="left"/>
      <w:pPr>
        <w:ind w:left="1565" w:hanging="720"/>
      </w:pPr>
      <w:rPr>
        <w:rFonts w:hint="default"/>
        <w:lang w:val="en-US" w:eastAsia="zh-TW" w:bidi="ar-SA"/>
      </w:rPr>
    </w:lvl>
    <w:lvl w:ilvl="3" w:tplc="90A2FF5E">
      <w:numFmt w:val="bullet"/>
      <w:lvlText w:val="•"/>
      <w:lvlJc w:val="left"/>
      <w:pPr>
        <w:ind w:left="1928" w:hanging="720"/>
      </w:pPr>
      <w:rPr>
        <w:rFonts w:hint="default"/>
        <w:lang w:val="en-US" w:eastAsia="zh-TW" w:bidi="ar-SA"/>
      </w:rPr>
    </w:lvl>
    <w:lvl w:ilvl="4" w:tplc="53929514">
      <w:numFmt w:val="bullet"/>
      <w:lvlText w:val="•"/>
      <w:lvlJc w:val="left"/>
      <w:pPr>
        <w:ind w:left="2291" w:hanging="720"/>
      </w:pPr>
      <w:rPr>
        <w:rFonts w:hint="default"/>
        <w:lang w:val="en-US" w:eastAsia="zh-TW" w:bidi="ar-SA"/>
      </w:rPr>
    </w:lvl>
    <w:lvl w:ilvl="5" w:tplc="9B860794">
      <w:numFmt w:val="bullet"/>
      <w:lvlText w:val="•"/>
      <w:lvlJc w:val="left"/>
      <w:pPr>
        <w:ind w:left="2654" w:hanging="720"/>
      </w:pPr>
      <w:rPr>
        <w:rFonts w:hint="default"/>
        <w:lang w:val="en-US" w:eastAsia="zh-TW" w:bidi="ar-SA"/>
      </w:rPr>
    </w:lvl>
    <w:lvl w:ilvl="6" w:tplc="15CA4A72">
      <w:numFmt w:val="bullet"/>
      <w:lvlText w:val="•"/>
      <w:lvlJc w:val="left"/>
      <w:pPr>
        <w:ind w:left="3016" w:hanging="720"/>
      </w:pPr>
      <w:rPr>
        <w:rFonts w:hint="default"/>
        <w:lang w:val="en-US" w:eastAsia="zh-TW" w:bidi="ar-SA"/>
      </w:rPr>
    </w:lvl>
    <w:lvl w:ilvl="7" w:tplc="442A747C">
      <w:numFmt w:val="bullet"/>
      <w:lvlText w:val="•"/>
      <w:lvlJc w:val="left"/>
      <w:pPr>
        <w:ind w:left="3379" w:hanging="720"/>
      </w:pPr>
      <w:rPr>
        <w:rFonts w:hint="default"/>
        <w:lang w:val="en-US" w:eastAsia="zh-TW" w:bidi="ar-SA"/>
      </w:rPr>
    </w:lvl>
    <w:lvl w:ilvl="8" w:tplc="34C2534C">
      <w:numFmt w:val="bullet"/>
      <w:lvlText w:val="•"/>
      <w:lvlJc w:val="left"/>
      <w:pPr>
        <w:ind w:left="3742" w:hanging="720"/>
      </w:pPr>
      <w:rPr>
        <w:rFonts w:hint="default"/>
        <w:lang w:val="en-US" w:eastAsia="zh-TW" w:bidi="ar-SA"/>
      </w:rPr>
    </w:lvl>
  </w:abstractNum>
  <w:abstractNum w:abstractNumId="13" w15:restartNumberingAfterBreak="0">
    <w:nsid w:val="525F473E"/>
    <w:multiLevelType w:val="hybridMultilevel"/>
    <w:tmpl w:val="B0C4DB4C"/>
    <w:lvl w:ilvl="0" w:tplc="707245D4">
      <w:start w:val="14"/>
      <w:numFmt w:val="decimal"/>
      <w:lvlText w:val="%1."/>
      <w:lvlJc w:val="left"/>
      <w:pPr>
        <w:ind w:left="844" w:hanging="567"/>
        <w:jc w:val="left"/>
      </w:pPr>
      <w:rPr>
        <w:rFonts w:ascii="Calibri" w:eastAsia="Calibri" w:hAnsi="Calibri" w:cs="Calibri" w:hint="default"/>
        <w:b/>
        <w:bCs/>
        <w:i w:val="0"/>
        <w:iCs w:val="0"/>
        <w:color w:val="231F20"/>
        <w:spacing w:val="-9"/>
        <w:w w:val="100"/>
        <w:sz w:val="24"/>
        <w:szCs w:val="24"/>
        <w:lang w:val="en-US" w:eastAsia="zh-TW" w:bidi="ar-SA"/>
      </w:rPr>
    </w:lvl>
    <w:lvl w:ilvl="1" w:tplc="30C434F0">
      <w:numFmt w:val="bullet"/>
      <w:lvlText w:val="•"/>
      <w:lvlJc w:val="left"/>
      <w:pPr>
        <w:ind w:left="1770" w:hanging="567"/>
      </w:pPr>
      <w:rPr>
        <w:rFonts w:hint="default"/>
        <w:lang w:val="en-US" w:eastAsia="zh-TW" w:bidi="ar-SA"/>
      </w:rPr>
    </w:lvl>
    <w:lvl w:ilvl="2" w:tplc="5FB63552">
      <w:numFmt w:val="bullet"/>
      <w:lvlText w:val="•"/>
      <w:lvlJc w:val="left"/>
      <w:pPr>
        <w:ind w:left="2701" w:hanging="567"/>
      </w:pPr>
      <w:rPr>
        <w:rFonts w:hint="default"/>
        <w:lang w:val="en-US" w:eastAsia="zh-TW" w:bidi="ar-SA"/>
      </w:rPr>
    </w:lvl>
    <w:lvl w:ilvl="3" w:tplc="F8DE1F9A">
      <w:numFmt w:val="bullet"/>
      <w:lvlText w:val="•"/>
      <w:lvlJc w:val="left"/>
      <w:pPr>
        <w:ind w:left="3631" w:hanging="567"/>
      </w:pPr>
      <w:rPr>
        <w:rFonts w:hint="default"/>
        <w:lang w:val="en-US" w:eastAsia="zh-TW" w:bidi="ar-SA"/>
      </w:rPr>
    </w:lvl>
    <w:lvl w:ilvl="4" w:tplc="A50C34F2">
      <w:numFmt w:val="bullet"/>
      <w:lvlText w:val="•"/>
      <w:lvlJc w:val="left"/>
      <w:pPr>
        <w:ind w:left="4562" w:hanging="567"/>
      </w:pPr>
      <w:rPr>
        <w:rFonts w:hint="default"/>
        <w:lang w:val="en-US" w:eastAsia="zh-TW" w:bidi="ar-SA"/>
      </w:rPr>
    </w:lvl>
    <w:lvl w:ilvl="5" w:tplc="B4DCF142">
      <w:numFmt w:val="bullet"/>
      <w:lvlText w:val="•"/>
      <w:lvlJc w:val="left"/>
      <w:pPr>
        <w:ind w:left="5492" w:hanging="567"/>
      </w:pPr>
      <w:rPr>
        <w:rFonts w:hint="default"/>
        <w:lang w:val="en-US" w:eastAsia="zh-TW" w:bidi="ar-SA"/>
      </w:rPr>
    </w:lvl>
    <w:lvl w:ilvl="6" w:tplc="0B5039D8">
      <w:numFmt w:val="bullet"/>
      <w:lvlText w:val="•"/>
      <w:lvlJc w:val="left"/>
      <w:pPr>
        <w:ind w:left="6423" w:hanging="567"/>
      </w:pPr>
      <w:rPr>
        <w:rFonts w:hint="default"/>
        <w:lang w:val="en-US" w:eastAsia="zh-TW" w:bidi="ar-SA"/>
      </w:rPr>
    </w:lvl>
    <w:lvl w:ilvl="7" w:tplc="7D00EFD6">
      <w:numFmt w:val="bullet"/>
      <w:lvlText w:val="•"/>
      <w:lvlJc w:val="left"/>
      <w:pPr>
        <w:ind w:left="7353" w:hanging="567"/>
      </w:pPr>
      <w:rPr>
        <w:rFonts w:hint="default"/>
        <w:lang w:val="en-US" w:eastAsia="zh-TW" w:bidi="ar-SA"/>
      </w:rPr>
    </w:lvl>
    <w:lvl w:ilvl="8" w:tplc="89A85CA4">
      <w:numFmt w:val="bullet"/>
      <w:lvlText w:val="•"/>
      <w:lvlJc w:val="left"/>
      <w:pPr>
        <w:ind w:left="8284" w:hanging="567"/>
      </w:pPr>
      <w:rPr>
        <w:rFonts w:hint="default"/>
        <w:lang w:val="en-US" w:eastAsia="zh-TW" w:bidi="ar-SA"/>
      </w:rPr>
    </w:lvl>
  </w:abstractNum>
  <w:abstractNum w:abstractNumId="14" w15:restartNumberingAfterBreak="0">
    <w:nsid w:val="585B5DDC"/>
    <w:multiLevelType w:val="hybridMultilevel"/>
    <w:tmpl w:val="27D0A8E4"/>
    <w:lvl w:ilvl="0" w:tplc="BB7645E6">
      <w:start w:val="3"/>
      <w:numFmt w:val="decimal"/>
      <w:lvlText w:val="%1."/>
      <w:lvlJc w:val="left"/>
      <w:pPr>
        <w:ind w:left="273" w:hanging="567"/>
        <w:jc w:val="left"/>
      </w:pPr>
      <w:rPr>
        <w:rFonts w:ascii="Calibri" w:eastAsia="Calibri" w:hAnsi="Calibri" w:cs="Calibri" w:hint="default"/>
        <w:b/>
        <w:bCs/>
        <w:i w:val="0"/>
        <w:iCs w:val="0"/>
        <w:color w:val="231F20"/>
        <w:spacing w:val="-9"/>
        <w:w w:val="100"/>
        <w:sz w:val="24"/>
        <w:szCs w:val="24"/>
        <w:lang w:val="en-US" w:eastAsia="zh-TW" w:bidi="ar-SA"/>
      </w:rPr>
    </w:lvl>
    <w:lvl w:ilvl="1" w:tplc="0C2C37D8">
      <w:numFmt w:val="bullet"/>
      <w:lvlText w:val="•"/>
      <w:lvlJc w:val="left"/>
      <w:pPr>
        <w:ind w:left="1266" w:hanging="567"/>
      </w:pPr>
      <w:rPr>
        <w:rFonts w:hint="default"/>
        <w:lang w:val="en-US" w:eastAsia="zh-TW" w:bidi="ar-SA"/>
      </w:rPr>
    </w:lvl>
    <w:lvl w:ilvl="2" w:tplc="E42AC70E">
      <w:numFmt w:val="bullet"/>
      <w:lvlText w:val="•"/>
      <w:lvlJc w:val="left"/>
      <w:pPr>
        <w:ind w:left="2253" w:hanging="567"/>
      </w:pPr>
      <w:rPr>
        <w:rFonts w:hint="default"/>
        <w:lang w:val="en-US" w:eastAsia="zh-TW" w:bidi="ar-SA"/>
      </w:rPr>
    </w:lvl>
    <w:lvl w:ilvl="3" w:tplc="DB9CAA9A">
      <w:numFmt w:val="bullet"/>
      <w:lvlText w:val="•"/>
      <w:lvlJc w:val="left"/>
      <w:pPr>
        <w:ind w:left="3239" w:hanging="567"/>
      </w:pPr>
      <w:rPr>
        <w:rFonts w:hint="default"/>
        <w:lang w:val="en-US" w:eastAsia="zh-TW" w:bidi="ar-SA"/>
      </w:rPr>
    </w:lvl>
    <w:lvl w:ilvl="4" w:tplc="89DA1C22">
      <w:numFmt w:val="bullet"/>
      <w:lvlText w:val="•"/>
      <w:lvlJc w:val="left"/>
      <w:pPr>
        <w:ind w:left="4226" w:hanging="567"/>
      </w:pPr>
      <w:rPr>
        <w:rFonts w:hint="default"/>
        <w:lang w:val="en-US" w:eastAsia="zh-TW" w:bidi="ar-SA"/>
      </w:rPr>
    </w:lvl>
    <w:lvl w:ilvl="5" w:tplc="8E5CC3C0">
      <w:numFmt w:val="bullet"/>
      <w:lvlText w:val="•"/>
      <w:lvlJc w:val="left"/>
      <w:pPr>
        <w:ind w:left="5212" w:hanging="567"/>
      </w:pPr>
      <w:rPr>
        <w:rFonts w:hint="default"/>
        <w:lang w:val="en-US" w:eastAsia="zh-TW" w:bidi="ar-SA"/>
      </w:rPr>
    </w:lvl>
    <w:lvl w:ilvl="6" w:tplc="44EA3166">
      <w:numFmt w:val="bullet"/>
      <w:lvlText w:val="•"/>
      <w:lvlJc w:val="left"/>
      <w:pPr>
        <w:ind w:left="6199" w:hanging="567"/>
      </w:pPr>
      <w:rPr>
        <w:rFonts w:hint="default"/>
        <w:lang w:val="en-US" w:eastAsia="zh-TW" w:bidi="ar-SA"/>
      </w:rPr>
    </w:lvl>
    <w:lvl w:ilvl="7" w:tplc="67C45A76">
      <w:numFmt w:val="bullet"/>
      <w:lvlText w:val="•"/>
      <w:lvlJc w:val="left"/>
      <w:pPr>
        <w:ind w:left="7185" w:hanging="567"/>
      </w:pPr>
      <w:rPr>
        <w:rFonts w:hint="default"/>
        <w:lang w:val="en-US" w:eastAsia="zh-TW" w:bidi="ar-SA"/>
      </w:rPr>
    </w:lvl>
    <w:lvl w:ilvl="8" w:tplc="F0825374">
      <w:numFmt w:val="bullet"/>
      <w:lvlText w:val="•"/>
      <w:lvlJc w:val="left"/>
      <w:pPr>
        <w:ind w:left="8172" w:hanging="567"/>
      </w:pPr>
      <w:rPr>
        <w:rFonts w:hint="default"/>
        <w:lang w:val="en-US" w:eastAsia="zh-TW" w:bidi="ar-SA"/>
      </w:rPr>
    </w:lvl>
  </w:abstractNum>
  <w:abstractNum w:abstractNumId="15" w15:restartNumberingAfterBreak="0">
    <w:nsid w:val="5C9C2675"/>
    <w:multiLevelType w:val="hybridMultilevel"/>
    <w:tmpl w:val="25940F00"/>
    <w:lvl w:ilvl="0" w:tplc="E578AF4E">
      <w:numFmt w:val="bullet"/>
      <w:lvlText w:val="•"/>
      <w:lvlJc w:val="left"/>
      <w:pPr>
        <w:ind w:left="11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CFA20B32">
      <w:numFmt w:val="bullet"/>
      <w:lvlText w:val="•"/>
      <w:lvlJc w:val="left"/>
      <w:pPr>
        <w:ind w:left="560" w:hanging="720"/>
      </w:pPr>
      <w:rPr>
        <w:rFonts w:hint="default"/>
        <w:lang w:val="en-US" w:eastAsia="zh-TW" w:bidi="ar-SA"/>
      </w:rPr>
    </w:lvl>
    <w:lvl w:ilvl="2" w:tplc="BF12C44E">
      <w:numFmt w:val="bullet"/>
      <w:lvlText w:val="•"/>
      <w:lvlJc w:val="left"/>
      <w:pPr>
        <w:ind w:left="1001" w:hanging="720"/>
      </w:pPr>
      <w:rPr>
        <w:rFonts w:hint="default"/>
        <w:lang w:val="en-US" w:eastAsia="zh-TW" w:bidi="ar-SA"/>
      </w:rPr>
    </w:lvl>
    <w:lvl w:ilvl="3" w:tplc="74287CD4">
      <w:numFmt w:val="bullet"/>
      <w:lvlText w:val="•"/>
      <w:lvlJc w:val="left"/>
      <w:pPr>
        <w:ind w:left="1441" w:hanging="720"/>
      </w:pPr>
      <w:rPr>
        <w:rFonts w:hint="default"/>
        <w:lang w:val="en-US" w:eastAsia="zh-TW" w:bidi="ar-SA"/>
      </w:rPr>
    </w:lvl>
    <w:lvl w:ilvl="4" w:tplc="77C2DD26">
      <w:numFmt w:val="bullet"/>
      <w:lvlText w:val="•"/>
      <w:lvlJc w:val="left"/>
      <w:pPr>
        <w:ind w:left="1882" w:hanging="720"/>
      </w:pPr>
      <w:rPr>
        <w:rFonts w:hint="default"/>
        <w:lang w:val="en-US" w:eastAsia="zh-TW" w:bidi="ar-SA"/>
      </w:rPr>
    </w:lvl>
    <w:lvl w:ilvl="5" w:tplc="7996E43A">
      <w:numFmt w:val="bullet"/>
      <w:lvlText w:val="•"/>
      <w:lvlJc w:val="left"/>
      <w:pPr>
        <w:ind w:left="2323" w:hanging="720"/>
      </w:pPr>
      <w:rPr>
        <w:rFonts w:hint="default"/>
        <w:lang w:val="en-US" w:eastAsia="zh-TW" w:bidi="ar-SA"/>
      </w:rPr>
    </w:lvl>
    <w:lvl w:ilvl="6" w:tplc="42EE3ACC">
      <w:numFmt w:val="bullet"/>
      <w:lvlText w:val="•"/>
      <w:lvlJc w:val="left"/>
      <w:pPr>
        <w:ind w:left="2763" w:hanging="720"/>
      </w:pPr>
      <w:rPr>
        <w:rFonts w:hint="default"/>
        <w:lang w:val="en-US" w:eastAsia="zh-TW" w:bidi="ar-SA"/>
      </w:rPr>
    </w:lvl>
    <w:lvl w:ilvl="7" w:tplc="FCF4C76A">
      <w:numFmt w:val="bullet"/>
      <w:lvlText w:val="•"/>
      <w:lvlJc w:val="left"/>
      <w:pPr>
        <w:ind w:left="3204" w:hanging="720"/>
      </w:pPr>
      <w:rPr>
        <w:rFonts w:hint="default"/>
        <w:lang w:val="en-US" w:eastAsia="zh-TW" w:bidi="ar-SA"/>
      </w:rPr>
    </w:lvl>
    <w:lvl w:ilvl="8" w:tplc="DF460866">
      <w:numFmt w:val="bullet"/>
      <w:lvlText w:val="•"/>
      <w:lvlJc w:val="left"/>
      <w:pPr>
        <w:ind w:left="3644" w:hanging="720"/>
      </w:pPr>
      <w:rPr>
        <w:rFonts w:hint="default"/>
        <w:lang w:val="en-US" w:eastAsia="zh-TW" w:bidi="ar-SA"/>
      </w:rPr>
    </w:lvl>
  </w:abstractNum>
  <w:abstractNum w:abstractNumId="16" w15:restartNumberingAfterBreak="0">
    <w:nsid w:val="5D1D6F61"/>
    <w:multiLevelType w:val="hybridMultilevel"/>
    <w:tmpl w:val="4CE0B026"/>
    <w:lvl w:ilvl="0" w:tplc="1B060CA6">
      <w:numFmt w:val="bullet"/>
      <w:lvlText w:val="•"/>
      <w:lvlJc w:val="left"/>
      <w:pPr>
        <w:ind w:left="83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A8FA3436">
      <w:numFmt w:val="bullet"/>
      <w:lvlText w:val="•"/>
      <w:lvlJc w:val="left"/>
      <w:pPr>
        <w:ind w:left="1202" w:hanging="720"/>
      </w:pPr>
      <w:rPr>
        <w:rFonts w:hint="default"/>
        <w:lang w:val="en-US" w:eastAsia="zh-TW" w:bidi="ar-SA"/>
      </w:rPr>
    </w:lvl>
    <w:lvl w:ilvl="2" w:tplc="48823608">
      <w:numFmt w:val="bullet"/>
      <w:lvlText w:val="•"/>
      <w:lvlJc w:val="left"/>
      <w:pPr>
        <w:ind w:left="1565" w:hanging="720"/>
      </w:pPr>
      <w:rPr>
        <w:rFonts w:hint="default"/>
        <w:lang w:val="en-US" w:eastAsia="zh-TW" w:bidi="ar-SA"/>
      </w:rPr>
    </w:lvl>
    <w:lvl w:ilvl="3" w:tplc="61149310">
      <w:numFmt w:val="bullet"/>
      <w:lvlText w:val="•"/>
      <w:lvlJc w:val="left"/>
      <w:pPr>
        <w:ind w:left="1928" w:hanging="720"/>
      </w:pPr>
      <w:rPr>
        <w:rFonts w:hint="default"/>
        <w:lang w:val="en-US" w:eastAsia="zh-TW" w:bidi="ar-SA"/>
      </w:rPr>
    </w:lvl>
    <w:lvl w:ilvl="4" w:tplc="4FCE0896">
      <w:numFmt w:val="bullet"/>
      <w:lvlText w:val="•"/>
      <w:lvlJc w:val="left"/>
      <w:pPr>
        <w:ind w:left="2291" w:hanging="720"/>
      </w:pPr>
      <w:rPr>
        <w:rFonts w:hint="default"/>
        <w:lang w:val="en-US" w:eastAsia="zh-TW" w:bidi="ar-SA"/>
      </w:rPr>
    </w:lvl>
    <w:lvl w:ilvl="5" w:tplc="D50261D4">
      <w:numFmt w:val="bullet"/>
      <w:lvlText w:val="•"/>
      <w:lvlJc w:val="left"/>
      <w:pPr>
        <w:ind w:left="2654" w:hanging="720"/>
      </w:pPr>
      <w:rPr>
        <w:rFonts w:hint="default"/>
        <w:lang w:val="en-US" w:eastAsia="zh-TW" w:bidi="ar-SA"/>
      </w:rPr>
    </w:lvl>
    <w:lvl w:ilvl="6" w:tplc="9A6E07B2">
      <w:numFmt w:val="bullet"/>
      <w:lvlText w:val="•"/>
      <w:lvlJc w:val="left"/>
      <w:pPr>
        <w:ind w:left="3016" w:hanging="720"/>
      </w:pPr>
      <w:rPr>
        <w:rFonts w:hint="default"/>
        <w:lang w:val="en-US" w:eastAsia="zh-TW" w:bidi="ar-SA"/>
      </w:rPr>
    </w:lvl>
    <w:lvl w:ilvl="7" w:tplc="ACC8FD60">
      <w:numFmt w:val="bullet"/>
      <w:lvlText w:val="•"/>
      <w:lvlJc w:val="left"/>
      <w:pPr>
        <w:ind w:left="3379" w:hanging="720"/>
      </w:pPr>
      <w:rPr>
        <w:rFonts w:hint="default"/>
        <w:lang w:val="en-US" w:eastAsia="zh-TW" w:bidi="ar-SA"/>
      </w:rPr>
    </w:lvl>
    <w:lvl w:ilvl="8" w:tplc="CEC4F064">
      <w:numFmt w:val="bullet"/>
      <w:lvlText w:val="•"/>
      <w:lvlJc w:val="left"/>
      <w:pPr>
        <w:ind w:left="3742" w:hanging="720"/>
      </w:pPr>
      <w:rPr>
        <w:rFonts w:hint="default"/>
        <w:lang w:val="en-US" w:eastAsia="zh-TW" w:bidi="ar-SA"/>
      </w:rPr>
    </w:lvl>
  </w:abstractNum>
  <w:abstractNum w:abstractNumId="17" w15:restartNumberingAfterBreak="0">
    <w:nsid w:val="5D4910BB"/>
    <w:multiLevelType w:val="hybridMultilevel"/>
    <w:tmpl w:val="FA567C02"/>
    <w:lvl w:ilvl="0" w:tplc="D9F06584">
      <w:numFmt w:val="bullet"/>
      <w:lvlText w:val="•"/>
      <w:lvlJc w:val="left"/>
      <w:pPr>
        <w:ind w:left="83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082CF89A">
      <w:numFmt w:val="bullet"/>
      <w:lvlText w:val="•"/>
      <w:lvlJc w:val="left"/>
      <w:pPr>
        <w:ind w:left="1208" w:hanging="720"/>
      </w:pPr>
      <w:rPr>
        <w:rFonts w:hint="default"/>
        <w:lang w:val="en-US" w:eastAsia="zh-TW" w:bidi="ar-SA"/>
      </w:rPr>
    </w:lvl>
    <w:lvl w:ilvl="2" w:tplc="E3886AA2">
      <w:numFmt w:val="bullet"/>
      <w:lvlText w:val="•"/>
      <w:lvlJc w:val="left"/>
      <w:pPr>
        <w:ind w:left="1577" w:hanging="720"/>
      </w:pPr>
      <w:rPr>
        <w:rFonts w:hint="default"/>
        <w:lang w:val="en-US" w:eastAsia="zh-TW" w:bidi="ar-SA"/>
      </w:rPr>
    </w:lvl>
    <w:lvl w:ilvl="3" w:tplc="3062942E">
      <w:numFmt w:val="bullet"/>
      <w:lvlText w:val="•"/>
      <w:lvlJc w:val="left"/>
      <w:pPr>
        <w:ind w:left="1945" w:hanging="720"/>
      </w:pPr>
      <w:rPr>
        <w:rFonts w:hint="default"/>
        <w:lang w:val="en-US" w:eastAsia="zh-TW" w:bidi="ar-SA"/>
      </w:rPr>
    </w:lvl>
    <w:lvl w:ilvl="4" w:tplc="0BB2F09C">
      <w:numFmt w:val="bullet"/>
      <w:lvlText w:val="•"/>
      <w:lvlJc w:val="left"/>
      <w:pPr>
        <w:ind w:left="2314" w:hanging="720"/>
      </w:pPr>
      <w:rPr>
        <w:rFonts w:hint="default"/>
        <w:lang w:val="en-US" w:eastAsia="zh-TW" w:bidi="ar-SA"/>
      </w:rPr>
    </w:lvl>
    <w:lvl w:ilvl="5" w:tplc="5B460FB8">
      <w:numFmt w:val="bullet"/>
      <w:lvlText w:val="•"/>
      <w:lvlJc w:val="left"/>
      <w:pPr>
        <w:ind w:left="2683" w:hanging="720"/>
      </w:pPr>
      <w:rPr>
        <w:rFonts w:hint="default"/>
        <w:lang w:val="en-US" w:eastAsia="zh-TW" w:bidi="ar-SA"/>
      </w:rPr>
    </w:lvl>
    <w:lvl w:ilvl="6" w:tplc="5B3A357E">
      <w:numFmt w:val="bullet"/>
      <w:lvlText w:val="•"/>
      <w:lvlJc w:val="left"/>
      <w:pPr>
        <w:ind w:left="3051" w:hanging="720"/>
      </w:pPr>
      <w:rPr>
        <w:rFonts w:hint="default"/>
        <w:lang w:val="en-US" w:eastAsia="zh-TW" w:bidi="ar-SA"/>
      </w:rPr>
    </w:lvl>
    <w:lvl w:ilvl="7" w:tplc="8CE6C33A">
      <w:numFmt w:val="bullet"/>
      <w:lvlText w:val="•"/>
      <w:lvlJc w:val="left"/>
      <w:pPr>
        <w:ind w:left="3420" w:hanging="720"/>
      </w:pPr>
      <w:rPr>
        <w:rFonts w:hint="default"/>
        <w:lang w:val="en-US" w:eastAsia="zh-TW" w:bidi="ar-SA"/>
      </w:rPr>
    </w:lvl>
    <w:lvl w:ilvl="8" w:tplc="0DF48FBE">
      <w:numFmt w:val="bullet"/>
      <w:lvlText w:val="•"/>
      <w:lvlJc w:val="left"/>
      <w:pPr>
        <w:ind w:left="3788" w:hanging="720"/>
      </w:pPr>
      <w:rPr>
        <w:rFonts w:hint="default"/>
        <w:lang w:val="en-US" w:eastAsia="zh-TW" w:bidi="ar-SA"/>
      </w:rPr>
    </w:lvl>
  </w:abstractNum>
  <w:abstractNum w:abstractNumId="18" w15:restartNumberingAfterBreak="0">
    <w:nsid w:val="69A05A96"/>
    <w:multiLevelType w:val="hybridMultilevel"/>
    <w:tmpl w:val="0A12A868"/>
    <w:lvl w:ilvl="0" w:tplc="4CB40352">
      <w:numFmt w:val="bullet"/>
      <w:lvlText w:val="•"/>
      <w:lvlJc w:val="left"/>
      <w:pPr>
        <w:ind w:left="83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D7465AAE">
      <w:numFmt w:val="bullet"/>
      <w:lvlText w:val="•"/>
      <w:lvlJc w:val="left"/>
      <w:pPr>
        <w:ind w:left="1208" w:hanging="720"/>
      </w:pPr>
      <w:rPr>
        <w:rFonts w:hint="default"/>
        <w:lang w:val="en-US" w:eastAsia="zh-TW" w:bidi="ar-SA"/>
      </w:rPr>
    </w:lvl>
    <w:lvl w:ilvl="2" w:tplc="5DB6A076">
      <w:numFmt w:val="bullet"/>
      <w:lvlText w:val="•"/>
      <w:lvlJc w:val="left"/>
      <w:pPr>
        <w:ind w:left="1577" w:hanging="720"/>
      </w:pPr>
      <w:rPr>
        <w:rFonts w:hint="default"/>
        <w:lang w:val="en-US" w:eastAsia="zh-TW" w:bidi="ar-SA"/>
      </w:rPr>
    </w:lvl>
    <w:lvl w:ilvl="3" w:tplc="49F49B44">
      <w:numFmt w:val="bullet"/>
      <w:lvlText w:val="•"/>
      <w:lvlJc w:val="left"/>
      <w:pPr>
        <w:ind w:left="1945" w:hanging="720"/>
      </w:pPr>
      <w:rPr>
        <w:rFonts w:hint="default"/>
        <w:lang w:val="en-US" w:eastAsia="zh-TW" w:bidi="ar-SA"/>
      </w:rPr>
    </w:lvl>
    <w:lvl w:ilvl="4" w:tplc="18688C94">
      <w:numFmt w:val="bullet"/>
      <w:lvlText w:val="•"/>
      <w:lvlJc w:val="left"/>
      <w:pPr>
        <w:ind w:left="2314" w:hanging="720"/>
      </w:pPr>
      <w:rPr>
        <w:rFonts w:hint="default"/>
        <w:lang w:val="en-US" w:eastAsia="zh-TW" w:bidi="ar-SA"/>
      </w:rPr>
    </w:lvl>
    <w:lvl w:ilvl="5" w:tplc="A9C0D988">
      <w:numFmt w:val="bullet"/>
      <w:lvlText w:val="•"/>
      <w:lvlJc w:val="left"/>
      <w:pPr>
        <w:ind w:left="2683" w:hanging="720"/>
      </w:pPr>
      <w:rPr>
        <w:rFonts w:hint="default"/>
        <w:lang w:val="en-US" w:eastAsia="zh-TW" w:bidi="ar-SA"/>
      </w:rPr>
    </w:lvl>
    <w:lvl w:ilvl="6" w:tplc="B7F4BBCA">
      <w:numFmt w:val="bullet"/>
      <w:lvlText w:val="•"/>
      <w:lvlJc w:val="left"/>
      <w:pPr>
        <w:ind w:left="3051" w:hanging="720"/>
      </w:pPr>
      <w:rPr>
        <w:rFonts w:hint="default"/>
        <w:lang w:val="en-US" w:eastAsia="zh-TW" w:bidi="ar-SA"/>
      </w:rPr>
    </w:lvl>
    <w:lvl w:ilvl="7" w:tplc="C512B904">
      <w:numFmt w:val="bullet"/>
      <w:lvlText w:val="•"/>
      <w:lvlJc w:val="left"/>
      <w:pPr>
        <w:ind w:left="3420" w:hanging="720"/>
      </w:pPr>
      <w:rPr>
        <w:rFonts w:hint="default"/>
        <w:lang w:val="en-US" w:eastAsia="zh-TW" w:bidi="ar-SA"/>
      </w:rPr>
    </w:lvl>
    <w:lvl w:ilvl="8" w:tplc="82DCB48C">
      <w:numFmt w:val="bullet"/>
      <w:lvlText w:val="•"/>
      <w:lvlJc w:val="left"/>
      <w:pPr>
        <w:ind w:left="3788" w:hanging="720"/>
      </w:pPr>
      <w:rPr>
        <w:rFonts w:hint="default"/>
        <w:lang w:val="en-US" w:eastAsia="zh-TW" w:bidi="ar-SA"/>
      </w:rPr>
    </w:lvl>
  </w:abstractNum>
  <w:abstractNum w:abstractNumId="19" w15:restartNumberingAfterBreak="0">
    <w:nsid w:val="72D231F2"/>
    <w:multiLevelType w:val="hybridMultilevel"/>
    <w:tmpl w:val="ABA20F1E"/>
    <w:lvl w:ilvl="0" w:tplc="718452F2">
      <w:numFmt w:val="bullet"/>
      <w:lvlText w:val="•"/>
      <w:lvlJc w:val="left"/>
      <w:pPr>
        <w:ind w:left="113" w:hanging="720"/>
      </w:pPr>
      <w:rPr>
        <w:rFonts w:ascii="Calibri Light" w:eastAsia="Calibri Light" w:hAnsi="Calibri Light" w:cs="Calibri Light" w:hint="default"/>
        <w:b w:val="0"/>
        <w:bCs w:val="0"/>
        <w:i w:val="0"/>
        <w:iCs w:val="0"/>
        <w:color w:val="231F20"/>
        <w:spacing w:val="0"/>
        <w:w w:val="100"/>
        <w:sz w:val="24"/>
        <w:szCs w:val="24"/>
        <w:lang w:val="en-US" w:eastAsia="zh-TW" w:bidi="ar-SA"/>
      </w:rPr>
    </w:lvl>
    <w:lvl w:ilvl="1" w:tplc="612422E2">
      <w:numFmt w:val="bullet"/>
      <w:lvlText w:val="•"/>
      <w:lvlJc w:val="left"/>
      <w:pPr>
        <w:ind w:left="560" w:hanging="720"/>
      </w:pPr>
      <w:rPr>
        <w:rFonts w:hint="default"/>
        <w:lang w:val="en-US" w:eastAsia="zh-TW" w:bidi="ar-SA"/>
      </w:rPr>
    </w:lvl>
    <w:lvl w:ilvl="2" w:tplc="7B62CC40">
      <w:numFmt w:val="bullet"/>
      <w:lvlText w:val="•"/>
      <w:lvlJc w:val="left"/>
      <w:pPr>
        <w:ind w:left="1001" w:hanging="720"/>
      </w:pPr>
      <w:rPr>
        <w:rFonts w:hint="default"/>
        <w:lang w:val="en-US" w:eastAsia="zh-TW" w:bidi="ar-SA"/>
      </w:rPr>
    </w:lvl>
    <w:lvl w:ilvl="3" w:tplc="3E70D146">
      <w:numFmt w:val="bullet"/>
      <w:lvlText w:val="•"/>
      <w:lvlJc w:val="left"/>
      <w:pPr>
        <w:ind w:left="1441" w:hanging="720"/>
      </w:pPr>
      <w:rPr>
        <w:rFonts w:hint="default"/>
        <w:lang w:val="en-US" w:eastAsia="zh-TW" w:bidi="ar-SA"/>
      </w:rPr>
    </w:lvl>
    <w:lvl w:ilvl="4" w:tplc="065A16BE">
      <w:numFmt w:val="bullet"/>
      <w:lvlText w:val="•"/>
      <w:lvlJc w:val="left"/>
      <w:pPr>
        <w:ind w:left="1882" w:hanging="720"/>
      </w:pPr>
      <w:rPr>
        <w:rFonts w:hint="default"/>
        <w:lang w:val="en-US" w:eastAsia="zh-TW" w:bidi="ar-SA"/>
      </w:rPr>
    </w:lvl>
    <w:lvl w:ilvl="5" w:tplc="D3A8737E">
      <w:numFmt w:val="bullet"/>
      <w:lvlText w:val="•"/>
      <w:lvlJc w:val="left"/>
      <w:pPr>
        <w:ind w:left="2323" w:hanging="720"/>
      </w:pPr>
      <w:rPr>
        <w:rFonts w:hint="default"/>
        <w:lang w:val="en-US" w:eastAsia="zh-TW" w:bidi="ar-SA"/>
      </w:rPr>
    </w:lvl>
    <w:lvl w:ilvl="6" w:tplc="03369796">
      <w:numFmt w:val="bullet"/>
      <w:lvlText w:val="•"/>
      <w:lvlJc w:val="left"/>
      <w:pPr>
        <w:ind w:left="2763" w:hanging="720"/>
      </w:pPr>
      <w:rPr>
        <w:rFonts w:hint="default"/>
        <w:lang w:val="en-US" w:eastAsia="zh-TW" w:bidi="ar-SA"/>
      </w:rPr>
    </w:lvl>
    <w:lvl w:ilvl="7" w:tplc="D77C4236">
      <w:numFmt w:val="bullet"/>
      <w:lvlText w:val="•"/>
      <w:lvlJc w:val="left"/>
      <w:pPr>
        <w:ind w:left="3204" w:hanging="720"/>
      </w:pPr>
      <w:rPr>
        <w:rFonts w:hint="default"/>
        <w:lang w:val="en-US" w:eastAsia="zh-TW" w:bidi="ar-SA"/>
      </w:rPr>
    </w:lvl>
    <w:lvl w:ilvl="8" w:tplc="9F68F93C">
      <w:numFmt w:val="bullet"/>
      <w:lvlText w:val="•"/>
      <w:lvlJc w:val="left"/>
      <w:pPr>
        <w:ind w:left="3644" w:hanging="720"/>
      </w:pPr>
      <w:rPr>
        <w:rFonts w:hint="default"/>
        <w:lang w:val="en-US" w:eastAsia="zh-TW" w:bidi="ar-SA"/>
      </w:rPr>
    </w:lvl>
  </w:abstractNum>
  <w:num w:numId="1">
    <w:abstractNumId w:val="5"/>
  </w:num>
  <w:num w:numId="2">
    <w:abstractNumId w:val="13"/>
  </w:num>
  <w:num w:numId="3">
    <w:abstractNumId w:val="14"/>
  </w:num>
  <w:num w:numId="4">
    <w:abstractNumId w:val="0"/>
  </w:num>
  <w:num w:numId="5">
    <w:abstractNumId w:val="8"/>
  </w:num>
  <w:num w:numId="6">
    <w:abstractNumId w:val="7"/>
  </w:num>
  <w:num w:numId="7">
    <w:abstractNumId w:val="3"/>
  </w:num>
  <w:num w:numId="8">
    <w:abstractNumId w:val="11"/>
  </w:num>
  <w:num w:numId="9">
    <w:abstractNumId w:val="19"/>
  </w:num>
  <w:num w:numId="10">
    <w:abstractNumId w:val="2"/>
  </w:num>
  <w:num w:numId="11">
    <w:abstractNumId w:val="1"/>
  </w:num>
  <w:num w:numId="12">
    <w:abstractNumId w:val="15"/>
  </w:num>
  <w:num w:numId="13">
    <w:abstractNumId w:val="17"/>
  </w:num>
  <w:num w:numId="14">
    <w:abstractNumId w:val="10"/>
  </w:num>
  <w:num w:numId="15">
    <w:abstractNumId w:val="18"/>
  </w:num>
  <w:num w:numId="16">
    <w:abstractNumId w:val="6"/>
  </w:num>
  <w:num w:numId="17">
    <w:abstractNumId w:val="9"/>
  </w:num>
  <w:num w:numId="18">
    <w:abstractNumId w:val="16"/>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8E"/>
    <w:rsid w:val="000E2174"/>
    <w:rsid w:val="002A13BD"/>
    <w:rsid w:val="004E6999"/>
    <w:rsid w:val="0059418E"/>
    <w:rsid w:val="00D11ABD"/>
    <w:rsid w:val="00EB2A02"/>
    <w:rsid w:val="00FD63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C08BD"/>
  <w15:docId w15:val="{37BF689B-3C23-4B34-9C09-15B3AF23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line="670" w:lineRule="exact"/>
      <w:ind w:left="273"/>
      <w:outlineLvl w:val="0"/>
    </w:pPr>
    <w:rPr>
      <w:rFonts w:ascii="SimSun" w:eastAsia="SimSun" w:hAnsi="SimSun" w:cs="SimSun"/>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73"/>
    </w:pPr>
    <w:rPr>
      <w:sz w:val="24"/>
      <w:szCs w:val="24"/>
    </w:rPr>
  </w:style>
  <w:style w:type="paragraph" w:styleId="a5">
    <w:name w:val="List Paragraph"/>
    <w:basedOn w:val="a"/>
    <w:uiPriority w:val="1"/>
    <w:qFormat/>
    <w:pPr>
      <w:ind w:left="840" w:hanging="567"/>
    </w:pPr>
  </w:style>
  <w:style w:type="paragraph" w:customStyle="1" w:styleId="TableParagraph">
    <w:name w:val="Table Paragraph"/>
    <w:basedOn w:val="a"/>
    <w:uiPriority w:val="1"/>
    <w:qFormat/>
    <w:rPr>
      <w:rFonts w:ascii="Calibri Light" w:eastAsia="Calibri Light" w:hAnsi="Calibri Light" w:cs="Calibri Light"/>
    </w:rPr>
  </w:style>
  <w:style w:type="paragraph" w:styleId="a6">
    <w:name w:val="header"/>
    <w:basedOn w:val="a"/>
    <w:link w:val="a7"/>
    <w:uiPriority w:val="99"/>
    <w:unhideWhenUsed/>
    <w:rsid w:val="00D11ABD"/>
    <w:pPr>
      <w:tabs>
        <w:tab w:val="center" w:pos="4153"/>
        <w:tab w:val="right" w:pos="8306"/>
      </w:tabs>
      <w:snapToGrid w:val="0"/>
    </w:pPr>
    <w:rPr>
      <w:sz w:val="20"/>
      <w:szCs w:val="20"/>
    </w:rPr>
  </w:style>
  <w:style w:type="character" w:customStyle="1" w:styleId="a7">
    <w:name w:val="頁首 字元"/>
    <w:basedOn w:val="a0"/>
    <w:link w:val="a6"/>
    <w:uiPriority w:val="99"/>
    <w:rsid w:val="00D11ABD"/>
    <w:rPr>
      <w:rFonts w:ascii="新細明體" w:eastAsia="新細明體" w:hAnsi="新細明體" w:cs="新細明體"/>
      <w:sz w:val="20"/>
      <w:szCs w:val="20"/>
      <w:lang w:eastAsia="zh-TW"/>
    </w:rPr>
  </w:style>
  <w:style w:type="paragraph" w:styleId="a8">
    <w:name w:val="footer"/>
    <w:basedOn w:val="a"/>
    <w:link w:val="a9"/>
    <w:uiPriority w:val="99"/>
    <w:unhideWhenUsed/>
    <w:rsid w:val="00D11ABD"/>
    <w:pPr>
      <w:tabs>
        <w:tab w:val="center" w:pos="4153"/>
        <w:tab w:val="right" w:pos="8306"/>
      </w:tabs>
      <w:snapToGrid w:val="0"/>
    </w:pPr>
    <w:rPr>
      <w:sz w:val="20"/>
      <w:szCs w:val="20"/>
    </w:rPr>
  </w:style>
  <w:style w:type="character" w:customStyle="1" w:styleId="a9">
    <w:name w:val="頁尾 字元"/>
    <w:basedOn w:val="a0"/>
    <w:link w:val="a8"/>
    <w:uiPriority w:val="99"/>
    <w:rsid w:val="00D11ABD"/>
    <w:rPr>
      <w:rFonts w:ascii="新細明體" w:eastAsia="新細明體" w:hAnsi="新細明體" w:cs="新細明體"/>
      <w:sz w:val="20"/>
      <w:szCs w:val="20"/>
      <w:lang w:eastAsia="zh-TW"/>
    </w:rPr>
  </w:style>
  <w:style w:type="character" w:customStyle="1" w:styleId="a4">
    <w:name w:val="本文 字元"/>
    <w:basedOn w:val="a0"/>
    <w:link w:val="a3"/>
    <w:uiPriority w:val="1"/>
    <w:rsid w:val="002A13BD"/>
    <w:rPr>
      <w:rFonts w:ascii="新細明體" w:eastAsia="新細明體" w:hAnsi="新細明體" w:cs="新細明體"/>
      <w:sz w:val="24"/>
      <w:szCs w:val="24"/>
      <w:lang w:eastAsia="zh-TW"/>
    </w:rPr>
  </w:style>
  <w:style w:type="paragraph" w:styleId="aa">
    <w:name w:val="Title"/>
    <w:basedOn w:val="a"/>
    <w:link w:val="ab"/>
    <w:uiPriority w:val="10"/>
    <w:qFormat/>
    <w:rsid w:val="002A13BD"/>
    <w:pPr>
      <w:spacing w:line="670" w:lineRule="exact"/>
      <w:ind w:left="233"/>
    </w:pPr>
    <w:rPr>
      <w:rFonts w:ascii="SimSun" w:eastAsia="SimSun" w:hAnsi="SimSun" w:cs="SimSun"/>
      <w:sz w:val="52"/>
      <w:szCs w:val="52"/>
    </w:rPr>
  </w:style>
  <w:style w:type="character" w:customStyle="1" w:styleId="ab">
    <w:name w:val="標題 字元"/>
    <w:basedOn w:val="a0"/>
    <w:link w:val="aa"/>
    <w:uiPriority w:val="10"/>
    <w:rsid w:val="002A13BD"/>
    <w:rPr>
      <w:rFonts w:ascii="SimSun" w:eastAsia="SimSun" w:hAnsi="SimSun" w:cs="SimSun"/>
      <w:sz w:val="52"/>
      <w:szCs w:val="5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7191</Words>
  <Characters>40995</Characters>
  <Application>Microsoft Office Word</Application>
  <DocSecurity>0</DocSecurity>
  <Lines>341</Lines>
  <Paragraphs>96</Paragraphs>
  <ScaleCrop>false</ScaleCrop>
  <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24010123</dc:subject>
  <dc:creator>Charmaine Cheng</dc:creator>
  <cp:lastModifiedBy>Charmaine Cheng</cp:lastModifiedBy>
  <cp:revision>2</cp:revision>
  <dcterms:created xsi:type="dcterms:W3CDTF">2024-08-13T04:27:00Z</dcterms:created>
  <dcterms:modified xsi:type="dcterms:W3CDTF">2024-08-13T04:27:00Z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Adobe InDesign CC 13.1 (Windows)</vt:lpwstr>
  </property>
  <property fmtid="{D5CDD505-2E9C-101B-9397-08002B2CF9AE}" pid="4" name="LastSaved">
    <vt:filetime>2024-05-09T00:00:00Z</vt:filetime>
  </property>
  <property fmtid="{D5CDD505-2E9C-101B-9397-08002B2CF9AE}" pid="5" name="Producer">
    <vt:lpwstr>Adobe PDF Library 15.0</vt:lpwstr>
  </property>
</Properties>
</file>