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26A3" w14:textId="3B8815CB" w:rsidR="008153A3" w:rsidRPr="00643318" w:rsidRDefault="008642EC" w:rsidP="008153A3">
      <w:pPr>
        <w:rPr>
          <w:rFonts w:ascii="Calibri Light" w:hAnsi="Calibri Light"/>
          <w:b/>
          <w:bCs/>
          <w:kern w:val="52"/>
          <w:sz w:val="28"/>
          <w:szCs w:val="28"/>
        </w:rPr>
      </w:pPr>
      <w:r w:rsidRPr="008642EC">
        <w:rPr>
          <w:rFonts w:ascii="Calibri Light" w:eastAsia="DengXian" w:hAnsi="Calibri Light" w:hint="eastAsia"/>
          <w:b/>
          <w:bCs/>
          <w:kern w:val="52"/>
          <w:sz w:val="28"/>
          <w:szCs w:val="28"/>
          <w:lang w:eastAsia="zh-CN"/>
        </w:rPr>
        <w:t>人生转程</w:t>
      </w:r>
      <w:r w:rsidRPr="008642EC">
        <w:rPr>
          <w:rFonts w:ascii="Calibri Light" w:eastAsia="DengXian" w:hAnsi="Calibri Light"/>
          <w:b/>
          <w:bCs/>
          <w:kern w:val="52"/>
          <w:sz w:val="28"/>
          <w:szCs w:val="28"/>
          <w:lang w:eastAsia="zh-CN"/>
        </w:rPr>
        <w:t xml:space="preserve"> </w:t>
      </w:r>
      <w:r w:rsidRPr="008642EC">
        <w:rPr>
          <w:rFonts w:ascii="Calibri Light" w:eastAsia="DengXian" w:hAnsi="Calibri Light" w:hint="eastAsia"/>
          <w:b/>
          <w:bCs/>
          <w:kern w:val="52"/>
          <w:sz w:val="28"/>
          <w:szCs w:val="28"/>
          <w:lang w:eastAsia="zh-CN"/>
        </w:rPr>
        <w:t>就业蜕变</w:t>
      </w:r>
      <w:r w:rsidRPr="008642EC">
        <w:rPr>
          <w:rFonts w:ascii="Calibri Light" w:eastAsia="DengXian" w:hAnsi="Calibri Light"/>
          <w:b/>
          <w:bCs/>
          <w:kern w:val="52"/>
          <w:sz w:val="28"/>
          <w:szCs w:val="28"/>
          <w:lang w:eastAsia="zh-CN"/>
        </w:rPr>
        <w:t xml:space="preserve"> </w:t>
      </w:r>
      <w:r w:rsidRPr="008642EC">
        <w:rPr>
          <w:rFonts w:ascii="新細明體" w:eastAsia="DengXian" w:hAnsi="新細明體" w:hint="eastAsia"/>
          <w:b/>
          <w:bCs/>
          <w:sz w:val="28"/>
          <w:szCs w:val="28"/>
          <w:lang w:eastAsia="zh-CN"/>
        </w:rPr>
        <w:t>—</w:t>
      </w:r>
      <w:r w:rsidRPr="008642EC">
        <w:rPr>
          <w:rFonts w:ascii="新細明體" w:eastAsia="DengXian" w:hAnsi="新細明體"/>
          <w:b/>
          <w:bCs/>
          <w:sz w:val="28"/>
          <w:szCs w:val="28"/>
          <w:lang w:eastAsia="zh-CN"/>
        </w:rPr>
        <w:t xml:space="preserve"> </w:t>
      </w:r>
      <w:r w:rsidRPr="008642EC">
        <w:rPr>
          <w:rFonts w:ascii="Calibri Light" w:eastAsia="DengXian" w:hAnsi="Calibri Light" w:hint="eastAsia"/>
          <w:b/>
          <w:bCs/>
          <w:kern w:val="52"/>
          <w:sz w:val="28"/>
          <w:szCs w:val="28"/>
          <w:lang w:eastAsia="zh-CN"/>
        </w:rPr>
        <w:t>就业及培训博览</w:t>
      </w:r>
      <w:r w:rsidRPr="008642EC">
        <w:rPr>
          <w:rFonts w:ascii="Calibri Light" w:eastAsia="DengXian" w:hAnsi="Calibri Light"/>
          <w:b/>
          <w:bCs/>
          <w:kern w:val="52"/>
          <w:sz w:val="28"/>
          <w:szCs w:val="28"/>
          <w:lang w:eastAsia="zh-CN"/>
        </w:rPr>
        <w:t xml:space="preserve"> 2026</w:t>
      </w:r>
    </w:p>
    <w:p w14:paraId="54661F95" w14:textId="77777777" w:rsidR="00643318" w:rsidRDefault="00643318" w:rsidP="008153A3"/>
    <w:p w14:paraId="0E352A56" w14:textId="722B49F4" w:rsidR="008153A3" w:rsidRDefault="008642EC" w:rsidP="008153A3">
      <w:pPr>
        <w:rPr>
          <w:rFonts w:ascii="新細明體"/>
          <w:color w:val="000000"/>
          <w:lang w:eastAsia="zh-HK"/>
        </w:rPr>
      </w:pPr>
      <w:r w:rsidRPr="008642EC">
        <w:rPr>
          <w:rFonts w:eastAsia="DengXian" w:hint="eastAsia"/>
          <w:lang w:eastAsia="zh-CN"/>
        </w:rPr>
        <w:t>统筹机构：香港基督教青年会</w:t>
      </w:r>
    </w:p>
    <w:p w14:paraId="7F9CE3D0" w14:textId="16FAD99A" w:rsidR="008153A3" w:rsidRPr="004540B3" w:rsidRDefault="008642EC" w:rsidP="008153A3">
      <w:pPr>
        <w:rPr>
          <w:rFonts w:hAnsi="Times New Roman"/>
          <w:color w:val="000000"/>
        </w:rPr>
      </w:pPr>
      <w:r w:rsidRPr="008642EC">
        <w:rPr>
          <w:rFonts w:eastAsia="DengXian" w:hint="eastAsia"/>
          <w:color w:val="000000"/>
          <w:lang w:eastAsia="zh-CN"/>
        </w:rPr>
        <w:t>日期：</w:t>
      </w:r>
      <w:r w:rsidRPr="008642EC">
        <w:rPr>
          <w:rFonts w:eastAsia="DengXian"/>
          <w:color w:val="000000"/>
          <w:lang w:eastAsia="zh-CN"/>
        </w:rPr>
        <w:t>2026</w:t>
      </w:r>
      <w:r w:rsidRPr="008642EC">
        <w:rPr>
          <w:rFonts w:eastAsia="DengXian" w:hint="eastAsia"/>
          <w:color w:val="000000"/>
          <w:lang w:eastAsia="zh-CN"/>
        </w:rPr>
        <w:t>年</w:t>
      </w:r>
      <w:r w:rsidRPr="008642EC">
        <w:rPr>
          <w:rFonts w:eastAsia="DengXian"/>
          <w:color w:val="000000"/>
          <w:lang w:eastAsia="zh-CN"/>
        </w:rPr>
        <w:t>3</w:t>
      </w:r>
      <w:r w:rsidRPr="008642EC">
        <w:rPr>
          <w:rFonts w:eastAsia="DengXian" w:hint="eastAsia"/>
          <w:color w:val="000000"/>
          <w:lang w:eastAsia="zh-CN"/>
        </w:rPr>
        <w:t>月</w:t>
      </w:r>
      <w:r w:rsidRPr="008642EC">
        <w:rPr>
          <w:rFonts w:eastAsia="DengXian"/>
          <w:color w:val="000000"/>
          <w:lang w:eastAsia="zh-CN"/>
        </w:rPr>
        <w:t>26</w:t>
      </w:r>
      <w:r w:rsidRPr="008642EC">
        <w:rPr>
          <w:rFonts w:eastAsia="DengXian" w:hint="eastAsia"/>
          <w:color w:val="000000"/>
          <w:lang w:eastAsia="zh-CN"/>
        </w:rPr>
        <w:t>日</w:t>
      </w:r>
      <w:r w:rsidRPr="008642EC">
        <w:rPr>
          <w:rFonts w:eastAsia="DengXian" w:hint="eastAsia"/>
          <w:lang w:eastAsia="zh-CN"/>
        </w:rPr>
        <w:t>（星期</w:t>
      </w:r>
      <w:r w:rsidRPr="008642EC">
        <w:rPr>
          <w:rStyle w:val="agcmg"/>
          <w:rFonts w:eastAsia="DengXian" w:hint="eastAsia"/>
          <w:lang w:eastAsia="zh-CN"/>
        </w:rPr>
        <w:t>四</w:t>
      </w:r>
      <w:r w:rsidRPr="008642EC">
        <w:rPr>
          <w:rFonts w:eastAsia="DengXian" w:hint="eastAsia"/>
          <w:lang w:eastAsia="zh-CN"/>
        </w:rPr>
        <w:t>）</w:t>
      </w:r>
    </w:p>
    <w:p w14:paraId="40DC8E76" w14:textId="412B8BDD" w:rsidR="008153A3" w:rsidRPr="004540B3" w:rsidRDefault="008642EC" w:rsidP="008153A3">
      <w:pPr>
        <w:rPr>
          <w:rFonts w:hAnsi="Times New Roman"/>
          <w:color w:val="000000"/>
        </w:rPr>
      </w:pPr>
      <w:r w:rsidRPr="008642EC">
        <w:rPr>
          <w:rFonts w:eastAsia="DengXian" w:hint="eastAsia"/>
          <w:color w:val="000000"/>
          <w:lang w:eastAsia="zh-CN"/>
        </w:rPr>
        <w:t>时间：</w:t>
      </w:r>
      <w:r w:rsidRPr="008642EC">
        <w:rPr>
          <w:rFonts w:eastAsia="DengXian" w:hint="eastAsia"/>
          <w:lang w:eastAsia="zh-CN"/>
        </w:rPr>
        <w:t>上午</w:t>
      </w:r>
      <w:r w:rsidRPr="008642EC">
        <w:rPr>
          <w:rStyle w:val="agcmg"/>
          <w:rFonts w:eastAsia="DengXian"/>
          <w:lang w:eastAsia="zh-CN"/>
        </w:rPr>
        <w:t>10:00</w:t>
      </w:r>
      <w:r w:rsidRPr="008642EC">
        <w:rPr>
          <w:rFonts w:eastAsia="DengXian" w:hint="eastAsia"/>
          <w:lang w:eastAsia="zh-CN"/>
        </w:rPr>
        <w:t>至</w:t>
      </w:r>
      <w:r w:rsidRPr="008642EC">
        <w:rPr>
          <w:rFonts w:eastAsia="DengXian"/>
          <w:lang w:eastAsia="zh-CN"/>
        </w:rPr>
        <w:t xml:space="preserve"> </w:t>
      </w:r>
      <w:r w:rsidRPr="008642EC">
        <w:rPr>
          <w:rStyle w:val="agcmg"/>
          <w:rFonts w:eastAsia="DengXian" w:hint="eastAsia"/>
          <w:lang w:eastAsia="zh-CN"/>
        </w:rPr>
        <w:t>下午</w:t>
      </w:r>
      <w:r w:rsidRPr="008642EC">
        <w:rPr>
          <w:rStyle w:val="agcmg"/>
          <w:rFonts w:eastAsia="DengXian"/>
          <w:lang w:eastAsia="zh-CN"/>
        </w:rPr>
        <w:t xml:space="preserve"> 4:00</w:t>
      </w:r>
    </w:p>
    <w:p w14:paraId="68520DEC" w14:textId="45632402" w:rsidR="008153A3" w:rsidRDefault="008642EC" w:rsidP="008153A3">
      <w:pPr>
        <w:rPr>
          <w:rFonts w:hAnsi="Times New Roman"/>
          <w:color w:val="000000"/>
        </w:rPr>
      </w:pPr>
      <w:r w:rsidRPr="008642EC">
        <w:rPr>
          <w:rFonts w:eastAsia="DengXian" w:hint="eastAsia"/>
          <w:color w:val="000000"/>
          <w:lang w:eastAsia="zh-CN"/>
        </w:rPr>
        <w:t>地点：</w:t>
      </w:r>
      <w:r w:rsidRPr="008642EC">
        <w:rPr>
          <w:rStyle w:val="agcmg"/>
          <w:rFonts w:eastAsia="DengXian" w:hint="eastAsia"/>
          <w:lang w:eastAsia="zh-CN"/>
        </w:rPr>
        <w:t>西九龙中</w:t>
      </w:r>
      <w:r w:rsidRPr="008642EC">
        <w:rPr>
          <w:rStyle w:val="agcmg"/>
          <w:rFonts w:ascii="新細明體" w:eastAsia="DengXian" w:hAnsi="新細明體" w:cs="新細明體" w:hint="eastAsia"/>
          <w:lang w:eastAsia="zh-CN"/>
        </w:rPr>
        <w:t>心</w:t>
      </w:r>
      <w:r w:rsidRPr="008642EC">
        <w:rPr>
          <w:rFonts w:eastAsia="DengXian" w:hint="eastAsia"/>
          <w:lang w:eastAsia="zh-CN"/>
        </w:rPr>
        <w:t>（</w:t>
      </w:r>
      <w:r w:rsidRPr="008642EC">
        <w:rPr>
          <w:rStyle w:val="agcmg"/>
          <w:rFonts w:eastAsia="DengXian" w:hint="eastAsia"/>
          <w:lang w:eastAsia="zh-CN"/>
        </w:rPr>
        <w:t>香港九龙深水埗钦州街</w:t>
      </w:r>
      <w:r w:rsidRPr="008642EC">
        <w:rPr>
          <w:rStyle w:val="agcmg"/>
          <w:rFonts w:eastAsia="DengXian"/>
          <w:lang w:eastAsia="zh-CN"/>
        </w:rPr>
        <w:t>37K</w:t>
      </w:r>
      <w:r w:rsidRPr="008642EC">
        <w:rPr>
          <w:rStyle w:val="agcmg"/>
          <w:rFonts w:ascii="新細明體" w:eastAsia="DengXian" w:hAnsi="新細明體" w:cs="新細明體" w:hint="eastAsia"/>
          <w:lang w:eastAsia="zh-CN"/>
        </w:rPr>
        <w:t>号</w:t>
      </w:r>
      <w:r w:rsidRPr="008642EC">
        <w:rPr>
          <w:rFonts w:eastAsia="DengXian" w:hint="eastAsia"/>
          <w:lang w:eastAsia="zh-CN"/>
        </w:rPr>
        <w:t>）</w:t>
      </w:r>
    </w:p>
    <w:p w14:paraId="2EECF465" w14:textId="77777777" w:rsidR="008153A3" w:rsidRDefault="008153A3" w:rsidP="008153A3">
      <w:pPr>
        <w:rPr>
          <w:rFonts w:hAnsi="Times New Roman"/>
          <w:color w:val="000000"/>
        </w:rPr>
      </w:pPr>
    </w:p>
    <w:p w14:paraId="5368A27A" w14:textId="79D04462" w:rsidR="008153A3" w:rsidRPr="00E533A8" w:rsidRDefault="008642EC" w:rsidP="008153A3">
      <w:pPr>
        <w:rPr>
          <w:rFonts w:hAnsi="Times New Roman"/>
        </w:rPr>
      </w:pPr>
      <w:r w:rsidRPr="008642EC">
        <w:rPr>
          <w:rFonts w:eastAsia="DengXian" w:hint="eastAsia"/>
          <w:lang w:eastAsia="zh-CN"/>
        </w:rPr>
        <w:t>活动内容包括：</w:t>
      </w:r>
    </w:p>
    <w:p w14:paraId="6B13CB37" w14:textId="1F0CCFBE" w:rsidR="002427DD" w:rsidRPr="00643318" w:rsidRDefault="008642EC" w:rsidP="0064331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8642EC">
        <w:rPr>
          <w:rFonts w:ascii="新細明體" w:eastAsia="DengXian" w:hAnsi="新細明體" w:cs="新細明體" w:hint="eastAsia"/>
          <w:kern w:val="0"/>
          <w:szCs w:val="24"/>
          <w:lang w:eastAsia="zh-CN"/>
        </w:rPr>
        <w:t>多间企业即场招聘</w:t>
      </w:r>
    </w:p>
    <w:p w14:paraId="5FDB0115" w14:textId="3B99124C" w:rsidR="00643318" w:rsidRPr="002427DD" w:rsidRDefault="008642EC" w:rsidP="0064331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8642EC">
        <w:rPr>
          <w:rFonts w:ascii="新細明體" w:eastAsia="DengXian" w:hAnsi="新細明體" w:cs="新細明體" w:hint="eastAsia"/>
          <w:kern w:val="0"/>
          <w:szCs w:val="24"/>
          <w:lang w:eastAsia="zh-CN"/>
        </w:rPr>
        <w:t>超过</w:t>
      </w:r>
      <w:r w:rsidRPr="008642EC">
        <w:rPr>
          <w:rFonts w:ascii="Times New Roman" w:eastAsia="DengXian" w:hAnsi="Times New Roman" w:cs="Times New Roman"/>
          <w:kern w:val="0"/>
          <w:szCs w:val="24"/>
          <w:lang w:eastAsia="zh-CN"/>
        </w:rPr>
        <w:t>1000</w:t>
      </w:r>
      <w:r w:rsidRPr="008642EC">
        <w:rPr>
          <w:rFonts w:ascii="新細明體" w:eastAsia="DengXian" w:hAnsi="新細明體" w:cs="新細明體" w:hint="eastAsia"/>
          <w:kern w:val="0"/>
          <w:szCs w:val="24"/>
          <w:lang w:eastAsia="zh-CN"/>
        </w:rPr>
        <w:t>个职位空缺</w:t>
      </w:r>
    </w:p>
    <w:p w14:paraId="3A18CBE6" w14:textId="35C9F1FD" w:rsidR="002427DD" w:rsidRPr="00643318" w:rsidRDefault="008642EC" w:rsidP="0064331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</w:rPr>
      </w:pPr>
      <w:r w:rsidRPr="008642EC">
        <w:rPr>
          <w:rFonts w:ascii="Times New Roman" w:eastAsia="DengXian" w:hAnsi="Times New Roman" w:cs="Times New Roman"/>
          <w:kern w:val="0"/>
          <w:szCs w:val="24"/>
          <w:lang w:eastAsia="zh-CN"/>
        </w:rPr>
        <w:t>ERB</w:t>
      </w:r>
      <w:r w:rsidRPr="008642EC">
        <w:rPr>
          <w:rFonts w:ascii="新細明體" w:eastAsia="DengXian" w:hAnsi="新細明體" w:cs="新細明體" w:hint="eastAsia"/>
          <w:kern w:val="0"/>
          <w:szCs w:val="24"/>
          <w:lang w:eastAsia="zh-CN"/>
        </w:rPr>
        <w:t>课程介绍</w:t>
      </w:r>
    </w:p>
    <w:p w14:paraId="747C883C" w14:textId="6558C845" w:rsidR="00643318" w:rsidRPr="002427DD" w:rsidRDefault="008642EC" w:rsidP="00643318">
      <w:r w:rsidRPr="008642EC">
        <w:rPr>
          <w:rFonts w:eastAsia="DengXian"/>
          <w:lang w:eastAsia="zh-CN"/>
        </w:rPr>
        <w:t>ERB</w:t>
      </w:r>
      <w:r w:rsidRPr="008642EC">
        <w:rPr>
          <w:rFonts w:eastAsia="DengXian" w:hint="eastAsia"/>
          <w:lang w:eastAsia="zh-CN"/>
        </w:rPr>
        <w:t>课程基本入读资格：年龄在</w:t>
      </w:r>
      <w:r w:rsidRPr="008642EC">
        <w:rPr>
          <w:rFonts w:eastAsia="DengXian"/>
          <w:lang w:eastAsia="zh-CN"/>
        </w:rPr>
        <w:t>15</w:t>
      </w:r>
      <w:r w:rsidRPr="008642EC">
        <w:rPr>
          <w:rFonts w:eastAsia="DengXian" w:hint="eastAsia"/>
          <w:lang w:eastAsia="zh-CN"/>
        </w:rPr>
        <w:t>岁或以上的香港合资格雇员（详情请参阅申请须知）</w:t>
      </w:r>
    </w:p>
    <w:p w14:paraId="68834C39" w14:textId="4278CF0F" w:rsidR="00643318" w:rsidRPr="002427DD" w:rsidRDefault="008642EC" w:rsidP="00643318">
      <w:r w:rsidRPr="008642EC">
        <w:rPr>
          <w:rFonts w:eastAsia="DengXian" w:hint="eastAsia"/>
          <w:lang w:eastAsia="zh-CN"/>
        </w:rPr>
        <w:t>就业挂钩课程：免学费、有津贴</w:t>
      </w:r>
      <w:r w:rsidRPr="008642EC">
        <w:rPr>
          <w:rFonts w:eastAsia="DengXian"/>
          <w:lang w:eastAsia="zh-CN"/>
        </w:rPr>
        <w:t>*</w:t>
      </w:r>
      <w:r w:rsidRPr="008642EC">
        <w:rPr>
          <w:rFonts w:eastAsia="DengXian" w:hint="eastAsia"/>
          <w:lang w:eastAsia="zh-CN"/>
        </w:rPr>
        <w:t>、就业跟进</w:t>
      </w:r>
      <w:r w:rsidRPr="008642EC">
        <w:rPr>
          <w:rFonts w:eastAsia="DengXian"/>
          <w:lang w:eastAsia="zh-CN"/>
        </w:rPr>
        <w:t>*</w:t>
      </w:r>
      <w:r w:rsidRPr="008642EC">
        <w:rPr>
          <w:rFonts w:eastAsia="DengXian" w:hint="eastAsia"/>
          <w:lang w:eastAsia="zh-CN"/>
        </w:rPr>
        <w:t>，申请者必须是失业</w:t>
      </w:r>
      <w:r w:rsidRPr="008642EC">
        <w:rPr>
          <w:rFonts w:eastAsia="DengXian"/>
          <w:lang w:eastAsia="zh-CN"/>
        </w:rPr>
        <w:t>/</w:t>
      </w:r>
      <w:r w:rsidRPr="008642EC">
        <w:rPr>
          <w:rFonts w:eastAsia="DengXian" w:hint="eastAsia"/>
          <w:lang w:eastAsia="zh-CN"/>
        </w:rPr>
        <w:t>待业</w:t>
      </w:r>
      <w:r w:rsidRPr="008642EC">
        <w:rPr>
          <w:rFonts w:eastAsia="DengXian"/>
          <w:lang w:eastAsia="zh-CN"/>
        </w:rPr>
        <w:t>/</w:t>
      </w:r>
      <w:r w:rsidRPr="008642EC">
        <w:rPr>
          <w:rFonts w:eastAsia="DengXian" w:hint="eastAsia"/>
          <w:lang w:eastAsia="zh-CN"/>
        </w:rPr>
        <w:t>失学人士</w:t>
      </w:r>
    </w:p>
    <w:p w14:paraId="10100C3D" w14:textId="2111C4D7" w:rsidR="00643318" w:rsidRPr="002427DD" w:rsidRDefault="008642EC" w:rsidP="00643318">
      <w:r w:rsidRPr="008642EC">
        <w:rPr>
          <w:rFonts w:eastAsia="DengXian"/>
          <w:lang w:eastAsia="zh-CN"/>
        </w:rPr>
        <w:t>*</w:t>
      </w:r>
      <w:r w:rsidRPr="008642EC">
        <w:rPr>
          <w:rFonts w:eastAsia="DengXian" w:hint="eastAsia"/>
          <w:lang w:eastAsia="zh-CN"/>
        </w:rPr>
        <w:t>适用于出席率达</w:t>
      </w:r>
      <w:r w:rsidRPr="008642EC">
        <w:rPr>
          <w:rFonts w:eastAsia="DengXian"/>
          <w:lang w:eastAsia="zh-CN"/>
        </w:rPr>
        <w:t>80%</w:t>
      </w:r>
      <w:r w:rsidRPr="008642EC">
        <w:rPr>
          <w:rFonts w:eastAsia="DengXian" w:hint="eastAsia"/>
          <w:lang w:eastAsia="zh-CN"/>
        </w:rPr>
        <w:t>的合资格学员</w:t>
      </w:r>
    </w:p>
    <w:p w14:paraId="05B87DF9" w14:textId="77777777" w:rsidR="00643318" w:rsidRDefault="00643318" w:rsidP="00643318"/>
    <w:p w14:paraId="57B684D2" w14:textId="0DCBC448" w:rsidR="00643318" w:rsidRDefault="008642EC" w:rsidP="00643318">
      <w:r w:rsidRPr="008642EC">
        <w:rPr>
          <w:rFonts w:eastAsia="DengXian" w:hint="eastAsia"/>
          <w:lang w:eastAsia="zh-CN"/>
        </w:rPr>
        <w:t>查询电话：</w:t>
      </w:r>
      <w:r w:rsidRPr="008642EC">
        <w:rPr>
          <w:rFonts w:eastAsia="DengXian"/>
          <w:lang w:eastAsia="zh-CN"/>
        </w:rPr>
        <w:t>2281 6038</w:t>
      </w:r>
    </w:p>
    <w:p w14:paraId="42DD0D3F" w14:textId="5966B316" w:rsidR="002427DD" w:rsidRPr="00771DD7" w:rsidRDefault="008642EC" w:rsidP="00643318">
      <w:r w:rsidRPr="008642EC">
        <w:rPr>
          <w:rFonts w:eastAsia="DengXian"/>
          <w:lang w:eastAsia="zh-CN"/>
        </w:rPr>
        <w:t>Facebook</w:t>
      </w:r>
      <w:r w:rsidRPr="008642EC">
        <w:rPr>
          <w:rFonts w:eastAsia="DengXian" w:hint="eastAsia"/>
          <w:lang w:eastAsia="zh-CN"/>
        </w:rPr>
        <w:t>专页：</w:t>
      </w:r>
      <w:r w:rsidRPr="008642EC">
        <w:rPr>
          <w:rFonts w:eastAsia="DengXian"/>
          <w:lang w:eastAsia="zh-CN"/>
        </w:rPr>
        <w:t>YMCAYJOB</w:t>
      </w:r>
    </w:p>
    <w:p w14:paraId="1CE9470E" w14:textId="77777777" w:rsidR="008153A3" w:rsidRPr="002427DD" w:rsidRDefault="008153A3" w:rsidP="008153A3">
      <w:pPr>
        <w:rPr>
          <w:color w:val="000000"/>
        </w:rPr>
      </w:pPr>
    </w:p>
    <w:p w14:paraId="25593C57" w14:textId="24FBD713" w:rsidR="00416E3B" w:rsidRPr="007B5C4F" w:rsidRDefault="008642EC" w:rsidP="00416E3B">
      <w:pPr>
        <w:rPr>
          <w:rFonts w:hint="eastAsia"/>
        </w:rPr>
      </w:pPr>
      <w:r w:rsidRPr="008642EC">
        <w:rPr>
          <w:rFonts w:eastAsia="DengXian" w:hint="eastAsia"/>
          <w:lang w:eastAsia="zh-CN"/>
        </w:rPr>
        <w:t>（</w:t>
      </w:r>
      <w:r w:rsidRPr="008642EC">
        <w:rPr>
          <w:rFonts w:eastAsia="DengXian" w:hint="eastAsia"/>
          <w:color w:val="000000"/>
          <w:lang w:eastAsia="zh-CN"/>
        </w:rPr>
        <w:t>此活动由</w:t>
      </w:r>
      <w:r w:rsidRPr="008642EC">
        <w:rPr>
          <w:rFonts w:eastAsia="DengXian" w:hAnsi="Times New Roman"/>
          <w:color w:val="000000"/>
          <w:lang w:eastAsia="zh-CN"/>
        </w:rPr>
        <w:t>ERB</w:t>
      </w:r>
      <w:r w:rsidRPr="008642EC">
        <w:rPr>
          <w:rFonts w:eastAsia="DengXian" w:hint="eastAsia"/>
          <w:color w:val="000000"/>
          <w:lang w:eastAsia="zh-CN"/>
        </w:rPr>
        <w:t>资助</w:t>
      </w:r>
      <w:r w:rsidRPr="008642EC">
        <w:rPr>
          <w:rFonts w:eastAsia="DengXian" w:hint="eastAsia"/>
          <w:lang w:eastAsia="zh-CN"/>
        </w:rPr>
        <w:t>）</w:t>
      </w:r>
    </w:p>
    <w:sectPr w:rsidR="00416E3B" w:rsidRPr="007B5C4F" w:rsidSect="006433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6798" w14:textId="77777777" w:rsidR="009E7424" w:rsidRDefault="009E7424" w:rsidP="00643318">
      <w:r>
        <w:separator/>
      </w:r>
    </w:p>
  </w:endnote>
  <w:endnote w:type="continuationSeparator" w:id="0">
    <w:p w14:paraId="2DD4AD45" w14:textId="77777777" w:rsidR="009E7424" w:rsidRDefault="009E7424" w:rsidP="0064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B1B2" w14:textId="77777777" w:rsidR="009E7424" w:rsidRDefault="009E7424" w:rsidP="00643318">
      <w:r>
        <w:separator/>
      </w:r>
    </w:p>
  </w:footnote>
  <w:footnote w:type="continuationSeparator" w:id="0">
    <w:p w14:paraId="158D778D" w14:textId="77777777" w:rsidR="009E7424" w:rsidRDefault="009E7424" w:rsidP="0064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5280"/>
    <w:multiLevelType w:val="multilevel"/>
    <w:tmpl w:val="91F6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06716"/>
    <w:multiLevelType w:val="multilevel"/>
    <w:tmpl w:val="E452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347497">
    <w:abstractNumId w:val="0"/>
  </w:num>
  <w:num w:numId="2" w16cid:durableId="69986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3B"/>
    <w:rsid w:val="00004BA2"/>
    <w:rsid w:val="00020791"/>
    <w:rsid w:val="002427DD"/>
    <w:rsid w:val="00335CD0"/>
    <w:rsid w:val="00416E3B"/>
    <w:rsid w:val="004A48BE"/>
    <w:rsid w:val="00643318"/>
    <w:rsid w:val="007B5C4F"/>
    <w:rsid w:val="008153A3"/>
    <w:rsid w:val="008642EC"/>
    <w:rsid w:val="0089522E"/>
    <w:rsid w:val="00904536"/>
    <w:rsid w:val="009C73D7"/>
    <w:rsid w:val="009E7424"/>
    <w:rsid w:val="00BE1495"/>
    <w:rsid w:val="00C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F35A2"/>
  <w15:chartTrackingRefBased/>
  <w15:docId w15:val="{1B8864B4-7865-477A-B679-39998CE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416E3B"/>
  </w:style>
  <w:style w:type="paragraph" w:customStyle="1" w:styleId="cvgsua">
    <w:name w:val="cvgsua"/>
    <w:basedOn w:val="a"/>
    <w:rsid w:val="00416E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gcmg">
    <w:name w:val="a_gcmg"/>
    <w:basedOn w:val="a0"/>
    <w:rsid w:val="002427DD"/>
  </w:style>
  <w:style w:type="paragraph" w:styleId="a3">
    <w:name w:val="List Paragraph"/>
    <w:basedOn w:val="a"/>
    <w:uiPriority w:val="34"/>
    <w:qFormat/>
    <w:rsid w:val="002427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3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33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3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33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FA93-241D-4AF8-BB7D-92F063F2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160</Characters>
  <Application>Microsoft Office Word</Application>
  <DocSecurity>0</DocSecurity>
  <Lines>11</Lines>
  <Paragraphs>16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Wong</dc:creator>
  <cp:keywords/>
  <dc:description/>
  <cp:lastModifiedBy>Joyce Pang</cp:lastModifiedBy>
  <cp:revision>11</cp:revision>
  <dcterms:created xsi:type="dcterms:W3CDTF">2024-04-24T07:41:00Z</dcterms:created>
  <dcterms:modified xsi:type="dcterms:W3CDTF">2026-03-12T01:50:00Z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7e711e3d-85e9-4f31-a051-fd81111bf0b7</vt:lpwstr>
  </property>
</Properties>
</file>