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F002" w14:textId="27A7228E" w:rsidR="00B22F78" w:rsidRPr="00190681" w:rsidRDefault="0077159C" w:rsidP="00190681">
      <w:pPr>
        <w:snapToGrid w:val="0"/>
        <w:spacing w:line="360" w:lineRule="auto"/>
        <w:jc w:val="center"/>
        <w:rPr>
          <w:rFonts w:ascii="微軟正黑體" w:eastAsia="微軟正黑體" w:hAnsi="微軟正黑體" w:hint="eastAsia"/>
          <w:b/>
          <w:sz w:val="36"/>
          <w:szCs w:val="36"/>
        </w:rPr>
      </w:pPr>
      <w:r w:rsidRPr="0077159C">
        <w:rPr>
          <w:rFonts w:ascii="微軟正黑體" w:eastAsia="DengXian" w:hAnsi="微軟正黑體" w:hint="eastAsia"/>
          <w:b/>
          <w:sz w:val="36"/>
          <w:szCs w:val="36"/>
          <w:lang w:eastAsia="zh-CN"/>
        </w:rPr>
        <w:t>「技能解锁」</w:t>
      </w:r>
      <w:r w:rsidRPr="0077159C">
        <w:rPr>
          <w:rFonts w:ascii="微軟正黑體" w:eastAsia="DengXian" w:hAnsi="微軟正黑體"/>
          <w:b/>
          <w:sz w:val="36"/>
          <w:szCs w:val="36"/>
          <w:lang w:eastAsia="zh-CN"/>
        </w:rPr>
        <w:t>-</w:t>
      </w:r>
      <w:r w:rsidRPr="0077159C">
        <w:rPr>
          <w:rFonts w:ascii="微軟正黑體" w:eastAsia="DengXian" w:hAnsi="微軟正黑體" w:hint="eastAsia"/>
          <w:b/>
          <w:sz w:val="36"/>
          <w:szCs w:val="36"/>
          <w:lang w:eastAsia="zh-CN"/>
        </w:rPr>
        <w:t>课程体验日</w:t>
      </w:r>
    </w:p>
    <w:p w14:paraId="69BC4016" w14:textId="2E9CAE04" w:rsidR="00B22F78" w:rsidRPr="00190681" w:rsidRDefault="0077159C" w:rsidP="00190681">
      <w:pPr>
        <w:snapToGrid w:val="0"/>
        <w:rPr>
          <w:rFonts w:ascii="微軟正黑體" w:eastAsia="微軟正黑體" w:hAnsi="微軟正黑體"/>
          <w:sz w:val="26"/>
          <w:szCs w:val="26"/>
        </w:rPr>
      </w:pPr>
      <w:r w:rsidRPr="0077159C">
        <w:rPr>
          <w:rFonts w:ascii="微軟正黑體" w:eastAsia="DengXian" w:hAnsi="微軟正黑體" w:hint="eastAsia"/>
          <w:sz w:val="26"/>
          <w:szCs w:val="26"/>
          <w:lang w:eastAsia="zh-CN"/>
        </w:rPr>
        <w:t>统筹机构：香港复康会</w:t>
      </w:r>
    </w:p>
    <w:p w14:paraId="75F37124" w14:textId="2194488B" w:rsidR="00B22F78" w:rsidRPr="00C44204" w:rsidRDefault="00B22F78" w:rsidP="00190681">
      <w:pPr>
        <w:snapToGrid w:val="0"/>
        <w:rPr>
          <w:rFonts w:ascii="微軟正黑體" w:eastAsia="微軟正黑體" w:hAnsi="微軟正黑體"/>
          <w:color w:val="000000"/>
          <w:sz w:val="16"/>
          <w:szCs w:val="16"/>
          <w:lang w:eastAsia="zh-HK"/>
        </w:rPr>
      </w:pPr>
    </w:p>
    <w:p w14:paraId="17487A86" w14:textId="076B22FC" w:rsidR="00B22F78" w:rsidRPr="00190681" w:rsidRDefault="0077159C" w:rsidP="00190681">
      <w:pPr>
        <w:snapToGrid w:val="0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日期：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2026</w:t>
      </w: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年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7</w:t>
      </w: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月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11</w:t>
      </w: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日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(</w:t>
      </w: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星期六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)</w:t>
      </w:r>
    </w:p>
    <w:p w14:paraId="4E489733" w14:textId="56D8E3F7" w:rsidR="00B22F78" w:rsidRPr="00190681" w:rsidRDefault="0077159C" w:rsidP="006B7CC4">
      <w:pPr>
        <w:snapToGrid w:val="0"/>
        <w:jc w:val="center"/>
        <w:rPr>
          <w:rFonts w:ascii="微軟正黑體" w:eastAsia="微軟正黑體" w:hAnsi="微軟正黑體" w:hint="eastAsia"/>
          <w:color w:val="000000"/>
          <w:sz w:val="28"/>
          <w:szCs w:val="28"/>
        </w:rPr>
      </w:pP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地点：屯门大兴邨兴平楼地下</w:t>
      </w:r>
      <w:r w:rsidRPr="0077159C">
        <w:rPr>
          <w:rFonts w:ascii="微軟正黑體" w:eastAsia="DengXian" w:hAnsi="微軟正黑體"/>
          <w:color w:val="000000"/>
          <w:sz w:val="28"/>
          <w:szCs w:val="28"/>
          <w:lang w:eastAsia="zh-CN"/>
        </w:rPr>
        <w:t>28</w:t>
      </w:r>
      <w:r w:rsidRPr="0077159C">
        <w:rPr>
          <w:rFonts w:ascii="微軟正黑體" w:eastAsia="DengXian" w:hAnsi="微軟正黑體" w:hint="eastAsia"/>
          <w:color w:val="000000"/>
          <w:sz w:val="28"/>
          <w:szCs w:val="28"/>
          <w:lang w:eastAsia="zh-CN"/>
        </w:rPr>
        <w:t>室</w:t>
      </w:r>
    </w:p>
    <w:p w14:paraId="51DD6E45" w14:textId="1208BE88" w:rsidR="00B22F78" w:rsidRPr="00190681" w:rsidRDefault="0077159C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  <w:r w:rsidRPr="0077159C">
        <w:rPr>
          <w:rFonts w:ascii="微軟正黑體" w:eastAsia="DengXian" w:hAnsi="微軟正黑體" w:hint="eastAsia"/>
          <w:color w:val="000000"/>
          <w:sz w:val="26"/>
          <w:szCs w:val="26"/>
          <w:lang w:eastAsia="zh-CN"/>
        </w:rPr>
        <w:t>活动内容：</w:t>
      </w:r>
    </w:p>
    <w:tbl>
      <w:tblPr>
        <w:tblStyle w:val="a3"/>
        <w:tblW w:w="9864" w:type="dxa"/>
        <w:tblLook w:val="04A0" w:firstRow="1" w:lastRow="0" w:firstColumn="1" w:lastColumn="0" w:noHBand="0" w:noVBand="1"/>
      </w:tblPr>
      <w:tblGrid>
        <w:gridCol w:w="1020"/>
        <w:gridCol w:w="3572"/>
        <w:gridCol w:w="680"/>
        <w:gridCol w:w="1020"/>
        <w:gridCol w:w="3572"/>
      </w:tblGrid>
      <w:tr w:rsidR="00D0397A" w:rsidRPr="00190681" w14:paraId="62C74B6C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0EBC9" w14:textId="3DBB885F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b/>
                <w:color w:val="000000"/>
                <w:sz w:val="26"/>
                <w:szCs w:val="26"/>
                <w:lang w:eastAsia="zh-CN"/>
              </w:rPr>
              <w:t>疗愈迷你盆栽礼物制作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26917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2F754" w14:textId="1B1795B5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/>
                <w:b/>
                <w:bCs/>
                <w:color w:val="000000"/>
                <w:sz w:val="26"/>
                <w:szCs w:val="26"/>
                <w:lang w:eastAsia="zh-CN"/>
              </w:rPr>
              <w:t>AI</w:t>
            </w:r>
            <w:r w:rsidRPr="0077159C">
              <w:rPr>
                <w:rFonts w:ascii="微軟正黑體" w:eastAsia="DengXian" w:hAnsi="微軟正黑體" w:hint="eastAsia"/>
                <w:b/>
                <w:bCs/>
                <w:color w:val="000000"/>
                <w:sz w:val="26"/>
                <w:szCs w:val="26"/>
                <w:lang w:eastAsia="zh-CN"/>
              </w:rPr>
              <w:t>应用</w:t>
            </w:r>
            <w:r w:rsidRPr="0077159C">
              <w:rPr>
                <w:rFonts w:ascii="微軟正黑體" w:eastAsia="DengXian" w:hAnsi="微軟正黑體"/>
                <w:b/>
                <w:bCs/>
                <w:color w:val="000000"/>
                <w:sz w:val="26"/>
                <w:szCs w:val="26"/>
                <w:lang w:eastAsia="zh-CN"/>
              </w:rPr>
              <w:t xml:space="preserve"> X </w:t>
            </w:r>
            <w:r w:rsidRPr="0077159C">
              <w:rPr>
                <w:rFonts w:ascii="微軟正黑體" w:eastAsia="DengXian" w:hAnsi="微軟正黑體" w:hint="eastAsia"/>
                <w:b/>
                <w:bCs/>
                <w:color w:val="000000"/>
                <w:sz w:val="26"/>
                <w:szCs w:val="26"/>
                <w:lang w:eastAsia="zh-CN"/>
              </w:rPr>
              <w:t>生活技能</w:t>
            </w:r>
          </w:p>
        </w:tc>
      </w:tr>
      <w:tr w:rsidR="00D0397A" w:rsidRPr="00190681" w14:paraId="2C25230A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8AF65" w14:textId="1DC7A4CD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上午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10:00-11:00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DAD0D" w14:textId="1A628EFD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B7F73" w14:textId="14C0EC91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上午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10:30-12:00</w:t>
            </w:r>
          </w:p>
        </w:tc>
      </w:tr>
      <w:tr w:rsidR="00F91BE3" w:rsidRPr="00190681" w14:paraId="1433C332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BDFC51" w14:textId="61B4BF4B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5866B" w14:textId="326BEA08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亲手组合一个迷你的绿色小世界，认识盆栽礼品设计技巧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28C4B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4CCF6B" w14:textId="5BFBD8E7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E2239" w14:textId="05611CB0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学习运用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AI</w:t>
            </w: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工具处理日常事务，包括智能搜寻、文书辅助、行程规划等</w:t>
            </w:r>
          </w:p>
        </w:tc>
      </w:tr>
      <w:tr w:rsidR="00F91BE3" w:rsidRPr="00190681" w14:paraId="0F2E299C" w14:textId="77777777" w:rsidTr="00D0397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40A84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42A05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1ECC0E9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15BE0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E6C51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</w:tr>
      <w:tr w:rsidR="00D0397A" w:rsidRPr="00190681" w14:paraId="2A46BF59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6441D" w14:textId="53E4D1B8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b/>
                <w:color w:val="000000"/>
                <w:sz w:val="26"/>
                <w:szCs w:val="26"/>
                <w:lang w:eastAsia="zh-CN"/>
              </w:rPr>
              <w:t>夏季清新小花盒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FFF8C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049A9" w14:textId="78441829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/>
                <w:b/>
                <w:bCs/>
                <w:color w:val="000000"/>
                <w:sz w:val="26"/>
                <w:szCs w:val="26"/>
                <w:lang w:eastAsia="zh-CN"/>
              </w:rPr>
              <w:t>Photoshop</w:t>
            </w:r>
            <w:r w:rsidRPr="0077159C">
              <w:rPr>
                <w:rFonts w:ascii="微軟正黑體" w:eastAsia="DengXian" w:hAnsi="微軟正黑體" w:hint="eastAsia"/>
                <w:b/>
                <w:bCs/>
                <w:color w:val="000000"/>
                <w:sz w:val="26"/>
                <w:szCs w:val="26"/>
                <w:lang w:eastAsia="zh-CN"/>
              </w:rPr>
              <w:t>图片编辑示范</w:t>
            </w:r>
          </w:p>
        </w:tc>
      </w:tr>
      <w:tr w:rsidR="00D0397A" w:rsidRPr="00190681" w14:paraId="0F075F59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C5352" w14:textId="60A95EE6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上午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11:30-</w:t>
            </w: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下午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12:30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54156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8B7FD" w14:textId="4C72B192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下午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2:00-3:00</w:t>
            </w:r>
          </w:p>
        </w:tc>
      </w:tr>
      <w:tr w:rsidR="00F91BE3" w:rsidRPr="00190681" w14:paraId="32CD1614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E1852B" w14:textId="61DCC07E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E800F" w14:textId="284B9FAB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亲手设计一个夏季清新小花盒，体验礼品包装与设计创意过程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43BD8E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CBBF09" w14:textId="4497358D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C9CEE" w14:textId="776854A0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认识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Photoshop</w:t>
            </w: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基础编辑技巧，让你轻松编辑图片</w:t>
            </w:r>
          </w:p>
        </w:tc>
      </w:tr>
      <w:tr w:rsidR="00F91BE3" w:rsidRPr="00190681" w14:paraId="362174CA" w14:textId="77777777" w:rsidTr="00D0397A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94CDE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6C67A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F190A64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07087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9A87D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16"/>
                <w:szCs w:val="16"/>
              </w:rPr>
            </w:pPr>
          </w:p>
        </w:tc>
      </w:tr>
      <w:tr w:rsidR="00D0397A" w:rsidRPr="00190681" w14:paraId="575A1016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89E72B" w14:textId="7301595A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b/>
                <w:color w:val="000000"/>
                <w:sz w:val="26"/>
                <w:szCs w:val="26"/>
                <w:lang w:eastAsia="zh-CN"/>
              </w:rPr>
              <w:t>摄影技巧入门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6205B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4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C067C8" w14:textId="0F9F2FD6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b/>
                <w:bCs/>
                <w:color w:val="000000"/>
                <w:sz w:val="26"/>
                <w:szCs w:val="26"/>
                <w:lang w:eastAsia="zh-CN"/>
              </w:rPr>
              <w:t>绘图</w:t>
            </w:r>
            <w:r w:rsidRPr="0077159C">
              <w:rPr>
                <w:rFonts w:ascii="微軟正黑體" w:eastAsia="DengXian" w:hAnsi="微軟正黑體"/>
                <w:b/>
                <w:bCs/>
                <w:color w:val="000000"/>
                <w:sz w:val="26"/>
                <w:szCs w:val="26"/>
                <w:lang w:eastAsia="zh-CN"/>
              </w:rPr>
              <w:t xml:space="preserve"> X </w:t>
            </w:r>
            <w:r w:rsidRPr="0077159C">
              <w:rPr>
                <w:rFonts w:ascii="微軟正黑體" w:eastAsia="DengXian" w:hAnsi="微軟正黑體" w:hint="eastAsia"/>
                <w:b/>
                <w:bCs/>
                <w:color w:val="000000"/>
                <w:sz w:val="26"/>
                <w:szCs w:val="26"/>
                <w:lang w:eastAsia="zh-CN"/>
              </w:rPr>
              <w:t>海报制作示范</w:t>
            </w:r>
          </w:p>
        </w:tc>
      </w:tr>
      <w:tr w:rsidR="00D0397A" w:rsidRPr="00190681" w14:paraId="51765C0C" w14:textId="77777777" w:rsidTr="004478E9">
        <w:trPr>
          <w:trHeight w:val="397"/>
        </w:trPr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7EED8" w14:textId="37CC3ADD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下午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3:15-4:30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2CC34" w14:textId="77777777" w:rsidR="00D0397A" w:rsidRPr="00190681" w:rsidRDefault="00D0397A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45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C647" w14:textId="341C0902" w:rsidR="00D0397A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下午</w:t>
            </w:r>
            <w:r w:rsidRPr="0077159C">
              <w:rPr>
                <w:rFonts w:ascii="微軟正黑體" w:eastAsia="DengXian" w:hAnsi="微軟正黑體"/>
                <w:color w:val="000000"/>
                <w:szCs w:val="24"/>
                <w:lang w:eastAsia="zh-CN"/>
              </w:rPr>
              <w:t>3:30-4:30</w:t>
            </w:r>
          </w:p>
        </w:tc>
      </w:tr>
      <w:tr w:rsidR="00F91BE3" w:rsidRPr="00190681" w14:paraId="5A250AF0" w14:textId="77777777" w:rsidTr="00D0397A"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B6126C" w14:textId="3515F848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D9FD0" w14:textId="299C501A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学习摄影基本构图、光线运用与拍摄角度，掌握实用的拍摄技巧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8BB98" w14:textId="77777777" w:rsidR="00F91BE3" w:rsidRPr="00190681" w:rsidRDefault="00F91BE3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E15F34" w14:textId="2E5DA02F" w:rsidR="00F91BE3" w:rsidRPr="00190681" w:rsidRDefault="0077159C" w:rsidP="00190681">
            <w:pPr>
              <w:snapToGrid w:val="0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简介：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E3571" w14:textId="46FD00F9" w:rsidR="00F91BE3" w:rsidRPr="00190681" w:rsidRDefault="0077159C" w:rsidP="00190681">
            <w:pPr>
              <w:snapToGrid w:val="0"/>
              <w:jc w:val="both"/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77159C">
              <w:rPr>
                <w:rFonts w:ascii="微軟正黑體" w:eastAsia="DengXian" w:hAnsi="微軟正黑體" w:hint="eastAsia"/>
                <w:color w:val="000000"/>
                <w:szCs w:val="24"/>
                <w:lang w:eastAsia="zh-CN"/>
              </w:rPr>
              <w:t>利用计算机软件了解海报制作与绘图技巧，打下排版设计的实务基础</w:t>
            </w:r>
          </w:p>
        </w:tc>
      </w:tr>
    </w:tbl>
    <w:p w14:paraId="6023D7B5" w14:textId="4B4D7026" w:rsidR="00B22F78" w:rsidRPr="00190681" w:rsidRDefault="0077159C" w:rsidP="00190681">
      <w:pPr>
        <w:snapToGrid w:val="0"/>
        <w:rPr>
          <w:rFonts w:ascii="微軟正黑體" w:eastAsia="微軟正黑體" w:hAnsi="微軟正黑體"/>
          <w:b/>
          <w:bCs/>
          <w:i/>
          <w:iCs/>
          <w:color w:val="000000"/>
          <w:sz w:val="26"/>
          <w:szCs w:val="26"/>
        </w:rPr>
      </w:pPr>
      <w:r w:rsidRPr="0077159C">
        <w:rPr>
          <w:rFonts w:ascii="微軟正黑體" w:eastAsia="DengXian" w:hAnsi="微軟正黑體" w:hint="eastAsia"/>
          <w:b/>
          <w:bCs/>
          <w:i/>
          <w:iCs/>
          <w:color w:val="000000"/>
          <w:sz w:val="26"/>
          <w:szCs w:val="26"/>
          <w:u w:val="single"/>
          <w:lang w:eastAsia="zh-CN"/>
        </w:rPr>
        <w:t>其他活动包括</w:t>
      </w:r>
      <w:r w:rsidRPr="0077159C">
        <w:rPr>
          <w:rFonts w:ascii="微軟正黑體" w:eastAsia="DengXian" w:hAnsi="微軟正黑體" w:hint="eastAsia"/>
          <w:b/>
          <w:bCs/>
          <w:i/>
          <w:iCs/>
          <w:color w:val="000000"/>
          <w:sz w:val="26"/>
          <w:szCs w:val="26"/>
          <w:lang w:eastAsia="zh-CN"/>
        </w:rPr>
        <w:t>：</w:t>
      </w:r>
      <w:r w:rsidRPr="0077159C">
        <w:rPr>
          <w:rFonts w:ascii="微軟正黑體" w:eastAsia="DengXian" w:hAnsi="微軟正黑體"/>
          <w:b/>
          <w:bCs/>
          <w:i/>
          <w:iCs/>
          <w:color w:val="000000"/>
          <w:sz w:val="26"/>
          <w:szCs w:val="26"/>
          <w:lang w:eastAsia="zh-CN"/>
        </w:rPr>
        <w:t>ERB</w:t>
      </w:r>
      <w:r w:rsidRPr="0077159C">
        <w:rPr>
          <w:rFonts w:ascii="微軟正黑體" w:eastAsia="DengXian" w:hAnsi="微軟正黑體" w:hint="eastAsia"/>
          <w:b/>
          <w:bCs/>
          <w:i/>
          <w:iCs/>
          <w:color w:val="000000"/>
          <w:sz w:val="26"/>
          <w:szCs w:val="26"/>
          <w:lang w:eastAsia="zh-CN"/>
        </w:rPr>
        <w:t>课程介绍及查询、就业辅导及咨询、学员成功故事分享等</w:t>
      </w:r>
    </w:p>
    <w:p w14:paraId="5A171784" w14:textId="77777777" w:rsidR="00A07630" w:rsidRPr="00190681" w:rsidRDefault="00A07630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A9F9A7A" w14:textId="28CC83B3" w:rsidR="00A07630" w:rsidRPr="006B7CC4" w:rsidRDefault="0077159C" w:rsidP="00190681">
      <w:pPr>
        <w:snapToGrid w:val="0"/>
        <w:rPr>
          <w:rFonts w:ascii="微軟正黑體" w:eastAsia="微軟正黑體" w:hAnsi="微軟正黑體" w:hint="eastAsia"/>
          <w:color w:val="000000"/>
          <w:szCs w:val="24"/>
        </w:rPr>
      </w:pPr>
      <w:r w:rsidRPr="0077159C">
        <w:rPr>
          <w:rFonts w:ascii="微軟正黑體" w:eastAsia="DengXian" w:hAnsi="微軟正黑體" w:hint="eastAsia"/>
          <w:color w:val="000000"/>
          <w:szCs w:val="24"/>
          <w:lang w:eastAsia="zh-CN"/>
        </w:rPr>
        <w:t>凡参加者可获精美礼物乙份，先到先得，送完即止。</w:t>
      </w:r>
    </w:p>
    <w:p w14:paraId="17F6162F" w14:textId="6EF213B0" w:rsidR="00A07630" w:rsidRPr="00190681" w:rsidRDefault="0077159C" w:rsidP="00190681">
      <w:pPr>
        <w:snapToGrid w:val="0"/>
        <w:spacing w:line="360" w:lineRule="auto"/>
        <w:rPr>
          <w:rFonts w:ascii="微軟正黑體" w:eastAsia="微軟正黑體" w:hAnsi="微軟正黑體"/>
          <w:color w:val="000000"/>
          <w:szCs w:val="24"/>
        </w:rPr>
      </w:pPr>
      <w:r w:rsidRPr="0077159C">
        <w:rPr>
          <w:rFonts w:ascii="微軟正黑體" w:eastAsia="DengXian" w:hAnsi="微軟正黑體" w:hint="eastAsia"/>
          <w:color w:val="000000"/>
          <w:szCs w:val="24"/>
          <w:lang w:eastAsia="zh-CN"/>
        </w:rPr>
        <w:t>名额有限，报名从速。如有任何查询，请致电</w:t>
      </w:r>
      <w:r w:rsidRPr="0077159C">
        <w:rPr>
          <w:rFonts w:ascii="微軟正黑體" w:eastAsia="DengXian" w:hAnsi="微軟正黑體"/>
          <w:b/>
          <w:color w:val="000000"/>
          <w:sz w:val="28"/>
          <w:szCs w:val="28"/>
          <w:lang w:eastAsia="zh-CN"/>
        </w:rPr>
        <w:t>2816 6113</w:t>
      </w:r>
    </w:p>
    <w:p w14:paraId="56BDD713" w14:textId="6EF94521" w:rsidR="00A07630" w:rsidRPr="00190681" w:rsidRDefault="0077159C" w:rsidP="006B7CC4">
      <w:pPr>
        <w:snapToGrid w:val="0"/>
        <w:rPr>
          <w:rFonts w:ascii="微軟正黑體" w:eastAsia="微軟正黑體" w:hAnsi="微軟正黑體"/>
          <w:color w:val="000000"/>
          <w:szCs w:val="24"/>
        </w:rPr>
      </w:pPr>
      <w:r w:rsidRPr="0077159C">
        <w:rPr>
          <w:rFonts w:ascii="微軟正黑體" w:eastAsia="DengXian" w:hAnsi="微軟正黑體"/>
          <w:color w:val="000000"/>
          <w:szCs w:val="24"/>
          <w:lang w:eastAsia="zh-CN"/>
        </w:rPr>
        <w:t>*</w:t>
      </w:r>
      <w:r w:rsidRPr="0077159C">
        <w:rPr>
          <w:rFonts w:ascii="微軟正黑體" w:eastAsia="DengXian" w:hAnsi="微軟正黑體" w:hint="eastAsia"/>
          <w:color w:val="000000"/>
          <w:szCs w:val="24"/>
          <w:lang w:eastAsia="zh-CN"/>
        </w:rPr>
        <w:t>成功报名者将于活动前五天收到确认通知</w:t>
      </w:r>
    </w:p>
    <w:p w14:paraId="4BF0D11D" w14:textId="421CD1E4" w:rsidR="008934CA" w:rsidRPr="00190681" w:rsidRDefault="0077159C" w:rsidP="006B7CC4">
      <w:pPr>
        <w:snapToGrid w:val="0"/>
        <w:rPr>
          <w:rFonts w:ascii="微軟正黑體" w:eastAsia="微軟正黑體" w:hAnsi="微軟正黑體"/>
          <w:color w:val="000000"/>
          <w:szCs w:val="24"/>
        </w:rPr>
      </w:pPr>
      <w:r w:rsidRPr="0077159C">
        <w:rPr>
          <w:rFonts w:ascii="微軟正黑體" w:eastAsia="DengXian" w:hAnsi="微軟正黑體"/>
          <w:color w:val="000000"/>
          <w:szCs w:val="24"/>
          <w:lang w:eastAsia="zh-CN"/>
        </w:rPr>
        <w:t>*ERB</w:t>
      </w:r>
      <w:r w:rsidRPr="0077159C">
        <w:rPr>
          <w:rFonts w:ascii="微軟正黑體" w:eastAsia="DengXian" w:hAnsi="微軟正黑體" w:hint="eastAsia"/>
          <w:color w:val="000000"/>
          <w:szCs w:val="24"/>
          <w:lang w:eastAsia="zh-CN"/>
        </w:rPr>
        <w:t>课程基本入读资格：十五岁或以上的香港合资格雇员，详情请参阅申请须知。</w:t>
      </w:r>
    </w:p>
    <w:p w14:paraId="56EDFA22" w14:textId="50A6F3F1" w:rsidR="008934CA" w:rsidRPr="006B7CC4" w:rsidRDefault="0077159C" w:rsidP="006B7CC4">
      <w:pPr>
        <w:snapToGrid w:val="0"/>
        <w:rPr>
          <w:rFonts w:ascii="微軟正黑體" w:eastAsia="微軟正黑體" w:hAnsi="微軟正黑體" w:hint="eastAsia"/>
          <w:color w:val="000000"/>
          <w:szCs w:val="24"/>
        </w:rPr>
      </w:pPr>
      <w:r w:rsidRPr="0077159C">
        <w:rPr>
          <w:rFonts w:ascii="微軟正黑體" w:eastAsia="DengXian" w:hAnsi="微軟正黑體"/>
          <w:color w:val="000000"/>
          <w:szCs w:val="24"/>
          <w:lang w:eastAsia="zh-CN"/>
        </w:rPr>
        <w:t>*</w:t>
      </w:r>
      <w:r w:rsidRPr="0077159C">
        <w:rPr>
          <w:rFonts w:ascii="微軟正黑體" w:eastAsia="DengXian" w:hAnsi="微軟正黑體" w:hint="eastAsia"/>
          <w:color w:val="000000"/>
          <w:szCs w:val="24"/>
          <w:lang w:eastAsia="zh-CN"/>
        </w:rPr>
        <w:t>活动对象：肢体伤残或长期病患人士</w:t>
      </w:r>
    </w:p>
    <w:p w14:paraId="4179EA22" w14:textId="77777777" w:rsidR="00AF499E" w:rsidRDefault="00AF499E" w:rsidP="00190681">
      <w:pPr>
        <w:snapToGrid w:val="0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ACAAFBF" w14:textId="28413724" w:rsidR="009C7BC5" w:rsidRPr="00190681" w:rsidRDefault="009C7BC5" w:rsidP="00190681">
      <w:pPr>
        <w:snapToGrid w:val="0"/>
        <w:rPr>
          <w:rFonts w:ascii="微軟正黑體" w:eastAsia="微軟正黑體" w:hAnsi="微軟正黑體" w:hint="eastAsia"/>
          <w:color w:val="000000"/>
          <w:sz w:val="26"/>
          <w:szCs w:val="26"/>
        </w:rPr>
      </w:pPr>
    </w:p>
    <w:p w14:paraId="02A1C997" w14:textId="30668DEF" w:rsidR="00AB5B16" w:rsidRPr="006B7CC4" w:rsidRDefault="0077159C" w:rsidP="00190681">
      <w:pPr>
        <w:snapToGrid w:val="0"/>
        <w:rPr>
          <w:rFonts w:ascii="微軟正黑體" w:eastAsia="微軟正黑體" w:hAnsi="微軟正黑體"/>
          <w:color w:val="000000"/>
          <w:sz w:val="20"/>
          <w:szCs w:val="20"/>
        </w:rPr>
      </w:pPr>
      <w:r w:rsidRPr="0077159C">
        <w:rPr>
          <w:rFonts w:ascii="微軟正黑體" w:eastAsia="DengXian" w:hAnsi="微軟正黑體"/>
          <w:color w:val="000000"/>
          <w:sz w:val="20"/>
          <w:szCs w:val="20"/>
          <w:lang w:eastAsia="zh-CN"/>
        </w:rPr>
        <w:t>(</w:t>
      </w:r>
      <w:r w:rsidRPr="0077159C">
        <w:rPr>
          <w:rFonts w:ascii="微軟正黑體" w:eastAsia="DengXian" w:hAnsi="微軟正黑體" w:hint="eastAsia"/>
          <w:color w:val="000000"/>
          <w:sz w:val="20"/>
          <w:szCs w:val="20"/>
          <w:lang w:eastAsia="zh-CN"/>
        </w:rPr>
        <w:t>此活动由</w:t>
      </w:r>
      <w:r w:rsidRPr="0077159C">
        <w:rPr>
          <w:rFonts w:ascii="微軟正黑體" w:eastAsia="DengXian" w:hAnsi="微軟正黑體"/>
          <w:color w:val="000000"/>
          <w:sz w:val="20"/>
          <w:szCs w:val="20"/>
          <w:lang w:eastAsia="zh-CN"/>
        </w:rPr>
        <w:t>ERB</w:t>
      </w:r>
      <w:r w:rsidRPr="0077159C">
        <w:rPr>
          <w:rFonts w:ascii="微軟正黑體" w:eastAsia="DengXian" w:hAnsi="微軟正黑體" w:hint="eastAsia"/>
          <w:color w:val="000000"/>
          <w:sz w:val="20"/>
          <w:szCs w:val="20"/>
          <w:lang w:eastAsia="zh-CN"/>
        </w:rPr>
        <w:t>资助</w:t>
      </w:r>
      <w:r w:rsidRPr="0077159C">
        <w:rPr>
          <w:rFonts w:ascii="微軟正黑體" w:eastAsia="DengXian" w:hAnsi="微軟正黑體"/>
          <w:color w:val="000000"/>
          <w:sz w:val="20"/>
          <w:szCs w:val="20"/>
          <w:lang w:eastAsia="zh-CN"/>
        </w:rPr>
        <w:t>)</w:t>
      </w:r>
    </w:p>
    <w:sectPr w:rsidR="00AB5B16" w:rsidRPr="006B7CC4" w:rsidSect="008934CA">
      <w:pgSz w:w="11906" w:h="16838"/>
      <w:pgMar w:top="1134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61DC" w14:textId="77777777" w:rsidR="006A69D0" w:rsidRDefault="006A69D0" w:rsidP="003B728B">
      <w:r>
        <w:separator/>
      </w:r>
    </w:p>
  </w:endnote>
  <w:endnote w:type="continuationSeparator" w:id="0">
    <w:p w14:paraId="7B867890" w14:textId="77777777" w:rsidR="006A69D0" w:rsidRDefault="006A69D0" w:rsidP="003B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2231" w14:textId="77777777" w:rsidR="006A69D0" w:rsidRDefault="006A69D0" w:rsidP="003B728B">
      <w:r>
        <w:separator/>
      </w:r>
    </w:p>
  </w:footnote>
  <w:footnote w:type="continuationSeparator" w:id="0">
    <w:p w14:paraId="5048D9CA" w14:textId="77777777" w:rsidR="006A69D0" w:rsidRDefault="006A69D0" w:rsidP="003B7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B47"/>
    <w:rsid w:val="00001ED2"/>
    <w:rsid w:val="00011A26"/>
    <w:rsid w:val="00036A70"/>
    <w:rsid w:val="00071150"/>
    <w:rsid w:val="00110818"/>
    <w:rsid w:val="00140F58"/>
    <w:rsid w:val="0017346F"/>
    <w:rsid w:val="00190681"/>
    <w:rsid w:val="001A7CC5"/>
    <w:rsid w:val="00284315"/>
    <w:rsid w:val="00346BDE"/>
    <w:rsid w:val="003A7781"/>
    <w:rsid w:val="003B728B"/>
    <w:rsid w:val="004478E9"/>
    <w:rsid w:val="00480AE4"/>
    <w:rsid w:val="00490869"/>
    <w:rsid w:val="00590921"/>
    <w:rsid w:val="00594ADB"/>
    <w:rsid w:val="005F5B89"/>
    <w:rsid w:val="006926AE"/>
    <w:rsid w:val="006A69D0"/>
    <w:rsid w:val="006B7CC4"/>
    <w:rsid w:val="006E1BC3"/>
    <w:rsid w:val="006F21E9"/>
    <w:rsid w:val="006F7695"/>
    <w:rsid w:val="0077159C"/>
    <w:rsid w:val="00772347"/>
    <w:rsid w:val="0079253A"/>
    <w:rsid w:val="00822D56"/>
    <w:rsid w:val="00871B47"/>
    <w:rsid w:val="008934CA"/>
    <w:rsid w:val="00986FE5"/>
    <w:rsid w:val="009C7BC5"/>
    <w:rsid w:val="009F66EB"/>
    <w:rsid w:val="00A07630"/>
    <w:rsid w:val="00AB5B16"/>
    <w:rsid w:val="00AF499E"/>
    <w:rsid w:val="00B22F78"/>
    <w:rsid w:val="00B37357"/>
    <w:rsid w:val="00BE03B0"/>
    <w:rsid w:val="00BE6722"/>
    <w:rsid w:val="00C35745"/>
    <w:rsid w:val="00C44204"/>
    <w:rsid w:val="00C508EB"/>
    <w:rsid w:val="00CD1385"/>
    <w:rsid w:val="00D0397A"/>
    <w:rsid w:val="00D57914"/>
    <w:rsid w:val="00E110E4"/>
    <w:rsid w:val="00E1342D"/>
    <w:rsid w:val="00E423D2"/>
    <w:rsid w:val="00ED393D"/>
    <w:rsid w:val="00F328DC"/>
    <w:rsid w:val="00F91BE3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1C9C1"/>
  <w15:chartTrackingRefBased/>
  <w15:docId w15:val="{E7D89F14-0AF3-4B2E-8ABB-072B3B0B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0E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28B"/>
    <w:pPr>
      <w:tabs>
        <w:tab w:val="center" w:pos="4320"/>
        <w:tab w:val="right" w:pos="8640"/>
      </w:tabs>
    </w:pPr>
  </w:style>
  <w:style w:type="character" w:customStyle="1" w:styleId="a5">
    <w:name w:val="頁首 字元"/>
    <w:basedOn w:val="a0"/>
    <w:link w:val="a4"/>
    <w:uiPriority w:val="99"/>
    <w:rsid w:val="003B728B"/>
    <w:rPr>
      <w:rFonts w:ascii="Calibri" w:eastAsia="新細明體" w:hAnsi="Calibri" w:cs="Times New Roman"/>
    </w:rPr>
  </w:style>
  <w:style w:type="paragraph" w:styleId="a6">
    <w:name w:val="footer"/>
    <w:basedOn w:val="a"/>
    <w:link w:val="a7"/>
    <w:uiPriority w:val="99"/>
    <w:unhideWhenUsed/>
    <w:rsid w:val="003B728B"/>
    <w:pPr>
      <w:tabs>
        <w:tab w:val="center" w:pos="4320"/>
        <w:tab w:val="right" w:pos="8640"/>
      </w:tabs>
    </w:pPr>
  </w:style>
  <w:style w:type="character" w:customStyle="1" w:styleId="a7">
    <w:name w:val="頁尾 字元"/>
    <w:basedOn w:val="a0"/>
    <w:link w:val="a6"/>
    <w:uiPriority w:val="99"/>
    <w:rsid w:val="003B728B"/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Leung</dc:creator>
  <cp:keywords/>
  <dc:description/>
  <cp:lastModifiedBy>MEA</cp:lastModifiedBy>
  <cp:revision>3</cp:revision>
  <dcterms:created xsi:type="dcterms:W3CDTF">2026-06-22T06:58:00Z</dcterms:created>
  <dcterms:modified xsi:type="dcterms:W3CDTF">2026-06-22T06:58:00Z</dcterms:modified>
</cp:coreProperties>
</file>