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BAE" w14:textId="77777777" w:rsidR="00BC57E9" w:rsidRPr="00F341A2" w:rsidRDefault="00F341A2" w:rsidP="0077243D">
      <w:pPr>
        <w:pStyle w:val="1"/>
        <w:jc w:val="both"/>
        <w:rPr>
          <w:rFonts w:ascii="Times New Roman" w:hAnsi="Times New Roman"/>
        </w:rPr>
      </w:pPr>
      <w:r w:rsidRPr="00E2666E">
        <w:rPr>
          <w:rFonts w:ascii="Times New Roman" w:hAnsi="Times New Roman"/>
        </w:rPr>
        <w:t>ERB</w:t>
      </w:r>
      <w:r w:rsidR="00BC57E9">
        <w:rPr>
          <w:rFonts w:hint="eastAsia"/>
          <w:lang w:eastAsia="zh-HK"/>
        </w:rPr>
        <w:t>機</w:t>
      </w:r>
      <w:r w:rsidR="00BC57E9">
        <w:rPr>
          <w:rFonts w:hint="eastAsia"/>
        </w:rPr>
        <w:t>構</w:t>
      </w:r>
      <w:r w:rsidR="00BC57E9">
        <w:rPr>
          <w:rFonts w:hint="eastAsia"/>
          <w:lang w:eastAsia="zh-HK"/>
        </w:rPr>
        <w:t>概覽</w:t>
      </w:r>
    </w:p>
    <w:p w14:paraId="5AAF25C1" w14:textId="2C34C9CB" w:rsidR="00BF263B" w:rsidRDefault="005E2925" w:rsidP="0077243D">
      <w:pPr>
        <w:jc w:val="both"/>
        <w:rPr>
          <w:rFonts w:ascii="Times New Roman" w:hAnsi="Times New Roman"/>
        </w:rPr>
      </w:pPr>
      <w:r w:rsidRPr="005E2925">
        <w:rPr>
          <w:rFonts w:ascii="Times New Roman" w:hAnsi="Times New Roman" w:hint="eastAsia"/>
        </w:rPr>
        <w:t>僱員再培訓局屬法定組織，根據《僱員再培訓條例》於</w:t>
      </w:r>
      <w:r w:rsidRPr="005E2925">
        <w:rPr>
          <w:rFonts w:ascii="Times New Roman" w:hAnsi="Times New Roman" w:hint="eastAsia"/>
        </w:rPr>
        <w:t>1992</w:t>
      </w:r>
      <w:r w:rsidRPr="005E2925">
        <w:rPr>
          <w:rFonts w:ascii="Times New Roman" w:hAnsi="Times New Roman" w:hint="eastAsia"/>
        </w:rPr>
        <w:t>年成立，透過統籌、撥款和監察，委任約</w:t>
      </w:r>
      <w:r w:rsidRPr="005E2925">
        <w:rPr>
          <w:rFonts w:ascii="Times New Roman" w:hAnsi="Times New Roman" w:hint="eastAsia"/>
        </w:rPr>
        <w:t>80</w:t>
      </w:r>
      <w:r w:rsidRPr="005E2925">
        <w:rPr>
          <w:rFonts w:ascii="Times New Roman" w:hAnsi="Times New Roman" w:hint="eastAsia"/>
        </w:rPr>
        <w:t>間培訓機構提供培訓課程和服務，</w:t>
      </w:r>
      <w:r w:rsidR="006A4830">
        <w:rPr>
          <w:rFonts w:ascii="Times New Roman" w:hAnsi="Times New Roman"/>
        </w:rPr>
        <w:t>服務對象為</w:t>
      </w:r>
      <w:r w:rsidR="006A4830">
        <w:rPr>
          <w:rFonts w:ascii="Times New Roman" w:hAnsi="Times New Roman"/>
        </w:rPr>
        <w:t>15</w:t>
      </w:r>
      <w:r w:rsidR="006A4830">
        <w:rPr>
          <w:rFonts w:ascii="Times New Roman" w:hAnsi="Times New Roman"/>
        </w:rPr>
        <w:t>歲或以上</w:t>
      </w:r>
      <w:r w:rsidR="006A4830">
        <w:rPr>
          <w:rFonts w:ascii="Times New Roman" w:hAnsi="Times New Roman" w:hint="eastAsia"/>
        </w:rPr>
        <w:t>的香港合資格僱員</w:t>
      </w:r>
      <w:r w:rsidRPr="005E2925">
        <w:rPr>
          <w:rFonts w:ascii="Times New Roman" w:hAnsi="Times New Roman" w:hint="eastAsia"/>
        </w:rPr>
        <w:t>。本局提供約</w:t>
      </w:r>
      <w:r w:rsidRPr="005E2925">
        <w:rPr>
          <w:rFonts w:ascii="Times New Roman" w:hAnsi="Times New Roman" w:hint="eastAsia"/>
        </w:rPr>
        <w:t>700</w:t>
      </w:r>
      <w:r w:rsidRPr="005E2925">
        <w:rPr>
          <w:rFonts w:ascii="Times New Roman" w:hAnsi="Times New Roman" w:hint="eastAsia"/>
        </w:rPr>
        <w:t>項具巿場需求及事業前景的培訓課程，</w:t>
      </w:r>
      <w:r w:rsidR="006A4830">
        <w:rPr>
          <w:rFonts w:ascii="Times New Roman" w:hAnsi="Times New Roman" w:hint="eastAsia"/>
        </w:rPr>
        <w:t>並致力推動</w:t>
      </w:r>
      <w:r w:rsidR="00BA4512">
        <w:rPr>
          <w:rFonts w:ascii="Times New Roman" w:hAnsi="Times New Roman" w:hint="eastAsia"/>
        </w:rPr>
        <w:t>「</w:t>
      </w:r>
      <w:r w:rsidR="006A4830">
        <w:rPr>
          <w:rFonts w:ascii="Times New Roman" w:hAnsi="Times New Roman" w:hint="eastAsia"/>
        </w:rPr>
        <w:t>技能為本</w:t>
      </w:r>
      <w:r w:rsidR="00BA4512">
        <w:rPr>
          <w:rFonts w:ascii="Times New Roman" w:hAnsi="Times New Roman" w:hint="eastAsia"/>
        </w:rPr>
        <w:t>」</w:t>
      </w:r>
      <w:r w:rsidR="006A4830">
        <w:rPr>
          <w:rFonts w:ascii="Times New Roman" w:hAnsi="Times New Roman" w:hint="eastAsia"/>
        </w:rPr>
        <w:t>的培訓，</w:t>
      </w:r>
      <w:r w:rsidRPr="005E2925">
        <w:rPr>
          <w:rFonts w:ascii="Times New Roman" w:hAnsi="Times New Roman" w:hint="eastAsia"/>
        </w:rPr>
        <w:t>為學員構建進修階梯，為行業培育人才。</w:t>
      </w:r>
    </w:p>
    <w:p w14:paraId="0C484B43" w14:textId="77777777" w:rsidR="0004525C" w:rsidRPr="009E6D9B" w:rsidRDefault="0004525C" w:rsidP="0077243D">
      <w:pPr>
        <w:jc w:val="both"/>
        <w:rPr>
          <w:rFonts w:ascii="Times New Roman" w:hAnsi="Times New Roman"/>
          <w:b/>
        </w:rPr>
      </w:pPr>
    </w:p>
    <w:p w14:paraId="4C7BFD44" w14:textId="77777777" w:rsidR="005E2925" w:rsidRPr="00BC57E9" w:rsidRDefault="005E2925" w:rsidP="0077243D">
      <w:pPr>
        <w:jc w:val="both"/>
        <w:rPr>
          <w:rFonts w:ascii="Times New Roman" w:hAnsi="Times New Roman"/>
          <w:b/>
        </w:rPr>
      </w:pPr>
      <w:r w:rsidRPr="00BC57E9">
        <w:rPr>
          <w:rFonts w:ascii="Times New Roman" w:hAnsi="Times New Roman"/>
          <w:b/>
        </w:rPr>
        <w:t>人盡其才</w:t>
      </w:r>
    </w:p>
    <w:p w14:paraId="4BAFEED2" w14:textId="77777777" w:rsidR="005E2925" w:rsidRDefault="005E2925" w:rsidP="0077243D">
      <w:pPr>
        <w:jc w:val="both"/>
        <w:rPr>
          <w:rFonts w:ascii="Times New Roman" w:hAnsi="Times New Roman"/>
        </w:rPr>
      </w:pPr>
    </w:p>
    <w:p w14:paraId="3769D551" w14:textId="77777777" w:rsidR="005E2925" w:rsidRPr="005E2925" w:rsidRDefault="005E2925" w:rsidP="0077243D">
      <w:pPr>
        <w:jc w:val="both"/>
        <w:rPr>
          <w:rFonts w:ascii="Times New Roman" w:hAnsi="Times New Roman"/>
        </w:rPr>
      </w:pPr>
      <w:r w:rsidRPr="005E2925">
        <w:rPr>
          <w:rFonts w:ascii="Times New Roman" w:hAnsi="Times New Roman" w:hint="eastAsia"/>
        </w:rPr>
        <w:t>為配合不同服務對象的需要，本局提供多元化的培訓課程，包括為失業人士而設的就業掛鈎課程、協助在職人士提升技能的技能提升課程、跨行業適用的通用技能課程、</w:t>
      </w:r>
      <w:r w:rsidR="00B36F91" w:rsidRPr="005E2925">
        <w:rPr>
          <w:rFonts w:ascii="Times New Roman" w:hAnsi="Times New Roman" w:hint="eastAsia"/>
        </w:rPr>
        <w:t>青年培訓課程</w:t>
      </w:r>
      <w:r w:rsidR="00B36F91">
        <w:rPr>
          <w:rFonts w:ascii="Times New Roman" w:hAnsi="Times New Roman" w:hint="eastAsia"/>
        </w:rPr>
        <w:t>，以及</w:t>
      </w:r>
      <w:r w:rsidRPr="005E2925">
        <w:rPr>
          <w:rFonts w:ascii="Times New Roman" w:hAnsi="Times New Roman" w:hint="eastAsia"/>
        </w:rPr>
        <w:t>為特定服務對象</w:t>
      </w:r>
      <w:r w:rsidR="00081B53">
        <w:rPr>
          <w:rFonts w:ascii="新細明體" w:hAnsi="新細明體" w:hint="eastAsia"/>
        </w:rPr>
        <w:t>（</w:t>
      </w:r>
      <w:r w:rsidRPr="005E2925">
        <w:rPr>
          <w:rFonts w:ascii="Times New Roman" w:hAnsi="Times New Roman" w:hint="eastAsia"/>
        </w:rPr>
        <w:t>包括新來港人士、殘疾及工傷康復人士、住院式戒毒人士及更生人士</w:t>
      </w:r>
      <w:r w:rsidR="0077243D">
        <w:rPr>
          <w:rFonts w:ascii="Times New Roman" w:hAnsi="Times New Roman" w:hint="eastAsia"/>
        </w:rPr>
        <w:t>，以及</w:t>
      </w:r>
      <w:r w:rsidRPr="005E2925">
        <w:rPr>
          <w:rFonts w:ascii="Times New Roman" w:hAnsi="Times New Roman" w:hint="eastAsia"/>
        </w:rPr>
        <w:t>少數族裔人士</w:t>
      </w:r>
      <w:r w:rsidR="00081B53">
        <w:rPr>
          <w:rFonts w:ascii="新細明體" w:hAnsi="新細明體" w:hint="eastAsia"/>
        </w:rPr>
        <w:t>）</w:t>
      </w:r>
      <w:r w:rsidRPr="005E2925">
        <w:rPr>
          <w:rFonts w:ascii="Times New Roman" w:hAnsi="Times New Roman" w:hint="eastAsia"/>
        </w:rPr>
        <w:t>開辦的專設課程，涵蓋</w:t>
      </w:r>
      <w:r w:rsidRPr="005E2925">
        <w:rPr>
          <w:rFonts w:ascii="Times New Roman" w:hAnsi="Times New Roman" w:hint="eastAsia"/>
        </w:rPr>
        <w:t>28</w:t>
      </w:r>
      <w:r w:rsidRPr="005E2925">
        <w:rPr>
          <w:rFonts w:ascii="Times New Roman" w:hAnsi="Times New Roman" w:hint="eastAsia"/>
        </w:rPr>
        <w:t>個行業</w:t>
      </w:r>
      <w:r w:rsidR="006A4830">
        <w:rPr>
          <w:rFonts w:hint="eastAsia"/>
        </w:rPr>
        <w:t>、科技應用</w:t>
      </w:r>
      <w:r w:rsidR="006A4830">
        <w:rPr>
          <w:rFonts w:ascii="Times New Roman" w:hAnsi="Times New Roman"/>
        </w:rPr>
        <w:t>及</w:t>
      </w:r>
      <w:r w:rsidR="006A4830">
        <w:rPr>
          <w:rFonts w:hint="eastAsia"/>
        </w:rPr>
        <w:t>職場</w:t>
      </w:r>
      <w:r w:rsidR="006A4830">
        <w:rPr>
          <w:rFonts w:ascii="Times New Roman" w:hAnsi="Times New Roman"/>
        </w:rPr>
        <w:t>通用技能範疇</w:t>
      </w:r>
      <w:r w:rsidR="006A4830">
        <w:rPr>
          <w:rFonts w:ascii="Times New Roman" w:hAnsi="Times New Roman" w:hint="eastAsia"/>
        </w:rPr>
        <w:t>。</w:t>
      </w:r>
    </w:p>
    <w:p w14:paraId="722954E5" w14:textId="77777777" w:rsidR="005E2925" w:rsidRPr="0077243D" w:rsidRDefault="005E2925" w:rsidP="0077243D">
      <w:pPr>
        <w:jc w:val="both"/>
        <w:rPr>
          <w:rFonts w:ascii="Times New Roman" w:hAnsi="Times New Roman"/>
        </w:rPr>
      </w:pPr>
    </w:p>
    <w:p w14:paraId="36AAD88B" w14:textId="77777777" w:rsidR="0000558F" w:rsidRDefault="005E2925" w:rsidP="0077243D">
      <w:pPr>
        <w:jc w:val="both"/>
        <w:rPr>
          <w:rFonts w:ascii="Times New Roman" w:hAnsi="Times New Roman"/>
        </w:rPr>
      </w:pPr>
      <w:r w:rsidRPr="005E2925">
        <w:rPr>
          <w:rFonts w:ascii="Times New Roman" w:hAnsi="Times New Roman" w:hint="eastAsia"/>
        </w:rPr>
        <w:t>本局積極發展專業認證課程，包括「一試兩證」課程、備試課程等，協助學員考取認可資格，踏上</w:t>
      </w:r>
      <w:r w:rsidR="006A4830">
        <w:rPr>
          <w:rFonts w:ascii="Times New Roman" w:hAnsi="Times New Roman" w:hint="eastAsia"/>
        </w:rPr>
        <w:t>晉升</w:t>
      </w:r>
      <w:r w:rsidRPr="005E2925">
        <w:rPr>
          <w:rFonts w:ascii="Times New Roman" w:hAnsi="Times New Roman" w:hint="eastAsia"/>
        </w:rPr>
        <w:t>階梯。</w:t>
      </w:r>
    </w:p>
    <w:p w14:paraId="53421001" w14:textId="77777777" w:rsidR="0000558F" w:rsidRDefault="0000558F" w:rsidP="0077243D">
      <w:pPr>
        <w:jc w:val="both"/>
        <w:rPr>
          <w:rFonts w:ascii="Times New Roman" w:hAnsi="Times New Roman"/>
        </w:rPr>
      </w:pPr>
    </w:p>
    <w:p w14:paraId="286CE974" w14:textId="34C2D88B" w:rsidR="00525710" w:rsidRPr="00525710" w:rsidRDefault="005E2925" w:rsidP="0077243D">
      <w:pPr>
        <w:jc w:val="both"/>
        <w:rPr>
          <w:rFonts w:ascii="Times New Roman" w:eastAsiaTheme="minorEastAsia" w:hAnsi="Times New Roman" w:cstheme="minorBidi"/>
          <w:kern w:val="2"/>
          <w:szCs w:val="22"/>
        </w:rPr>
      </w:pPr>
      <w:r w:rsidRPr="005E2925">
        <w:rPr>
          <w:rFonts w:ascii="Times New Roman" w:hAnsi="Times New Roman" w:hint="eastAsia"/>
        </w:rPr>
        <w:t>為確保畢業學員資歷的認受性，本局陸續提交課程予香港學術及職業資歷評審局</w:t>
      </w:r>
      <w:r w:rsidR="00081B53">
        <w:rPr>
          <w:rFonts w:ascii="新細明體" w:hAnsi="新細明體" w:hint="eastAsia"/>
        </w:rPr>
        <w:t>（</w:t>
      </w:r>
      <w:r w:rsidRPr="005E2925">
        <w:rPr>
          <w:rFonts w:ascii="Times New Roman" w:hAnsi="Times New Roman" w:hint="eastAsia"/>
        </w:rPr>
        <w:t>評審局</w:t>
      </w:r>
      <w:r w:rsidR="00081B53">
        <w:rPr>
          <w:rFonts w:ascii="新細明體" w:hAnsi="新細明體" w:hint="eastAsia"/>
        </w:rPr>
        <w:t>）</w:t>
      </w:r>
      <w:r w:rsidRPr="005E2925">
        <w:rPr>
          <w:rFonts w:ascii="Times New Roman" w:hAnsi="Times New Roman" w:hint="eastAsia"/>
        </w:rPr>
        <w:t>進行評審。現時，約有</w:t>
      </w:r>
      <w:r w:rsidRPr="005E2925">
        <w:rPr>
          <w:rFonts w:ascii="Times New Roman" w:hAnsi="Times New Roman" w:hint="eastAsia"/>
        </w:rPr>
        <w:t>3</w:t>
      </w:r>
      <w:r w:rsidR="006A4830">
        <w:rPr>
          <w:rFonts w:ascii="Times New Roman" w:hAnsi="Times New Roman"/>
        </w:rPr>
        <w:t>2</w:t>
      </w:r>
      <w:r w:rsidRPr="005E2925">
        <w:rPr>
          <w:rFonts w:ascii="Times New Roman" w:hAnsi="Times New Roman" w:hint="eastAsia"/>
        </w:rPr>
        <w:t>0</w:t>
      </w:r>
      <w:r w:rsidRPr="005E2925">
        <w:rPr>
          <w:rFonts w:ascii="Times New Roman" w:hAnsi="Times New Roman" w:hint="eastAsia"/>
        </w:rPr>
        <w:t>項課程已通過評審局的評審和獲得資歷架構認可。</w:t>
      </w:r>
      <w:r w:rsidR="00525710" w:rsidRPr="00525710">
        <w:rPr>
          <w:rFonts w:ascii="新細明體" w:eastAsiaTheme="minorEastAsia" w:hAnsi="新細明體" w:cstheme="minorBidi" w:hint="eastAsia"/>
          <w:kern w:val="2"/>
          <w:szCs w:val="22"/>
        </w:rPr>
        <w:t>本</w:t>
      </w:r>
      <w:r w:rsidR="00525710" w:rsidRPr="00525710">
        <w:rPr>
          <w:rFonts w:ascii="新細明體" w:eastAsiaTheme="minorEastAsia" w:hAnsi="新細明體" w:cstheme="minorBidi"/>
          <w:kern w:val="2"/>
          <w:szCs w:val="22"/>
        </w:rPr>
        <w:t>局</w:t>
      </w:r>
      <w:r w:rsidR="00525710" w:rsidRPr="00525710">
        <w:rPr>
          <w:rFonts w:ascii="Times New Roman" w:eastAsiaTheme="minorEastAsia" w:hAnsi="Times New Roman" w:cstheme="minorBidi" w:hint="eastAsia"/>
          <w:kern w:val="2"/>
          <w:szCs w:val="22"/>
        </w:rPr>
        <w:t>獲得「餐飲及食品服務」</w:t>
      </w:r>
      <w:r w:rsidR="00BA4512">
        <w:rPr>
          <w:rFonts w:ascii="Times New Roman" w:eastAsiaTheme="minorEastAsia" w:hAnsi="Times New Roman" w:cstheme="minorBidi" w:hint="eastAsia"/>
          <w:kern w:val="2"/>
          <w:szCs w:val="22"/>
        </w:rPr>
        <w:t>及</w:t>
      </w:r>
      <w:r w:rsidR="00525710" w:rsidRPr="00525710">
        <w:rPr>
          <w:rFonts w:ascii="Times New Roman" w:eastAsiaTheme="minorEastAsia" w:hAnsi="Times New Roman" w:cstheme="minorBidi" w:hint="eastAsia"/>
          <w:kern w:val="2"/>
          <w:szCs w:val="22"/>
        </w:rPr>
        <w:t>「電腦科學及資訊科技」子範疇</w:t>
      </w:r>
      <w:r w:rsidR="00BA4512">
        <w:rPr>
          <w:rFonts w:ascii="Times New Roman" w:eastAsiaTheme="minorEastAsia" w:hAnsi="Times New Roman" w:cstheme="minorBidi" w:hint="eastAsia"/>
          <w:kern w:val="2"/>
          <w:szCs w:val="22"/>
        </w:rPr>
        <w:t>的</w:t>
      </w:r>
      <w:r w:rsidR="00525710" w:rsidRPr="00525710">
        <w:rPr>
          <w:rFonts w:ascii="Times New Roman" w:eastAsiaTheme="minorEastAsia" w:hAnsi="Times New Roman" w:cstheme="minorBidi" w:hint="eastAsia"/>
          <w:kern w:val="2"/>
          <w:szCs w:val="22"/>
        </w:rPr>
        <w:t>「學科範圍評審」資格，</w:t>
      </w:r>
      <w:r w:rsidR="0077243D" w:rsidRPr="001C1D7B">
        <w:rPr>
          <w:rFonts w:ascii="Times New Roman" w:eastAsiaTheme="minorEastAsia" w:hAnsi="Times New Roman" w:cstheme="minorBidi" w:hint="eastAsia"/>
          <w:kern w:val="2"/>
          <w:szCs w:val="22"/>
        </w:rPr>
        <w:t>並通過「餐飲及食品服務」子範疇的「機構定期覆審」，</w:t>
      </w:r>
      <w:r w:rsidR="00525710" w:rsidRPr="00525710">
        <w:rPr>
          <w:rFonts w:ascii="Times New Roman" w:eastAsiaTheme="minorEastAsia" w:hAnsi="Times New Roman" w:cstheme="minorBidi" w:hint="eastAsia"/>
          <w:kern w:val="2"/>
          <w:szCs w:val="22"/>
        </w:rPr>
        <w:t>肯定本局在課程發展及質素保證的工作。</w:t>
      </w:r>
    </w:p>
    <w:p w14:paraId="7544E0FA" w14:textId="77777777" w:rsidR="005E2925" w:rsidRPr="00BA4512" w:rsidRDefault="005E2925" w:rsidP="0077243D">
      <w:pPr>
        <w:jc w:val="both"/>
        <w:rPr>
          <w:rFonts w:ascii="Times New Roman" w:hAnsi="Times New Roman"/>
        </w:rPr>
      </w:pPr>
    </w:p>
    <w:p w14:paraId="6E77CEDA" w14:textId="77777777" w:rsidR="005E2925" w:rsidRPr="005E2925" w:rsidRDefault="005E2925" w:rsidP="0077243D">
      <w:pPr>
        <w:jc w:val="both"/>
        <w:rPr>
          <w:rFonts w:ascii="Times New Roman" w:hAnsi="Times New Roman"/>
        </w:rPr>
      </w:pPr>
      <w:r w:rsidRPr="005E2925">
        <w:rPr>
          <w:rFonts w:ascii="Times New Roman" w:hAnsi="Times New Roman" w:hint="eastAsia"/>
        </w:rPr>
        <w:t>本局所有課程均設有評估，學員須通過評估才能獲發畢業證書。部分課程的技能評估由本局的「實務技能培訓及評估中心」中央統籌及執行，確保畢業學員的質素，提升公眾對學員技能水平的認受性。評估中心已獲得</w:t>
      </w:r>
      <w:r w:rsidRPr="005E2925">
        <w:rPr>
          <w:rFonts w:ascii="Times New Roman" w:hAnsi="Times New Roman" w:hint="eastAsia"/>
        </w:rPr>
        <w:t>ISO 9001</w:t>
      </w:r>
      <w:r w:rsidRPr="005E2925">
        <w:rPr>
          <w:rFonts w:ascii="Times New Roman" w:hAnsi="Times New Roman" w:hint="eastAsia"/>
        </w:rPr>
        <w:t>︰</w:t>
      </w:r>
      <w:r w:rsidRPr="005E2925">
        <w:rPr>
          <w:rFonts w:ascii="Times New Roman" w:hAnsi="Times New Roman" w:hint="eastAsia"/>
        </w:rPr>
        <w:t>2015</w:t>
      </w:r>
      <w:r w:rsidRPr="005E2925">
        <w:rPr>
          <w:rFonts w:ascii="Times New Roman" w:hAnsi="Times New Roman" w:hint="eastAsia"/>
        </w:rPr>
        <w:t>質量管理認證，服務質素符合國際認可水平。</w:t>
      </w:r>
    </w:p>
    <w:p w14:paraId="0547811A" w14:textId="77777777" w:rsidR="005E2925" w:rsidRPr="005E2925" w:rsidRDefault="005E2925" w:rsidP="0077243D">
      <w:pPr>
        <w:jc w:val="both"/>
        <w:rPr>
          <w:rFonts w:ascii="Times New Roman" w:hAnsi="Times New Roman"/>
        </w:rPr>
      </w:pPr>
    </w:p>
    <w:p w14:paraId="23307852" w14:textId="77777777" w:rsidR="005E2925" w:rsidRDefault="005E2925" w:rsidP="0077243D">
      <w:pPr>
        <w:jc w:val="both"/>
        <w:rPr>
          <w:rFonts w:ascii="Times New Roman" w:hAnsi="Times New Roman"/>
        </w:rPr>
      </w:pPr>
      <w:r w:rsidRPr="005E2925">
        <w:rPr>
          <w:rFonts w:ascii="Times New Roman" w:hAnsi="Times New Roman" w:hint="eastAsia"/>
        </w:rPr>
        <w:t>本局非常重視課程的質素及管理，推行以「風險及表現為本」的質素保證機制，透過周年審計、突擊巡查、觀課、觀試等，監察培訓機構的表現及確保課程的質素。</w:t>
      </w:r>
    </w:p>
    <w:p w14:paraId="1584AC45" w14:textId="77777777" w:rsidR="00F341A2" w:rsidRPr="00F341A2" w:rsidRDefault="00F341A2" w:rsidP="0077243D">
      <w:pPr>
        <w:jc w:val="both"/>
        <w:rPr>
          <w:rFonts w:ascii="Times New Roman" w:hAnsi="Times New Roman"/>
        </w:rPr>
      </w:pPr>
    </w:p>
    <w:p w14:paraId="1DD19BAD" w14:textId="77777777" w:rsidR="009B19CA" w:rsidRPr="00BC57E9" w:rsidRDefault="009B19CA" w:rsidP="0077243D">
      <w:pPr>
        <w:jc w:val="both"/>
        <w:rPr>
          <w:rFonts w:ascii="Times New Roman" w:hAnsi="Times New Roman"/>
          <w:b/>
        </w:rPr>
      </w:pPr>
      <w:r w:rsidRPr="00BC57E9">
        <w:rPr>
          <w:rFonts w:ascii="Times New Roman" w:hAnsi="Times New Roman"/>
          <w:b/>
        </w:rPr>
        <w:t>持續發展</w:t>
      </w:r>
    </w:p>
    <w:p w14:paraId="0D4DEFB4" w14:textId="77777777" w:rsidR="009B19CA" w:rsidRDefault="009B19CA" w:rsidP="0077243D">
      <w:pPr>
        <w:jc w:val="both"/>
        <w:rPr>
          <w:rFonts w:ascii="Times New Roman" w:hAnsi="Times New Roman"/>
        </w:rPr>
      </w:pPr>
    </w:p>
    <w:p w14:paraId="01F1742F" w14:textId="77777777" w:rsidR="009B19CA" w:rsidRPr="009B19CA" w:rsidRDefault="009B19CA" w:rsidP="0077243D">
      <w:pPr>
        <w:jc w:val="both"/>
        <w:rPr>
          <w:rFonts w:ascii="Times New Roman" w:hAnsi="Times New Roman"/>
        </w:rPr>
      </w:pPr>
      <w:r w:rsidRPr="009B19CA">
        <w:rPr>
          <w:rFonts w:ascii="Times New Roman" w:hAnsi="Times New Roman" w:hint="eastAsia"/>
        </w:rPr>
        <w:t>本局為完成就業掛鈎課程的</w:t>
      </w:r>
      <w:r w:rsidR="006A4830">
        <w:rPr>
          <w:rFonts w:ascii="Times New Roman" w:hAnsi="Times New Roman" w:hint="eastAsia"/>
        </w:rPr>
        <w:t>合資格</w:t>
      </w:r>
      <w:r w:rsidRPr="009B19CA">
        <w:rPr>
          <w:rFonts w:ascii="Times New Roman" w:hAnsi="Times New Roman" w:hint="eastAsia"/>
        </w:rPr>
        <w:t>學員提供三至六個月的就業跟進服務，協助學員重投就業巿場。</w:t>
      </w:r>
    </w:p>
    <w:p w14:paraId="2702CD7F" w14:textId="77777777" w:rsidR="009B19CA" w:rsidRPr="009B19CA" w:rsidRDefault="009B19CA" w:rsidP="0077243D">
      <w:pPr>
        <w:jc w:val="both"/>
        <w:rPr>
          <w:rFonts w:ascii="Times New Roman" w:hAnsi="Times New Roman"/>
        </w:rPr>
      </w:pPr>
    </w:p>
    <w:p w14:paraId="3192513D" w14:textId="75E4C1A1" w:rsidR="009B19CA" w:rsidRPr="009B19CA" w:rsidRDefault="009B19CA" w:rsidP="0077243D">
      <w:pPr>
        <w:jc w:val="both"/>
        <w:rPr>
          <w:rFonts w:ascii="Times New Roman" w:hAnsi="Times New Roman"/>
        </w:rPr>
      </w:pPr>
      <w:r w:rsidRPr="009B19CA">
        <w:rPr>
          <w:rFonts w:ascii="Times New Roman" w:hAnsi="Times New Roman" w:hint="eastAsia"/>
        </w:rPr>
        <w:t>本局的培訓顧問會透過面談或視像會議形式，為巿民提供合適的</w:t>
      </w:r>
      <w:r w:rsidR="00360625">
        <w:rPr>
          <w:rFonts w:ascii="Times New Roman" w:hAnsi="Times New Roman" w:hint="eastAsia"/>
          <w:lang w:eastAsia="zh-HK"/>
        </w:rPr>
        <w:t>培訓</w:t>
      </w:r>
      <w:r w:rsidRPr="009B19CA">
        <w:rPr>
          <w:rFonts w:ascii="Times New Roman" w:hAnsi="Times New Roman" w:hint="eastAsia"/>
        </w:rPr>
        <w:t>建議，協助他們報讀本局課程。培訓顧問亦會透過外展服務連繫地區團體，協助特</w:t>
      </w:r>
      <w:r w:rsidR="00BA4512">
        <w:rPr>
          <w:rFonts w:ascii="Times New Roman" w:hAnsi="Times New Roman" w:hint="eastAsia"/>
        </w:rPr>
        <w:t>定</w:t>
      </w:r>
      <w:r w:rsidRPr="009B19CA">
        <w:rPr>
          <w:rFonts w:ascii="Times New Roman" w:hAnsi="Times New Roman" w:hint="eastAsia"/>
        </w:rPr>
        <w:t>社群掌握培訓課程及就業巿場資訊。</w:t>
      </w:r>
    </w:p>
    <w:p w14:paraId="5543624E" w14:textId="77777777" w:rsidR="009B19CA" w:rsidRPr="009B19CA" w:rsidRDefault="009B19CA" w:rsidP="0077243D">
      <w:pPr>
        <w:jc w:val="both"/>
        <w:rPr>
          <w:rFonts w:ascii="Times New Roman" w:hAnsi="Times New Roman"/>
        </w:rPr>
      </w:pPr>
    </w:p>
    <w:p w14:paraId="151F3FAD" w14:textId="77777777" w:rsidR="009B19CA" w:rsidRPr="009B19CA" w:rsidRDefault="006A4830" w:rsidP="0077243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本局設立</w:t>
      </w:r>
      <w:r w:rsidR="009B19CA" w:rsidRPr="009B19CA">
        <w:rPr>
          <w:rFonts w:ascii="Times New Roman" w:hAnsi="Times New Roman" w:hint="eastAsia"/>
        </w:rPr>
        <w:t>「</w:t>
      </w:r>
      <w:r w:rsidR="009B19CA" w:rsidRPr="009B19CA">
        <w:rPr>
          <w:rFonts w:ascii="Times New Roman" w:hAnsi="Times New Roman" w:hint="eastAsia"/>
        </w:rPr>
        <w:t>ERB</w:t>
      </w:r>
      <w:r w:rsidR="009B19CA" w:rsidRPr="009B19CA">
        <w:rPr>
          <w:rFonts w:ascii="Times New Roman" w:hAnsi="Times New Roman" w:hint="eastAsia"/>
        </w:rPr>
        <w:t>服務中心」，為市民提供全面的課程資訊及支援服務，亦會定期舉辦工作坊及小組活動。本局</w:t>
      </w:r>
      <w:r>
        <w:rPr>
          <w:rFonts w:ascii="Times New Roman" w:hAnsi="Times New Roman" w:hint="eastAsia"/>
        </w:rPr>
        <w:t>與地區組織協作設立</w:t>
      </w:r>
      <w:r w:rsidR="009B19CA" w:rsidRPr="009B19CA">
        <w:rPr>
          <w:rFonts w:ascii="Times New Roman" w:hAnsi="Times New Roman" w:hint="eastAsia"/>
        </w:rPr>
        <w:t>「</w:t>
      </w:r>
      <w:r w:rsidR="009B19CA" w:rsidRPr="009B19CA">
        <w:rPr>
          <w:rFonts w:ascii="Times New Roman" w:hAnsi="Times New Roman" w:hint="eastAsia"/>
        </w:rPr>
        <w:t>ERB</w:t>
      </w:r>
      <w:r w:rsidR="009B19CA" w:rsidRPr="009B19CA">
        <w:rPr>
          <w:rFonts w:ascii="Times New Roman" w:hAnsi="Times New Roman" w:hint="eastAsia"/>
        </w:rPr>
        <w:t>服務點」，提供查詢及報讀課程服務、舉辦行業講座和試讀班，以及預約培訓顧問服務等。</w:t>
      </w:r>
    </w:p>
    <w:p w14:paraId="6ADA948E" w14:textId="77777777" w:rsidR="009B19CA" w:rsidRPr="009B19CA" w:rsidRDefault="009B19CA" w:rsidP="0077243D">
      <w:pPr>
        <w:jc w:val="both"/>
        <w:rPr>
          <w:rFonts w:ascii="Times New Roman" w:hAnsi="Times New Roman"/>
        </w:rPr>
      </w:pPr>
    </w:p>
    <w:p w14:paraId="5E81FB14" w14:textId="3981F1C0" w:rsidR="009B19CA" w:rsidRPr="009B19CA" w:rsidRDefault="009B19CA" w:rsidP="0077243D">
      <w:pPr>
        <w:jc w:val="both"/>
        <w:rPr>
          <w:rFonts w:ascii="Times New Roman" w:hAnsi="Times New Roman"/>
        </w:rPr>
      </w:pPr>
      <w:r w:rsidRPr="009B19CA">
        <w:rPr>
          <w:rFonts w:ascii="Times New Roman" w:hAnsi="Times New Roman" w:hint="eastAsia"/>
        </w:rPr>
        <w:t>本局在「</w:t>
      </w:r>
      <w:r w:rsidRPr="009B19CA">
        <w:rPr>
          <w:rFonts w:ascii="Times New Roman" w:hAnsi="Times New Roman" w:hint="eastAsia"/>
        </w:rPr>
        <w:t>ERB</w:t>
      </w:r>
      <w:r w:rsidRPr="009B19CA">
        <w:rPr>
          <w:rFonts w:ascii="Times New Roman" w:hAnsi="Times New Roman" w:hint="eastAsia"/>
        </w:rPr>
        <w:t>服務中心」、「</w:t>
      </w:r>
      <w:r w:rsidRPr="009B19CA">
        <w:rPr>
          <w:rFonts w:ascii="Times New Roman" w:hAnsi="Times New Roman" w:hint="eastAsia"/>
        </w:rPr>
        <w:t>ERB</w:t>
      </w:r>
      <w:r w:rsidRPr="009B19CA">
        <w:rPr>
          <w:rFonts w:ascii="Times New Roman" w:hAnsi="Times New Roman" w:hint="eastAsia"/>
        </w:rPr>
        <w:t>服務點」、</w:t>
      </w:r>
      <w:r w:rsidR="006A4830">
        <w:rPr>
          <w:rFonts w:ascii="Times New Roman" w:hAnsi="Times New Roman" w:hint="eastAsia"/>
        </w:rPr>
        <w:t>本局</w:t>
      </w:r>
      <w:r w:rsidR="006A4830" w:rsidRPr="009B19CA">
        <w:rPr>
          <w:rFonts w:ascii="Times New Roman" w:hAnsi="Times New Roman" w:hint="eastAsia"/>
        </w:rPr>
        <w:t>辦事處、</w:t>
      </w:r>
      <w:r w:rsidRPr="009B19CA">
        <w:rPr>
          <w:rFonts w:ascii="Times New Roman" w:hAnsi="Times New Roman" w:hint="eastAsia"/>
        </w:rPr>
        <w:t>勞工處就業中心、社會福利署社會保障辦事處及其委託提供服務的非政府機構</w:t>
      </w:r>
      <w:r w:rsidR="00BA4512">
        <w:rPr>
          <w:rFonts w:ascii="Times New Roman" w:hAnsi="Times New Roman" w:hint="eastAsia"/>
        </w:rPr>
        <w:t>等</w:t>
      </w:r>
      <w:r w:rsidRPr="009B19CA">
        <w:rPr>
          <w:rFonts w:ascii="Times New Roman" w:hAnsi="Times New Roman" w:hint="eastAsia"/>
        </w:rPr>
        <w:t>，設置</w:t>
      </w:r>
      <w:r w:rsidRPr="009B19CA">
        <w:rPr>
          <w:rFonts w:ascii="Times New Roman" w:hAnsi="Times New Roman" w:hint="eastAsia"/>
        </w:rPr>
        <w:t>ERB</w:t>
      </w:r>
      <w:r w:rsidRPr="009B19CA">
        <w:rPr>
          <w:rFonts w:ascii="Times New Roman" w:hAnsi="Times New Roman" w:hint="eastAsia"/>
        </w:rPr>
        <w:t>「培訓通」課程搜索終端機</w:t>
      </w:r>
      <w:r w:rsidR="006A4830">
        <w:rPr>
          <w:rFonts w:ascii="Times New Roman" w:hAnsi="Times New Roman" w:hint="eastAsia"/>
        </w:rPr>
        <w:t>，</w:t>
      </w:r>
      <w:r w:rsidRPr="009B19CA">
        <w:rPr>
          <w:rFonts w:ascii="Times New Roman" w:hAnsi="Times New Roman" w:hint="eastAsia"/>
        </w:rPr>
        <w:t>巿民可透過「培訓通」搜尋及查閱本局的課程、培訓中心、服務和活動資訊，以及預約培訓顧問服務。</w:t>
      </w:r>
    </w:p>
    <w:p w14:paraId="3B8A12E5" w14:textId="77777777" w:rsidR="009B19CA" w:rsidRPr="009B19CA" w:rsidRDefault="009B19CA" w:rsidP="0077243D">
      <w:pPr>
        <w:jc w:val="both"/>
        <w:rPr>
          <w:rFonts w:ascii="Times New Roman" w:hAnsi="Times New Roman"/>
        </w:rPr>
      </w:pPr>
    </w:p>
    <w:p w14:paraId="3B03B2DC" w14:textId="0AE978E0" w:rsidR="009B19CA" w:rsidRPr="009B19CA" w:rsidRDefault="009B19CA" w:rsidP="0077243D">
      <w:pPr>
        <w:jc w:val="both"/>
        <w:rPr>
          <w:rFonts w:ascii="Times New Roman" w:hAnsi="Times New Roman"/>
        </w:rPr>
      </w:pPr>
      <w:r w:rsidRPr="009B19CA">
        <w:rPr>
          <w:rFonts w:ascii="Times New Roman" w:hAnsi="Times New Roman" w:hint="eastAsia"/>
        </w:rPr>
        <w:t>本局緊貼巿場發展，透過不同的服務計劃，協助學員持續就業。「樂活一站」為一站式的家居、護理及按摩服務轉介平台；「陪月一站」</w:t>
      </w:r>
      <w:r w:rsidR="0077243D">
        <w:rPr>
          <w:rFonts w:ascii="Times New Roman" w:hAnsi="Times New Roman" w:hint="eastAsia"/>
        </w:rPr>
        <w:t>統籌</w:t>
      </w:r>
      <w:r w:rsidRPr="009B19CA">
        <w:rPr>
          <w:rFonts w:ascii="Times New Roman" w:hAnsi="Times New Roman" w:hint="eastAsia"/>
        </w:rPr>
        <w:t>陪月員及嬰幼照顧員的職位空缺轉介。本局推出</w:t>
      </w:r>
      <w:r w:rsidR="00360625">
        <w:rPr>
          <w:rFonts w:ascii="Times New Roman" w:hAnsi="Times New Roman" w:hint="eastAsia"/>
          <w:lang w:eastAsia="zh-HK"/>
        </w:rPr>
        <w:t>「</w:t>
      </w:r>
      <w:r w:rsidR="00360625">
        <w:rPr>
          <w:rFonts w:ascii="Times New Roman" w:hAnsi="Times New Roman" w:hint="eastAsia"/>
        </w:rPr>
        <w:t>ERB</w:t>
      </w:r>
      <w:r w:rsidR="00360625">
        <w:rPr>
          <w:rFonts w:ascii="Times New Roman" w:hAnsi="Times New Roman" w:hint="eastAsia"/>
          <w:lang w:eastAsia="zh-HK"/>
        </w:rPr>
        <w:t>家居服務」及</w:t>
      </w:r>
      <w:r w:rsidRPr="009B19CA">
        <w:rPr>
          <w:rFonts w:ascii="Times New Roman" w:hAnsi="Times New Roman" w:hint="eastAsia"/>
        </w:rPr>
        <w:t>「</w:t>
      </w:r>
      <w:r w:rsidRPr="009B19CA">
        <w:rPr>
          <w:rFonts w:ascii="Times New Roman" w:hAnsi="Times New Roman" w:hint="eastAsia"/>
        </w:rPr>
        <w:t>ERB</w:t>
      </w:r>
      <w:r w:rsidRPr="009B19CA">
        <w:rPr>
          <w:rFonts w:ascii="Times New Roman" w:hAnsi="Times New Roman" w:hint="eastAsia"/>
        </w:rPr>
        <w:t>助理搵工」流動應用程式，供「樂活一站」及「陪月一站」</w:t>
      </w:r>
      <w:r w:rsidR="00360625">
        <w:rPr>
          <w:rFonts w:ascii="Times New Roman" w:hAnsi="Times New Roman" w:hint="eastAsia"/>
          <w:lang w:eastAsia="zh-HK"/>
        </w:rPr>
        <w:t>僱主和</w:t>
      </w:r>
      <w:r w:rsidRPr="009B19CA">
        <w:rPr>
          <w:rFonts w:ascii="Times New Roman" w:hAnsi="Times New Roman" w:hint="eastAsia"/>
        </w:rPr>
        <w:t>助理</w:t>
      </w:r>
      <w:r w:rsidR="00360625">
        <w:rPr>
          <w:rFonts w:ascii="Times New Roman" w:hAnsi="Times New Roman" w:hint="eastAsia"/>
          <w:lang w:eastAsia="zh-HK"/>
        </w:rPr>
        <w:t>登記空</w:t>
      </w:r>
      <w:r w:rsidR="00360625">
        <w:rPr>
          <w:rFonts w:ascii="Times New Roman" w:hAnsi="Times New Roman" w:hint="eastAsia"/>
        </w:rPr>
        <w:t>缺</w:t>
      </w:r>
      <w:r w:rsidRPr="009B19CA">
        <w:rPr>
          <w:rFonts w:ascii="Times New Roman" w:hAnsi="Times New Roman" w:hint="eastAsia"/>
        </w:rPr>
        <w:t>及申請工作，以提升服務效率。</w:t>
      </w:r>
    </w:p>
    <w:p w14:paraId="17F16955" w14:textId="77777777" w:rsidR="009B19CA" w:rsidRPr="009B19CA" w:rsidRDefault="009B19CA" w:rsidP="0077243D">
      <w:pPr>
        <w:jc w:val="both"/>
        <w:rPr>
          <w:rFonts w:ascii="Times New Roman" w:hAnsi="Times New Roman"/>
        </w:rPr>
      </w:pPr>
    </w:p>
    <w:p w14:paraId="23629954" w14:textId="227A8ED1" w:rsidR="009B19CA" w:rsidRDefault="009B19CA" w:rsidP="0077243D">
      <w:pPr>
        <w:jc w:val="both"/>
        <w:rPr>
          <w:rFonts w:ascii="Times New Roman" w:hAnsi="Times New Roman"/>
        </w:rPr>
      </w:pPr>
      <w:r w:rsidRPr="009B19CA">
        <w:rPr>
          <w:rFonts w:ascii="Times New Roman" w:hAnsi="Times New Roman" w:hint="eastAsia"/>
        </w:rPr>
        <w:t>本局與各行業的僱主保持緊密聯繫及</w:t>
      </w:r>
      <w:r w:rsidR="00BA4512">
        <w:rPr>
          <w:rFonts w:ascii="Times New Roman" w:hAnsi="Times New Roman" w:hint="eastAsia"/>
        </w:rPr>
        <w:t>協作</w:t>
      </w:r>
      <w:r w:rsidRPr="009B19CA">
        <w:rPr>
          <w:rFonts w:ascii="Times New Roman" w:hAnsi="Times New Roman" w:hint="eastAsia"/>
        </w:rPr>
        <w:t>，透過</w:t>
      </w:r>
      <w:r w:rsidR="00BA4512">
        <w:rPr>
          <w:rFonts w:ascii="Times New Roman" w:hAnsi="Times New Roman" w:hint="eastAsia"/>
        </w:rPr>
        <w:t>多元化</w:t>
      </w:r>
      <w:r w:rsidRPr="009B19CA">
        <w:rPr>
          <w:rFonts w:ascii="Times New Roman" w:hAnsi="Times New Roman" w:hint="eastAsia"/>
        </w:rPr>
        <w:t>的僱主服務</w:t>
      </w:r>
      <w:r w:rsidR="00BA4512">
        <w:rPr>
          <w:rFonts w:ascii="Times New Roman" w:hAnsi="Times New Roman" w:hint="eastAsia"/>
        </w:rPr>
        <w:t>及行業協作項目</w:t>
      </w:r>
      <w:r w:rsidRPr="009B19CA">
        <w:rPr>
          <w:rFonts w:ascii="Times New Roman" w:hAnsi="Times New Roman" w:hint="eastAsia"/>
        </w:rPr>
        <w:t>，支援企業</w:t>
      </w:r>
      <w:r w:rsidR="000A04A9">
        <w:rPr>
          <w:rFonts w:ascii="新細明體" w:hAnsi="新細明體" w:hint="eastAsia"/>
        </w:rPr>
        <w:t>（</w:t>
      </w:r>
      <w:r w:rsidRPr="009B19CA">
        <w:rPr>
          <w:rFonts w:ascii="Times New Roman" w:hAnsi="Times New Roman" w:hint="eastAsia"/>
        </w:rPr>
        <w:t>包括中小企業</w:t>
      </w:r>
      <w:r w:rsidR="000A04A9">
        <w:rPr>
          <w:rFonts w:ascii="新細明體" w:hAnsi="新細明體" w:hint="eastAsia"/>
        </w:rPr>
        <w:t>）</w:t>
      </w:r>
      <w:r w:rsidRPr="009B19CA">
        <w:rPr>
          <w:rFonts w:ascii="Times New Roman" w:hAnsi="Times New Roman" w:hint="eastAsia"/>
        </w:rPr>
        <w:t>的</w:t>
      </w:r>
      <w:r w:rsidR="00BA4512">
        <w:rPr>
          <w:rFonts w:ascii="Times New Roman" w:hAnsi="Times New Roman" w:hint="eastAsia"/>
        </w:rPr>
        <w:t>人才培訓和發展</w:t>
      </w:r>
      <w:r w:rsidRPr="009B19CA">
        <w:rPr>
          <w:rFonts w:ascii="Times New Roman" w:hAnsi="Times New Roman" w:hint="eastAsia"/>
        </w:rPr>
        <w:t>需要，同時</w:t>
      </w:r>
      <w:r w:rsidR="00BA4512">
        <w:rPr>
          <w:rFonts w:ascii="Times New Roman" w:hAnsi="Times New Roman" w:hint="eastAsia"/>
        </w:rPr>
        <w:t>協助</w:t>
      </w:r>
      <w:r w:rsidRPr="009B19CA">
        <w:rPr>
          <w:rFonts w:ascii="Times New Roman" w:hAnsi="Times New Roman" w:hint="eastAsia"/>
        </w:rPr>
        <w:t>本局</w:t>
      </w:r>
      <w:r w:rsidR="00BA4512">
        <w:rPr>
          <w:rFonts w:ascii="Times New Roman" w:hAnsi="Times New Roman" w:hint="eastAsia"/>
        </w:rPr>
        <w:t>畢業</w:t>
      </w:r>
      <w:r w:rsidRPr="009B19CA">
        <w:rPr>
          <w:rFonts w:ascii="Times New Roman" w:hAnsi="Times New Roman" w:hint="eastAsia"/>
        </w:rPr>
        <w:t>學員</w:t>
      </w:r>
      <w:r w:rsidR="00BA4512">
        <w:rPr>
          <w:rFonts w:ascii="Times New Roman" w:hAnsi="Times New Roman" w:hint="eastAsia"/>
        </w:rPr>
        <w:t>投入職場</w:t>
      </w:r>
      <w:r w:rsidRPr="009B19CA">
        <w:rPr>
          <w:rFonts w:ascii="Times New Roman" w:hAnsi="Times New Roman" w:hint="eastAsia"/>
        </w:rPr>
        <w:t>。</w:t>
      </w:r>
    </w:p>
    <w:p w14:paraId="18A0EEE1" w14:textId="77777777" w:rsidR="00F341A2" w:rsidRDefault="00F341A2" w:rsidP="0077243D">
      <w:pPr>
        <w:jc w:val="both"/>
        <w:rPr>
          <w:rFonts w:ascii="Times New Roman" w:hAnsi="Times New Roman"/>
          <w:b/>
        </w:rPr>
      </w:pPr>
    </w:p>
    <w:p w14:paraId="70F8EC87" w14:textId="77777777" w:rsidR="006E1885" w:rsidRPr="00BC57E9" w:rsidRDefault="006E1885" w:rsidP="0077243D">
      <w:pPr>
        <w:jc w:val="both"/>
        <w:rPr>
          <w:rFonts w:ascii="Times New Roman" w:hAnsi="Times New Roman"/>
          <w:b/>
        </w:rPr>
      </w:pPr>
      <w:r w:rsidRPr="00BC57E9">
        <w:rPr>
          <w:rFonts w:ascii="Times New Roman" w:hAnsi="Times New Roman"/>
          <w:b/>
        </w:rPr>
        <w:t>匯聚力量</w:t>
      </w:r>
    </w:p>
    <w:p w14:paraId="1896D920" w14:textId="77777777" w:rsidR="00730E70" w:rsidRDefault="00730E70" w:rsidP="0077243D">
      <w:pPr>
        <w:jc w:val="both"/>
        <w:rPr>
          <w:rFonts w:ascii="Times New Roman" w:hAnsi="Times New Roman"/>
        </w:rPr>
      </w:pPr>
    </w:p>
    <w:p w14:paraId="6E14719F" w14:textId="77777777" w:rsidR="006E1885" w:rsidRPr="006E1885" w:rsidRDefault="006E1885" w:rsidP="0077243D">
      <w:pPr>
        <w:jc w:val="both"/>
        <w:rPr>
          <w:rFonts w:ascii="Times New Roman" w:hAnsi="Times New Roman"/>
        </w:rPr>
      </w:pPr>
      <w:r w:rsidRPr="006E1885">
        <w:rPr>
          <w:rFonts w:ascii="Times New Roman" w:hAnsi="Times New Roman" w:hint="eastAsia"/>
        </w:rPr>
        <w:t>本局匯聚伙伴力量，與僱主、工會、專業團體、政府部門、培訓機構、社會服務機構等緊密合作，攜手推動各項培訓課程和服務。現時，本局委任約</w:t>
      </w:r>
      <w:r>
        <w:rPr>
          <w:rFonts w:ascii="Times New Roman" w:hAnsi="Times New Roman" w:hint="eastAsia"/>
        </w:rPr>
        <w:t>80</w:t>
      </w:r>
      <w:r w:rsidRPr="006E1885">
        <w:rPr>
          <w:rFonts w:ascii="Times New Roman" w:hAnsi="Times New Roman" w:hint="eastAsia"/>
        </w:rPr>
        <w:t>間培訓機構，培訓中心數目約</w:t>
      </w:r>
      <w:r w:rsidR="006A4830">
        <w:rPr>
          <w:rFonts w:ascii="Times New Roman" w:hAnsi="Times New Roman" w:hint="eastAsia"/>
        </w:rPr>
        <w:t>3</w:t>
      </w:r>
      <w:r w:rsidR="006A4830">
        <w:rPr>
          <w:rFonts w:ascii="Times New Roman" w:hAnsi="Times New Roman"/>
        </w:rPr>
        <w:t>70</w:t>
      </w:r>
      <w:r w:rsidRPr="006E1885">
        <w:rPr>
          <w:rFonts w:ascii="Times New Roman" w:hAnsi="Times New Roman" w:hint="eastAsia"/>
        </w:rPr>
        <w:t>間，</w:t>
      </w:r>
      <w:r w:rsidR="006A4830">
        <w:rPr>
          <w:rFonts w:ascii="Times New Roman" w:hAnsi="Times New Roman" w:hint="eastAsia"/>
        </w:rPr>
        <w:t>遍佈</w:t>
      </w:r>
      <w:r w:rsidRPr="006E1885">
        <w:rPr>
          <w:rFonts w:ascii="Times New Roman" w:hAnsi="Times New Roman" w:hint="eastAsia"/>
        </w:rPr>
        <w:t>港九新界各區，地區網絡廣闊。</w:t>
      </w:r>
    </w:p>
    <w:p w14:paraId="2157C82A" w14:textId="77777777" w:rsidR="006E1885" w:rsidRPr="006E1885" w:rsidRDefault="006E1885" w:rsidP="0077243D">
      <w:pPr>
        <w:jc w:val="both"/>
        <w:rPr>
          <w:rFonts w:ascii="Times New Roman" w:hAnsi="Times New Roman"/>
        </w:rPr>
      </w:pPr>
    </w:p>
    <w:p w14:paraId="3FA6C036" w14:textId="2756B02C" w:rsidR="006E1885" w:rsidRPr="006E1885" w:rsidRDefault="006E1885" w:rsidP="0077243D">
      <w:pPr>
        <w:jc w:val="both"/>
        <w:rPr>
          <w:rFonts w:ascii="Times New Roman" w:hAnsi="Times New Roman"/>
        </w:rPr>
      </w:pPr>
      <w:r w:rsidRPr="006E1885">
        <w:rPr>
          <w:rFonts w:ascii="Times New Roman" w:hAnsi="Times New Roman" w:hint="eastAsia"/>
        </w:rPr>
        <w:t>為確保本局課程緊貼市場需要，以及強化與業界的伙伴關係，本局成立不同的「行業諮詢網絡」，廣納商會、</w:t>
      </w:r>
      <w:r w:rsidR="00BA4512">
        <w:rPr>
          <w:rFonts w:ascii="Times New Roman" w:hAnsi="Times New Roman" w:hint="eastAsia"/>
        </w:rPr>
        <w:t>僱主團體、</w:t>
      </w:r>
      <w:r w:rsidRPr="006E1885">
        <w:rPr>
          <w:rFonts w:ascii="Times New Roman" w:hAnsi="Times New Roman" w:hint="eastAsia"/>
        </w:rPr>
        <w:t>工會、專業團體</w:t>
      </w:r>
      <w:r w:rsidR="00F3405F">
        <w:rPr>
          <w:rFonts w:ascii="Times New Roman" w:hAnsi="Times New Roman" w:hint="eastAsia"/>
        </w:rPr>
        <w:t>、</w:t>
      </w:r>
      <w:r w:rsidR="00F3405F" w:rsidRPr="00F3405F">
        <w:rPr>
          <w:rFonts w:ascii="Times New Roman" w:hAnsi="Times New Roman" w:hint="eastAsia"/>
        </w:rPr>
        <w:t>職業培訓及人力資源相關機構代表，以及業內資深人士等</w:t>
      </w:r>
      <w:r w:rsidRPr="006E1885">
        <w:rPr>
          <w:rFonts w:ascii="Times New Roman" w:hAnsi="Times New Roman" w:hint="eastAsia"/>
        </w:rPr>
        <w:t>加入，向本局反映行業的就業前景、技能要求及培訓需要，並就本局課程的設計及發展提供意見。</w:t>
      </w:r>
    </w:p>
    <w:p w14:paraId="7B289FFF" w14:textId="77777777" w:rsidR="004F3041" w:rsidRDefault="004F3041" w:rsidP="0077243D">
      <w:pPr>
        <w:jc w:val="both"/>
        <w:rPr>
          <w:rFonts w:ascii="Times New Roman" w:hAnsi="Times New Roman"/>
        </w:rPr>
      </w:pPr>
    </w:p>
    <w:p w14:paraId="608EE54F" w14:textId="77777777" w:rsidR="006E1885" w:rsidRDefault="006E1885" w:rsidP="0077243D">
      <w:pPr>
        <w:jc w:val="both"/>
        <w:rPr>
          <w:rFonts w:ascii="Times New Roman" w:hAnsi="Times New Roman"/>
        </w:rPr>
      </w:pPr>
      <w:r w:rsidRPr="006E1885">
        <w:rPr>
          <w:rFonts w:ascii="Times New Roman" w:hAnsi="Times New Roman" w:hint="eastAsia"/>
        </w:rPr>
        <w:t>為進一步推廣以「人才培訓及發展」為本的企業文化，本局推出「</w:t>
      </w:r>
      <w:r w:rsidRPr="006E1885">
        <w:rPr>
          <w:rFonts w:ascii="Times New Roman" w:hAnsi="Times New Roman" w:hint="eastAsia"/>
        </w:rPr>
        <w:t>ERB</w:t>
      </w:r>
      <w:r w:rsidRPr="006E1885">
        <w:rPr>
          <w:rFonts w:ascii="Times New Roman" w:hAnsi="Times New Roman" w:hint="eastAsia"/>
        </w:rPr>
        <w:t>人才企業嘉許計劃」，表揚在「人才培訓及發展」工作有卓越表現的機構，並授予「人才企業」及「</w:t>
      </w:r>
      <w:r w:rsidRPr="006E1885">
        <w:rPr>
          <w:rFonts w:ascii="Times New Roman" w:hAnsi="Times New Roman" w:hint="eastAsia"/>
        </w:rPr>
        <w:t>Super MD</w:t>
      </w:r>
      <w:r w:rsidRPr="006E1885">
        <w:rPr>
          <w:rFonts w:ascii="Times New Roman" w:hAnsi="Times New Roman" w:hint="eastAsia"/>
        </w:rPr>
        <w:t>」的尊稱，藉此推廣「人才培訓及發展」的理念為公認的社會價值。</w:t>
      </w:r>
    </w:p>
    <w:p w14:paraId="4798FB83" w14:textId="77777777" w:rsidR="0001583B" w:rsidRPr="0001583B" w:rsidRDefault="0001583B" w:rsidP="0077243D">
      <w:pPr>
        <w:jc w:val="both"/>
        <w:rPr>
          <w:rFonts w:ascii="Times New Roman" w:hAnsi="Times New Roman"/>
        </w:rPr>
      </w:pPr>
    </w:p>
    <w:p w14:paraId="35199553" w14:textId="77777777" w:rsidR="009D1D4C" w:rsidRDefault="009D1D4C" w:rsidP="009D1D4C">
      <w:pPr>
        <w:jc w:val="both"/>
        <w:rPr>
          <w:rFonts w:ascii="Times New Roman" w:hAnsi="Times New Roman"/>
        </w:rPr>
      </w:pPr>
      <w:hyperlink r:id="rId8" w:history="1">
        <w:r w:rsidRPr="002F7962">
          <w:rPr>
            <w:rStyle w:val="a3"/>
            <w:rFonts w:ascii="Times New Roman" w:hAnsi="Times New Roman"/>
          </w:rPr>
          <w:t>www.erb.org</w:t>
        </w:r>
      </w:hyperlink>
    </w:p>
    <w:p w14:paraId="3182600E" w14:textId="77777777" w:rsidR="008901ED" w:rsidRDefault="00290960" w:rsidP="007724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Facebook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/>
        </w:rPr>
        <w:t xml:space="preserve"> </w:t>
      </w:r>
      <w:r w:rsidR="00C361F1" w:rsidRPr="003B05DA">
        <w:rPr>
          <w:rFonts w:ascii="Times New Roman" w:hAnsi="Times New Roman"/>
        </w:rPr>
        <w:t xml:space="preserve">My ERB </w:t>
      </w:r>
    </w:p>
    <w:p w14:paraId="71ABB6D3" w14:textId="77777777" w:rsidR="00B36F91" w:rsidRDefault="00B36F91" w:rsidP="007724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 w:hint="eastAsia"/>
        </w:rPr>
        <w:t>n</w:t>
      </w:r>
      <w:r>
        <w:rPr>
          <w:rFonts w:ascii="Times New Roman" w:hAnsi="Times New Roman"/>
        </w:rPr>
        <w:t xml:space="preserve">stagram: </w:t>
      </w:r>
      <w:r w:rsidR="009D1D4C">
        <w:rPr>
          <w:rFonts w:ascii="Times New Roman" w:hAnsi="Times New Roman" w:hint="eastAsia"/>
        </w:rPr>
        <w:t>蔣知識</w:t>
      </w:r>
      <w:r w:rsidR="009D1D4C">
        <w:rPr>
          <w:rFonts w:ascii="Times New Roman" w:hAnsi="Times New Roman" w:hint="eastAsia"/>
        </w:rPr>
        <w:t xml:space="preserve"> </w:t>
      </w:r>
      <w:r w:rsidR="009D1D4C">
        <w:rPr>
          <w:rFonts w:ascii="Times New Roman" w:hAnsi="Times New Roman"/>
        </w:rPr>
        <w:t xml:space="preserve">Captain K  </w:t>
      </w:r>
    </w:p>
    <w:p w14:paraId="6391B044" w14:textId="77777777" w:rsidR="00C361F1" w:rsidRDefault="00C361F1" w:rsidP="007724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YouTube</w:t>
      </w:r>
      <w:r w:rsidR="00290960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ERBchannelHK</w:t>
      </w:r>
      <w:proofErr w:type="spellEnd"/>
    </w:p>
    <w:p w14:paraId="67240508" w14:textId="77777777" w:rsidR="00C847DA" w:rsidRPr="003B05DA" w:rsidRDefault="00C847DA" w:rsidP="007724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 w:hint="eastAsia"/>
        </w:rPr>
        <w:t>i</w:t>
      </w:r>
      <w:r>
        <w:rPr>
          <w:rFonts w:ascii="Times New Roman" w:hAnsi="Times New Roman"/>
        </w:rPr>
        <w:t>nkedIn: Employees Retraining Board (ERB)</w:t>
      </w:r>
    </w:p>
    <w:p w14:paraId="20993AF3" w14:textId="77777777" w:rsidR="00F3405F" w:rsidRDefault="00F3405F" w:rsidP="0077243D">
      <w:pPr>
        <w:jc w:val="both"/>
        <w:rPr>
          <w:rFonts w:ascii="Times New Roman" w:hAnsi="Times New Roman"/>
        </w:rPr>
      </w:pPr>
    </w:p>
    <w:p w14:paraId="161D092C" w14:textId="77777777" w:rsidR="00F3405F" w:rsidRDefault="00F3405F" w:rsidP="00F3405F">
      <w:pPr>
        <w:jc w:val="both"/>
        <w:rPr>
          <w:rFonts w:ascii="Times New Roman" w:hAnsi="Times New Roman"/>
        </w:rPr>
      </w:pPr>
      <w:r w:rsidRPr="003B05DA">
        <w:rPr>
          <w:rFonts w:ascii="Times New Roman" w:hAnsi="Times New Roman"/>
        </w:rPr>
        <w:t>僱員再培訓局熱線：</w:t>
      </w:r>
      <w:r w:rsidRPr="003B05DA">
        <w:rPr>
          <w:rFonts w:ascii="Times New Roman" w:hAnsi="Times New Roman"/>
        </w:rPr>
        <w:t>182 182</w:t>
      </w:r>
    </w:p>
    <w:p w14:paraId="6BE1E60F" w14:textId="50C4951C" w:rsidR="00C361F1" w:rsidRPr="003B05DA" w:rsidRDefault="00C361F1" w:rsidP="0077243D">
      <w:pPr>
        <w:jc w:val="both"/>
        <w:rPr>
          <w:rFonts w:ascii="Times New Roman" w:hAnsi="Times New Roman"/>
        </w:rPr>
      </w:pPr>
      <w:r w:rsidRPr="003B05DA">
        <w:rPr>
          <w:rFonts w:ascii="Times New Roman" w:hAnsi="Times New Roman"/>
        </w:rPr>
        <w:t>香港柴灣小西灣道</w:t>
      </w:r>
      <w:r w:rsidRPr="003B05DA">
        <w:rPr>
          <w:rFonts w:ascii="Times New Roman" w:hAnsi="Times New Roman"/>
        </w:rPr>
        <w:t>10</w:t>
      </w:r>
      <w:r w:rsidRPr="003B05DA">
        <w:rPr>
          <w:rFonts w:ascii="Times New Roman" w:hAnsi="Times New Roman"/>
        </w:rPr>
        <w:t>號</w:t>
      </w:r>
      <w:r w:rsidRPr="003B05DA">
        <w:rPr>
          <w:rFonts w:ascii="Times New Roman" w:hAnsi="Times New Roman"/>
        </w:rPr>
        <w:t>3</w:t>
      </w:r>
      <w:r w:rsidRPr="003B05DA">
        <w:rPr>
          <w:rFonts w:ascii="Times New Roman" w:hAnsi="Times New Roman"/>
        </w:rPr>
        <w:t>至</w:t>
      </w:r>
      <w:r w:rsidRPr="003B05DA">
        <w:rPr>
          <w:rFonts w:ascii="Times New Roman" w:hAnsi="Times New Roman"/>
        </w:rPr>
        <w:t>6</w:t>
      </w:r>
      <w:r w:rsidRPr="003B05DA">
        <w:rPr>
          <w:rFonts w:ascii="Times New Roman" w:hAnsi="Times New Roman"/>
        </w:rPr>
        <w:t>樓</w:t>
      </w:r>
      <w:r w:rsidRPr="003B05DA">
        <w:rPr>
          <w:rFonts w:ascii="Times New Roman" w:hAnsi="Times New Roman"/>
        </w:rPr>
        <w:t xml:space="preserve"> </w:t>
      </w:r>
    </w:p>
    <w:p w14:paraId="5443CBB4" w14:textId="77777777" w:rsidR="009E6D9B" w:rsidRPr="00C361F1" w:rsidRDefault="009E6D9B" w:rsidP="0077243D">
      <w:pPr>
        <w:jc w:val="both"/>
        <w:rPr>
          <w:rFonts w:ascii="Times New Roman" w:hAnsi="Times New Roman"/>
        </w:rPr>
      </w:pPr>
    </w:p>
    <w:p w14:paraId="47EA94C7" w14:textId="085872CB" w:rsidR="0062630F" w:rsidRDefault="0062630F" w:rsidP="0077243D">
      <w:pPr>
        <w:jc w:val="both"/>
        <w:rPr>
          <w:rFonts w:ascii="Times New Roman" w:hAnsi="Times New Roman"/>
        </w:rPr>
      </w:pPr>
      <w:r w:rsidRPr="003B05DA">
        <w:rPr>
          <w:rFonts w:ascii="Times New Roman" w:hAnsi="Times New Roman"/>
        </w:rPr>
        <w:t>20</w:t>
      </w:r>
      <w:r w:rsidR="00381D3E">
        <w:rPr>
          <w:rFonts w:ascii="Times New Roman" w:hAnsi="Times New Roman"/>
        </w:rPr>
        <w:t>2</w:t>
      </w:r>
      <w:r w:rsidR="00C847DA">
        <w:rPr>
          <w:rFonts w:ascii="Times New Roman" w:hAnsi="Times New Roman"/>
        </w:rPr>
        <w:t>5</w:t>
      </w:r>
      <w:r w:rsidRPr="003B05DA">
        <w:rPr>
          <w:rFonts w:ascii="Times New Roman" w:hAnsi="Times New Roman"/>
        </w:rPr>
        <w:t>年</w:t>
      </w:r>
      <w:r w:rsidR="00F3405F">
        <w:rPr>
          <w:rFonts w:ascii="Times New Roman" w:hAnsi="Times New Roman" w:hint="eastAsia"/>
        </w:rPr>
        <w:t>4</w:t>
      </w:r>
      <w:r w:rsidRPr="003B05DA">
        <w:rPr>
          <w:rFonts w:ascii="Times New Roman" w:hAnsi="Times New Roman"/>
        </w:rPr>
        <w:t>月</w:t>
      </w:r>
      <w:r w:rsidR="00F3405F">
        <w:rPr>
          <w:rFonts w:ascii="Times New Roman" w:hAnsi="Times New Roman" w:hint="eastAsia"/>
        </w:rPr>
        <w:t>印製</w:t>
      </w:r>
      <w:r w:rsidRPr="003B05DA">
        <w:rPr>
          <w:rFonts w:ascii="Times New Roman" w:hAnsi="Times New Roman"/>
        </w:rPr>
        <w:t xml:space="preserve">  </w:t>
      </w:r>
    </w:p>
    <w:p w14:paraId="0D5A6EB6" w14:textId="77777777" w:rsidR="00F341A2" w:rsidRDefault="00F341A2" w:rsidP="0077243D">
      <w:pPr>
        <w:jc w:val="both"/>
        <w:rPr>
          <w:rFonts w:ascii="Times New Roman" w:hAnsi="Times New Roman"/>
        </w:rPr>
      </w:pPr>
    </w:p>
    <w:p w14:paraId="6155FC7B" w14:textId="77777777" w:rsidR="00B36F91" w:rsidRDefault="00B36F91" w:rsidP="0077243D">
      <w:pPr>
        <w:jc w:val="both"/>
        <w:rPr>
          <w:rFonts w:ascii="Times New Roman" w:hAnsi="Times New Roman"/>
        </w:rPr>
      </w:pPr>
    </w:p>
    <w:p w14:paraId="3AC3D5A6" w14:textId="77777777" w:rsidR="00B36F91" w:rsidRDefault="00B36F91" w:rsidP="0077243D">
      <w:pPr>
        <w:jc w:val="both"/>
        <w:rPr>
          <w:rFonts w:ascii="Times New Roman" w:hAnsi="Times New Roman"/>
        </w:rPr>
      </w:pPr>
    </w:p>
    <w:p w14:paraId="1DF3C543" w14:textId="77777777" w:rsidR="00B36F91" w:rsidRDefault="00B36F91" w:rsidP="0077243D">
      <w:pPr>
        <w:jc w:val="both"/>
        <w:rPr>
          <w:rFonts w:ascii="Times New Roman" w:hAnsi="Times New Roman"/>
        </w:rPr>
      </w:pPr>
    </w:p>
    <w:p w14:paraId="2BE358A2" w14:textId="77777777" w:rsidR="00B36F91" w:rsidRDefault="00B36F91" w:rsidP="0077243D">
      <w:pPr>
        <w:jc w:val="both"/>
        <w:rPr>
          <w:rFonts w:ascii="Times New Roman" w:hAnsi="Times New Roman"/>
        </w:rPr>
      </w:pPr>
    </w:p>
    <w:sectPr w:rsidR="00B36F91" w:rsidSect="00393B76">
      <w:footerReference w:type="default" r:id="rId9"/>
      <w:pgSz w:w="11900" w:h="16840"/>
      <w:pgMar w:top="1247" w:right="1247" w:bottom="1247" w:left="1247" w:header="709" w:footer="567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1CC1" w14:textId="77777777" w:rsidR="0052129D" w:rsidRDefault="0052129D" w:rsidP="00393B76">
      <w:r>
        <w:separator/>
      </w:r>
    </w:p>
  </w:endnote>
  <w:endnote w:type="continuationSeparator" w:id="0">
    <w:p w14:paraId="5E224D84" w14:textId="77777777" w:rsidR="0052129D" w:rsidRDefault="0052129D" w:rsidP="00393B76">
      <w:r>
        <w:continuationSeparator/>
      </w:r>
    </w:p>
  </w:endnote>
  <w:endnote w:type="continuationNotice" w:id="1">
    <w:p w14:paraId="007BE3D7" w14:textId="77777777" w:rsidR="0052129D" w:rsidRDefault="00521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6DE6" w14:textId="77777777" w:rsidR="00393B76" w:rsidRDefault="00393B7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E1486" w:rsidRPr="000E1486">
      <w:rPr>
        <w:noProof/>
        <w:lang w:val="zh-TW"/>
      </w:rPr>
      <w:t>1</w:t>
    </w:r>
    <w:r>
      <w:fldChar w:fldCharType="end"/>
    </w:r>
  </w:p>
  <w:p w14:paraId="73F9EA47" w14:textId="77777777" w:rsidR="00393B76" w:rsidRDefault="00393B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EBA5" w14:textId="77777777" w:rsidR="0052129D" w:rsidRDefault="0052129D" w:rsidP="00393B76">
      <w:r>
        <w:separator/>
      </w:r>
    </w:p>
  </w:footnote>
  <w:footnote w:type="continuationSeparator" w:id="0">
    <w:p w14:paraId="288BF3BE" w14:textId="77777777" w:rsidR="0052129D" w:rsidRDefault="0052129D" w:rsidP="00393B76">
      <w:r>
        <w:continuationSeparator/>
      </w:r>
    </w:p>
  </w:footnote>
  <w:footnote w:type="continuationNotice" w:id="1">
    <w:p w14:paraId="0D8948C9" w14:textId="77777777" w:rsidR="0052129D" w:rsidRDefault="00521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4B2"/>
    <w:multiLevelType w:val="hybridMultilevel"/>
    <w:tmpl w:val="55F2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56709915">
    <w:abstractNumId w:val="1"/>
  </w:num>
  <w:num w:numId="2" w16cid:durableId="170617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0F"/>
    <w:rsid w:val="0000558F"/>
    <w:rsid w:val="0001583B"/>
    <w:rsid w:val="00042DE3"/>
    <w:rsid w:val="0004525C"/>
    <w:rsid w:val="00081B53"/>
    <w:rsid w:val="000A04A9"/>
    <w:rsid w:val="000A1A82"/>
    <w:rsid w:val="000B00F8"/>
    <w:rsid w:val="000C4A15"/>
    <w:rsid w:val="000C7F33"/>
    <w:rsid w:val="000E1486"/>
    <w:rsid w:val="00117F9D"/>
    <w:rsid w:val="00165AA5"/>
    <w:rsid w:val="001B4FD7"/>
    <w:rsid w:val="001B5184"/>
    <w:rsid w:val="001C31C9"/>
    <w:rsid w:val="001C754D"/>
    <w:rsid w:val="001C75C2"/>
    <w:rsid w:val="001D6108"/>
    <w:rsid w:val="001F7B84"/>
    <w:rsid w:val="00214D16"/>
    <w:rsid w:val="002602E0"/>
    <w:rsid w:val="002603F1"/>
    <w:rsid w:val="00290960"/>
    <w:rsid w:val="00291408"/>
    <w:rsid w:val="002B0493"/>
    <w:rsid w:val="002D4D97"/>
    <w:rsid w:val="002D72D8"/>
    <w:rsid w:val="002F2660"/>
    <w:rsid w:val="00310174"/>
    <w:rsid w:val="003242D2"/>
    <w:rsid w:val="00360625"/>
    <w:rsid w:val="00381D3E"/>
    <w:rsid w:val="00393B76"/>
    <w:rsid w:val="003B05DA"/>
    <w:rsid w:val="003B5FE9"/>
    <w:rsid w:val="003E0F1E"/>
    <w:rsid w:val="003F02C0"/>
    <w:rsid w:val="003F7969"/>
    <w:rsid w:val="00407EB7"/>
    <w:rsid w:val="00420DA8"/>
    <w:rsid w:val="00470FC0"/>
    <w:rsid w:val="004A7C25"/>
    <w:rsid w:val="004C43FF"/>
    <w:rsid w:val="004F3041"/>
    <w:rsid w:val="0051358E"/>
    <w:rsid w:val="0052129D"/>
    <w:rsid w:val="00525710"/>
    <w:rsid w:val="00542CE0"/>
    <w:rsid w:val="00572313"/>
    <w:rsid w:val="00582E38"/>
    <w:rsid w:val="00591AB6"/>
    <w:rsid w:val="005E2925"/>
    <w:rsid w:val="005E7E03"/>
    <w:rsid w:val="0062630F"/>
    <w:rsid w:val="006372D7"/>
    <w:rsid w:val="00642C06"/>
    <w:rsid w:val="00665669"/>
    <w:rsid w:val="006766A8"/>
    <w:rsid w:val="00690D86"/>
    <w:rsid w:val="006A4830"/>
    <w:rsid w:val="006D294A"/>
    <w:rsid w:val="006E1885"/>
    <w:rsid w:val="006E2571"/>
    <w:rsid w:val="00730E70"/>
    <w:rsid w:val="00757F2E"/>
    <w:rsid w:val="0077243D"/>
    <w:rsid w:val="007A18BC"/>
    <w:rsid w:val="007B7CB3"/>
    <w:rsid w:val="007C766E"/>
    <w:rsid w:val="007C7D09"/>
    <w:rsid w:val="007D49D2"/>
    <w:rsid w:val="00842AFC"/>
    <w:rsid w:val="00855752"/>
    <w:rsid w:val="00872F68"/>
    <w:rsid w:val="00886709"/>
    <w:rsid w:val="008901ED"/>
    <w:rsid w:val="008F02B5"/>
    <w:rsid w:val="00971D5F"/>
    <w:rsid w:val="00982042"/>
    <w:rsid w:val="009B19CA"/>
    <w:rsid w:val="009C10EF"/>
    <w:rsid w:val="009D1D4C"/>
    <w:rsid w:val="009E6D9B"/>
    <w:rsid w:val="00A00C34"/>
    <w:rsid w:val="00A01081"/>
    <w:rsid w:val="00A55BBF"/>
    <w:rsid w:val="00A66903"/>
    <w:rsid w:val="00A971B3"/>
    <w:rsid w:val="00AD3553"/>
    <w:rsid w:val="00B14C9A"/>
    <w:rsid w:val="00B23AEF"/>
    <w:rsid w:val="00B26DFC"/>
    <w:rsid w:val="00B33708"/>
    <w:rsid w:val="00B36F91"/>
    <w:rsid w:val="00B60ED2"/>
    <w:rsid w:val="00BA4512"/>
    <w:rsid w:val="00BB29BA"/>
    <w:rsid w:val="00BC1D4F"/>
    <w:rsid w:val="00BC57E9"/>
    <w:rsid w:val="00BC5FED"/>
    <w:rsid w:val="00BE693A"/>
    <w:rsid w:val="00BF263B"/>
    <w:rsid w:val="00C25CFA"/>
    <w:rsid w:val="00C35CBC"/>
    <w:rsid w:val="00C361F1"/>
    <w:rsid w:val="00C45E1B"/>
    <w:rsid w:val="00C64B79"/>
    <w:rsid w:val="00C847DA"/>
    <w:rsid w:val="00CB3796"/>
    <w:rsid w:val="00CC0795"/>
    <w:rsid w:val="00CD1EEB"/>
    <w:rsid w:val="00D23EF2"/>
    <w:rsid w:val="00D36853"/>
    <w:rsid w:val="00D8580E"/>
    <w:rsid w:val="00D976E7"/>
    <w:rsid w:val="00DC2621"/>
    <w:rsid w:val="00DD5E7E"/>
    <w:rsid w:val="00DF2599"/>
    <w:rsid w:val="00E01C74"/>
    <w:rsid w:val="00E05B47"/>
    <w:rsid w:val="00E20793"/>
    <w:rsid w:val="00E2666E"/>
    <w:rsid w:val="00E811AC"/>
    <w:rsid w:val="00EA4779"/>
    <w:rsid w:val="00EA7452"/>
    <w:rsid w:val="00ED4ABB"/>
    <w:rsid w:val="00ED5BF4"/>
    <w:rsid w:val="00F30857"/>
    <w:rsid w:val="00F3405F"/>
    <w:rsid w:val="00F341A2"/>
    <w:rsid w:val="00F6392A"/>
    <w:rsid w:val="00F9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C0B6C8"/>
  <w14:defaultImageDpi w14:val="330"/>
  <w15:chartTrackingRefBased/>
  <w15:docId w15:val="{B328835E-9C70-4569-992B-0AEB5E8B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666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30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05D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3B05DA"/>
    <w:rPr>
      <w:rFonts w:ascii="Calibri Light" w:eastAsia="新細明體" w:hAnsi="Calibri Light" w:cs="Times New Roman"/>
      <w:sz w:val="18"/>
      <w:szCs w:val="18"/>
    </w:rPr>
  </w:style>
  <w:style w:type="character" w:styleId="a6">
    <w:name w:val="Placeholder Text"/>
    <w:uiPriority w:val="99"/>
    <w:semiHidden/>
    <w:rsid w:val="000C4A15"/>
    <w:rPr>
      <w:color w:val="808080"/>
    </w:rPr>
  </w:style>
  <w:style w:type="paragraph" w:styleId="a7">
    <w:name w:val="header"/>
    <w:basedOn w:val="a"/>
    <w:link w:val="a8"/>
    <w:uiPriority w:val="99"/>
    <w:unhideWhenUsed/>
    <w:rsid w:val="0039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93B7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9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93B76"/>
    <w:rPr>
      <w:sz w:val="20"/>
      <w:szCs w:val="20"/>
    </w:rPr>
  </w:style>
  <w:style w:type="paragraph" w:styleId="ab">
    <w:name w:val="List Paragraph"/>
    <w:basedOn w:val="a"/>
    <w:uiPriority w:val="34"/>
    <w:qFormat/>
    <w:rsid w:val="00DD5E7E"/>
    <w:pPr>
      <w:ind w:left="720"/>
      <w:contextualSpacing/>
    </w:pPr>
  </w:style>
  <w:style w:type="paragraph" w:styleId="ac">
    <w:name w:val="Revision"/>
    <w:hidden/>
    <w:uiPriority w:val="99"/>
    <w:semiHidden/>
    <w:rsid w:val="00572313"/>
    <w:rPr>
      <w:sz w:val="24"/>
      <w:szCs w:val="24"/>
    </w:rPr>
  </w:style>
  <w:style w:type="character" w:customStyle="1" w:styleId="10">
    <w:name w:val="標題 1 字元"/>
    <w:link w:val="1"/>
    <w:uiPriority w:val="9"/>
    <w:rsid w:val="00E2666E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1003-E0A2-490C-BAE5-FEE3CCDC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Links>
    <vt:vector size="6" baseType="variant"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202501_ERB_CorporateLeaflet_Chi</dc:title>
  <dc:subject/>
  <dc:creator>Employees Retraining Board</dc:creator>
  <cp:keywords/>
  <dc:description/>
  <cp:lastModifiedBy>ERB</cp:lastModifiedBy>
  <cp:revision>23</cp:revision>
  <dcterms:created xsi:type="dcterms:W3CDTF">2022-02-17T06:13:00Z</dcterms:created>
  <dcterms:modified xsi:type="dcterms:W3CDTF">2025-04-29T12:11:00Z</dcterms:modified>
</cp:coreProperties>
</file>