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E4" w:rsidRPr="00A67149" w:rsidRDefault="00EE6D9D" w:rsidP="001B188D">
      <w:pPr>
        <w:pStyle w:val="1"/>
        <w:rPr>
          <w:rFonts w:ascii="新細明體" w:hAnsi="新細明體"/>
        </w:rPr>
      </w:pPr>
      <w:bookmarkStart w:id="0" w:name="_GoBack"/>
      <w:bookmarkEnd w:id="0"/>
      <w:r w:rsidRPr="00A67149">
        <w:rPr>
          <w:rFonts w:ascii="新細明體" w:hAnsi="新細明體"/>
        </w:rPr>
        <w:t>「後50」</w:t>
      </w:r>
      <w:r w:rsidR="001B188D">
        <w:rPr>
          <w:rFonts w:ascii="新細明體" w:hAnsi="新細明體" w:hint="eastAsia"/>
        </w:rPr>
        <w:t>（</w:t>
      </w:r>
      <w:r w:rsidR="00EA3811" w:rsidRPr="00A67149">
        <w:rPr>
          <w:rFonts w:ascii="新細明體" w:hAnsi="新細明體"/>
        </w:rPr>
        <w:t>較年長人士</w:t>
      </w:r>
      <w:r w:rsidR="001B188D">
        <w:rPr>
          <w:rFonts w:ascii="新細明體" w:hAnsi="新細明體" w:hint="eastAsia"/>
        </w:rPr>
        <w:t>）</w:t>
      </w:r>
    </w:p>
    <w:p w:rsidR="00B03569" w:rsidRPr="00A67149" w:rsidRDefault="00B03569" w:rsidP="001B188D">
      <w:pPr>
        <w:pStyle w:val="1"/>
        <w:rPr>
          <w:rFonts w:ascii="新細明體" w:hAnsi="新細明體"/>
        </w:rPr>
      </w:pPr>
      <w:r w:rsidRPr="00A67149">
        <w:rPr>
          <w:rFonts w:ascii="新細明體" w:hAnsi="新細明體" w:hint="eastAsia"/>
        </w:rPr>
        <w:t>一起增值</w:t>
      </w:r>
      <w:proofErr w:type="gramStart"/>
      <w:r w:rsidRPr="00A67149">
        <w:rPr>
          <w:rFonts w:ascii="新細明體" w:hAnsi="新細明體" w:hint="eastAsia"/>
        </w:rPr>
        <w:t>‧</w:t>
      </w:r>
      <w:proofErr w:type="gramEnd"/>
      <w:r w:rsidRPr="00A67149">
        <w:rPr>
          <w:rFonts w:ascii="新細明體" w:hAnsi="新細明體"/>
        </w:rPr>
        <w:t xml:space="preserve">ERB </w:t>
      </w:r>
    </w:p>
    <w:p w:rsidR="00B03569" w:rsidRPr="00D178D1" w:rsidRDefault="00B03569" w:rsidP="001B188D">
      <w:pPr>
        <w:pStyle w:val="3"/>
        <w:rPr>
          <w:rFonts w:hAnsi="Times New Roman"/>
          <w:sz w:val="24"/>
          <w:szCs w:val="24"/>
        </w:rPr>
      </w:pPr>
    </w:p>
    <w:p w:rsidR="00EA3811" w:rsidRPr="00D178D1" w:rsidRDefault="00EA3811" w:rsidP="001B188D">
      <w:pPr>
        <w:pStyle w:val="3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專設課程</w:t>
      </w: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="00B03569" w:rsidRPr="00D178D1">
        <w:rPr>
          <w:rFonts w:ascii="標楷體" w:eastAsia="標楷體" w:hAnsi="標楷體" w:hint="eastAsia"/>
        </w:rPr>
        <w:t>(</w:t>
      </w:r>
      <w:r w:rsidR="00B03569" w:rsidRPr="00D178D1">
        <w:rPr>
          <w:rFonts w:ascii="Times New Roman" w:hAnsi="Times New Roman"/>
        </w:rPr>
        <w:t>ERB</w:t>
      </w:r>
      <w:r w:rsidR="00B03569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為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B03569" w:rsidRPr="00D178D1">
        <w:rPr>
          <w:rFonts w:ascii="標楷體" w:eastAsia="標楷體" w:hAnsi="標楷體" w:hint="eastAsia"/>
        </w:rPr>
        <w:t>(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</w:rPr>
        <w:t>歲或以上的較年長人士</w:t>
      </w:r>
      <w:r w:rsidR="00B03569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開辦專設課程，協助他們掌握</w:t>
      </w:r>
      <w:r w:rsidRPr="00D178D1">
        <w:rPr>
          <w:rFonts w:ascii="Times New Roman" w:hAnsi="Times New Roman"/>
          <w:lang w:eastAsia="zh-HK"/>
        </w:rPr>
        <w:t>行</w:t>
      </w:r>
      <w:r w:rsidRPr="00D178D1">
        <w:rPr>
          <w:rFonts w:ascii="Times New Roman" w:hAnsi="Times New Roman"/>
        </w:rPr>
        <w:t>業</w:t>
      </w:r>
      <w:r w:rsidRPr="00D178D1">
        <w:rPr>
          <w:rFonts w:ascii="Times New Roman" w:hAnsi="Times New Roman"/>
          <w:lang w:eastAsia="zh-HK"/>
        </w:rPr>
        <w:t>所需的知</w:t>
      </w:r>
      <w:r w:rsidRPr="00D178D1">
        <w:rPr>
          <w:rFonts w:ascii="Times New Roman" w:hAnsi="Times New Roman"/>
        </w:rPr>
        <w:t>識</w:t>
      </w:r>
      <w:r w:rsidRPr="00D178D1">
        <w:rPr>
          <w:rFonts w:ascii="Times New Roman" w:hAnsi="Times New Roman"/>
          <w:lang w:eastAsia="zh-HK"/>
        </w:rPr>
        <w:t>及</w:t>
      </w:r>
      <w:r w:rsidRPr="00D178D1">
        <w:rPr>
          <w:rFonts w:ascii="Times New Roman" w:hAnsi="Times New Roman"/>
        </w:rPr>
        <w:t>技巧，為重投就業市場做好準備。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意見調查訪問員基礎證書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屬就業掛鈎課程，學費全免，合資格學員可獲發放再培訓津貼</w:t>
      </w:r>
    </w:p>
    <w:p w:rsidR="00510F29" w:rsidRPr="00B47EBE" w:rsidRDefault="007577CD" w:rsidP="00B47EBE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提供三個月的就業跟進服務</w:t>
      </w:r>
    </w:p>
    <w:p w:rsidR="004421FD" w:rsidRDefault="00510F29" w:rsidP="001E5D5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510F29">
        <w:rPr>
          <w:rFonts w:ascii="Times New Roman" w:hAnsi="Times New Roman" w:hint="eastAsia"/>
          <w:lang w:eastAsia="zh-HK"/>
        </w:rPr>
        <w:t>內容包括</w:t>
      </w:r>
      <w:r w:rsidRPr="00510F29">
        <w:rPr>
          <w:rFonts w:ascii="Times New Roman" w:hAnsi="Times New Roman" w:hint="eastAsia"/>
        </w:rPr>
        <w:t>進行意見調查的技巧</w:t>
      </w:r>
      <w:r w:rsidRPr="00510F29">
        <w:rPr>
          <w:rFonts w:ascii="Times New Roman" w:hAnsi="Times New Roman" w:hint="eastAsia"/>
          <w:lang w:eastAsia="zh-HK"/>
        </w:rPr>
        <w:t>、用語、</w:t>
      </w:r>
      <w:r w:rsidRPr="00510F29">
        <w:rPr>
          <w:rFonts w:ascii="Times New Roman" w:hAnsi="Times New Roman" w:hint="eastAsia"/>
        </w:rPr>
        <w:t>面對的困難及解決方法</w:t>
      </w:r>
      <w:r w:rsidRPr="00510F29">
        <w:rPr>
          <w:rFonts w:ascii="Times New Roman" w:hAnsi="Times New Roman" w:hint="eastAsia"/>
          <w:lang w:eastAsia="zh-HK"/>
        </w:rPr>
        <w:t>、</w:t>
      </w:r>
      <w:proofErr w:type="gramStart"/>
      <w:r w:rsidRPr="00510F29">
        <w:rPr>
          <w:rFonts w:ascii="Times New Roman" w:hAnsi="Times New Roman" w:hint="eastAsia"/>
        </w:rPr>
        <w:t>重投職場</w:t>
      </w:r>
      <w:proofErr w:type="gramEnd"/>
      <w:r w:rsidRPr="00510F29">
        <w:rPr>
          <w:rFonts w:ascii="Times New Roman" w:hAnsi="Times New Roman" w:hint="eastAsia"/>
        </w:rPr>
        <w:t>注意事項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求職技巧</w:t>
      </w:r>
      <w:r>
        <w:rPr>
          <w:rFonts w:ascii="Times New Roman" w:hAnsi="Times New Roman" w:hint="eastAsia"/>
          <w:lang w:eastAsia="zh-HK"/>
        </w:rPr>
        <w:t>等</w:t>
      </w:r>
    </w:p>
    <w:p w:rsidR="00510F29" w:rsidRPr="00510F29" w:rsidRDefault="00510F29" w:rsidP="00510F29">
      <w:pPr>
        <w:pStyle w:val="a3"/>
        <w:ind w:left="480"/>
        <w:rPr>
          <w:rFonts w:ascii="Times New Roman" w:hAnsi="Times New Roman"/>
        </w:rPr>
      </w:pPr>
    </w:p>
    <w:p w:rsidR="001B188D" w:rsidRPr="00D178D1" w:rsidRDefault="001B188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有機農務助理基礎證書</w:t>
      </w:r>
    </w:p>
    <w:p w:rsidR="001B188D" w:rsidRPr="00D178D1" w:rsidRDefault="001B188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屬就業掛鈎課程，學費全免，合資格學員可獲發放再培訓津貼</w:t>
      </w:r>
    </w:p>
    <w:p w:rsidR="001B188D" w:rsidRPr="00D178D1" w:rsidRDefault="001B188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提供三個月的就業跟進服務</w:t>
      </w:r>
    </w:p>
    <w:p w:rsidR="00510F29" w:rsidRDefault="00510F29" w:rsidP="00510F29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510F29">
        <w:rPr>
          <w:rFonts w:ascii="Times New Roman" w:hAnsi="Times New Roman" w:hint="eastAsia"/>
          <w:lang w:eastAsia="zh-HK"/>
        </w:rPr>
        <w:t>內容包括</w:t>
      </w:r>
      <w:r w:rsidRPr="00510F29">
        <w:rPr>
          <w:rFonts w:ascii="Times New Roman" w:hAnsi="Times New Roman" w:hint="eastAsia"/>
        </w:rPr>
        <w:t>有機耕種原理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操作技巧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本地常見農作物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常見蟲害辨認及防治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農作物訂單處理</w:t>
      </w:r>
      <w:r>
        <w:rPr>
          <w:rFonts w:ascii="Times New Roman" w:hAnsi="Times New Roman" w:hint="eastAsia"/>
          <w:lang w:eastAsia="zh-HK"/>
        </w:rPr>
        <w:t>、</w:t>
      </w:r>
      <w:proofErr w:type="gramStart"/>
      <w:r w:rsidRPr="00510F29">
        <w:rPr>
          <w:rFonts w:ascii="Times New Roman" w:hAnsi="Times New Roman" w:hint="eastAsia"/>
        </w:rPr>
        <w:t>重投職場</w:t>
      </w:r>
      <w:proofErr w:type="gramEnd"/>
      <w:r w:rsidRPr="00510F29">
        <w:rPr>
          <w:rFonts w:ascii="Times New Roman" w:hAnsi="Times New Roman" w:hint="eastAsia"/>
        </w:rPr>
        <w:t>注意事項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求職技巧</w:t>
      </w:r>
      <w:r>
        <w:rPr>
          <w:rFonts w:ascii="Times New Roman" w:hAnsi="Times New Roman" w:hint="eastAsia"/>
          <w:lang w:eastAsia="zh-HK"/>
        </w:rPr>
        <w:t>等</w:t>
      </w:r>
    </w:p>
    <w:p w:rsidR="0042038C" w:rsidRPr="00D178D1" w:rsidRDefault="0042038C" w:rsidP="001B188D">
      <w:pPr>
        <w:pStyle w:val="3"/>
        <w:rPr>
          <w:rFonts w:hAnsi="Times New Roman"/>
          <w:sz w:val="24"/>
          <w:szCs w:val="24"/>
          <w:u w:val="single"/>
        </w:rPr>
      </w:pPr>
    </w:p>
    <w:p w:rsidR="00EA3811" w:rsidRPr="00D178D1" w:rsidRDefault="00EA3811" w:rsidP="001B188D">
      <w:pPr>
        <w:pStyle w:val="3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多元職業專才教育</w:t>
      </w: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提供約</w:t>
      </w:r>
      <w:r w:rsidRPr="00D178D1">
        <w:rPr>
          <w:rFonts w:ascii="Times New Roman" w:hAnsi="Times New Roman"/>
        </w:rPr>
        <w:t>700</w:t>
      </w:r>
      <w:r w:rsidRPr="00D178D1">
        <w:rPr>
          <w:rFonts w:ascii="Times New Roman" w:hAnsi="Times New Roman"/>
        </w:rPr>
        <w:t>項培訓課程，涵蓋</w:t>
      </w:r>
      <w:r w:rsidRPr="00D178D1">
        <w:rPr>
          <w:rFonts w:ascii="Times New Roman" w:hAnsi="Times New Roman"/>
        </w:rPr>
        <w:t>28</w:t>
      </w:r>
      <w:r w:rsidRPr="00D178D1">
        <w:rPr>
          <w:rFonts w:ascii="Times New Roman" w:hAnsi="Times New Roman"/>
        </w:rPr>
        <w:t>個行業範疇及多個通用技能範疇，合資格人士</w:t>
      </w:r>
      <w:r w:rsidR="0042038C" w:rsidRPr="00D178D1">
        <w:rPr>
          <w:rFonts w:ascii="標楷體" w:eastAsia="標楷體" w:hAnsi="標楷體" w:hint="eastAsia"/>
        </w:rPr>
        <w:t>(</w:t>
      </w:r>
      <w:r w:rsidRPr="00D178D1">
        <w:rPr>
          <w:rFonts w:ascii="Times New Roman" w:hAnsi="Times New Roman"/>
        </w:rPr>
        <w:t>包括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可按個人的期望、興趣及培訓需要，報讀相關課程。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就業掛鈎課程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一般屬全日制課程，學費全免，合資格學員可獲發放再培訓津貼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提供三至六個月的就業跟進服務</w:t>
      </w:r>
    </w:p>
    <w:p w:rsidR="007577CD" w:rsidRPr="00D178D1" w:rsidRDefault="007577CD" w:rsidP="001B188D">
      <w:pPr>
        <w:pStyle w:val="a3"/>
        <w:ind w:left="480"/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技能提升課程及通用技能課程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一般屬半日或晚間制課程，合資格學員可按其入息水平申請學費豁免或資助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技能提升課程協助學員提升本業技能，發展「</w:t>
      </w:r>
      <w:proofErr w:type="gramStart"/>
      <w:r w:rsidRPr="00D178D1">
        <w:rPr>
          <w:rFonts w:ascii="Times New Roman" w:hAnsi="Times New Roman"/>
        </w:rPr>
        <w:t>一專多能</w:t>
      </w:r>
      <w:proofErr w:type="gramEnd"/>
      <w:r w:rsidRPr="00D178D1">
        <w:rPr>
          <w:rFonts w:ascii="Times New Roman" w:hAnsi="Times New Roman"/>
        </w:rPr>
        <w:t>」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通用技能課程提供跨行業適用的知識及技能訓練，包括職業語文、資訊科技應用、個人素養、求職技巧</w:t>
      </w:r>
      <w:r w:rsidR="004F1E62">
        <w:rPr>
          <w:rFonts w:ascii="Times New Roman" w:hAnsi="Times New Roman" w:hint="eastAsia"/>
          <w:lang w:eastAsia="zh-HK"/>
        </w:rPr>
        <w:t>、</w:t>
      </w:r>
      <w:r w:rsidR="004F1E62" w:rsidRPr="00D41AFE">
        <w:rPr>
          <w:rFonts w:ascii="Times New Roman" w:hAnsi="Times New Roman" w:hint="eastAsia"/>
          <w:lang w:eastAsia="zh-HK"/>
        </w:rPr>
        <w:t>新數碼科技商業應用、大灣區就業啟航</w:t>
      </w:r>
      <w:r w:rsidRPr="00D178D1">
        <w:rPr>
          <w:rFonts w:ascii="Times New Roman" w:hAnsi="Times New Roman"/>
        </w:rPr>
        <w:t>等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「先聘用、後培訓」計劃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合資格人士</w:t>
      </w:r>
      <w:r w:rsidR="0042038C" w:rsidRPr="00D178D1">
        <w:rPr>
          <w:rFonts w:ascii="標楷體" w:eastAsia="標楷體" w:hAnsi="標楷體" w:hint="eastAsia"/>
        </w:rPr>
        <w:t>(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於受聘後修讀指定的培訓課程，學習相關的工作知識及技能，以投入工作。參與僱主會為學員提供在職實務培訓，協助學員適應工作環境及指導其進行實務工作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「零存整付」證書計劃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鼓勵未能修讀全日制課程的市民</w:t>
      </w:r>
      <w:r w:rsidR="0042038C" w:rsidRPr="00D178D1">
        <w:rPr>
          <w:rFonts w:ascii="標楷體" w:eastAsia="標楷體" w:hAnsi="標楷體" w:hint="eastAsia"/>
        </w:rPr>
        <w:t>(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靈活安排時間進修，獲取認可資歷。現時，計劃涵蓋「</w:t>
      </w:r>
      <w:proofErr w:type="gramStart"/>
      <w:r w:rsidRPr="00D178D1">
        <w:rPr>
          <w:rFonts w:ascii="Times New Roman" w:hAnsi="Times New Roman"/>
        </w:rPr>
        <w:t>陪月員</w:t>
      </w:r>
      <w:proofErr w:type="gramEnd"/>
      <w:r w:rsidRPr="00D178D1">
        <w:rPr>
          <w:rFonts w:ascii="Times New Roman" w:hAnsi="Times New Roman"/>
        </w:rPr>
        <w:t>基礎證書」課程、「護理員基礎證書」課程、「嬰幼兒照顧員基礎證書」課程</w:t>
      </w:r>
      <w:r w:rsidR="0042038C" w:rsidRPr="00D178D1">
        <w:rPr>
          <w:rFonts w:ascii="Times New Roman" w:hAnsi="Times New Roman" w:hint="eastAsia"/>
          <w:lang w:eastAsia="zh-HK"/>
        </w:rPr>
        <w:t>、</w:t>
      </w:r>
      <w:r w:rsidRPr="00D178D1">
        <w:rPr>
          <w:rFonts w:ascii="Times New Roman" w:hAnsi="Times New Roman"/>
        </w:rPr>
        <w:t>「職業治療助理基礎證書」課程</w:t>
      </w:r>
      <w:r w:rsidR="0042038C" w:rsidRPr="00D178D1">
        <w:rPr>
          <w:rFonts w:ascii="Times New Roman" w:hAnsi="Times New Roman" w:hint="eastAsia"/>
          <w:lang w:eastAsia="zh-HK"/>
        </w:rPr>
        <w:t>及「</w:t>
      </w:r>
      <w:r w:rsidR="0042038C" w:rsidRPr="00D178D1">
        <w:rPr>
          <w:rFonts w:ascii="Times New Roman" w:hAnsi="Times New Roman" w:hint="eastAsia"/>
        </w:rPr>
        <w:t>物理治療助理基礎證書</w:t>
      </w:r>
      <w:r w:rsidR="0042038C" w:rsidRPr="00D178D1">
        <w:rPr>
          <w:rFonts w:ascii="Times New Roman" w:hAnsi="Times New Roman" w:hint="eastAsia"/>
          <w:lang w:eastAsia="zh-HK"/>
        </w:rPr>
        <w:t>」課程</w:t>
      </w:r>
    </w:p>
    <w:p w:rsidR="00354128" w:rsidRPr="00D178D1" w:rsidRDefault="00354128" w:rsidP="001B188D"/>
    <w:p w:rsidR="00EA3811" w:rsidRPr="00D178D1" w:rsidRDefault="00EA3811" w:rsidP="001B188D">
      <w:pPr>
        <w:pStyle w:val="3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支援服務</w:t>
      </w:r>
    </w:p>
    <w:p w:rsidR="00BE73EE" w:rsidRPr="00D178D1" w:rsidRDefault="00BE73EE" w:rsidP="001B188D">
      <w:pPr>
        <w:pStyle w:val="3"/>
        <w:rPr>
          <w:rFonts w:hAnsi="Times New Roman"/>
          <w:b w:val="0"/>
          <w:sz w:val="24"/>
          <w:szCs w:val="24"/>
        </w:rPr>
      </w:pP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提供一系列培訓及就業支援服務，協助市民及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學員</w:t>
      </w:r>
      <w:r w:rsidR="004F1E62">
        <w:rPr>
          <w:rFonts w:ascii="新細明體" w:hint="eastAsia"/>
          <w:b w:val="0"/>
          <w:bCs w:val="0"/>
          <w:kern w:val="0"/>
          <w:sz w:val="24"/>
          <w:szCs w:val="24"/>
        </w:rPr>
        <w:t>（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包括「後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50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」</w:t>
      </w:r>
      <w:r w:rsidR="004F1E62">
        <w:rPr>
          <w:rFonts w:ascii="新細明體" w:hint="eastAsia"/>
          <w:b w:val="0"/>
          <w:bCs w:val="0"/>
          <w:kern w:val="0"/>
          <w:sz w:val="24"/>
          <w:szCs w:val="24"/>
        </w:rPr>
        <w:t>）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掌握培</w:t>
      </w:r>
      <w:r w:rsidRPr="00D178D1">
        <w:rPr>
          <w:rFonts w:hAnsi="Times New Roman" w:hint="eastAsia"/>
          <w:b w:val="0"/>
          <w:sz w:val="24"/>
          <w:szCs w:val="24"/>
        </w:rPr>
        <w:t>訓及就業資訊，以及報讀</w:t>
      </w: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課程。</w:t>
      </w:r>
    </w:p>
    <w:p w:rsidR="007577CD" w:rsidRPr="00D178D1" w:rsidRDefault="007577CD" w:rsidP="001B188D">
      <w:pPr>
        <w:pStyle w:val="3"/>
        <w:rPr>
          <w:rFonts w:hAnsi="Times New Roman"/>
          <w:b w:val="0"/>
          <w:sz w:val="24"/>
          <w:szCs w:val="24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  <w:lang w:eastAsia="zh-HK"/>
        </w:rPr>
        <w:t>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位於天水圍，為</w:t>
      </w:r>
      <w:proofErr w:type="gramStart"/>
      <w:r w:rsidRPr="00D178D1">
        <w:rPr>
          <w:rFonts w:ascii="Times New Roman" w:hAnsi="Times New Roman"/>
        </w:rPr>
        <w:t>巿</w:t>
      </w:r>
      <w:proofErr w:type="gramEnd"/>
      <w:r w:rsidRPr="00D178D1">
        <w:rPr>
          <w:rFonts w:ascii="Times New Roman" w:hAnsi="Times New Roman"/>
        </w:rPr>
        <w:t>民提供全面的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課程資訊及支援服務。登記成為中心會員及使用服務，費用全免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推出「職場再出發實戰系列活動</w:t>
      </w:r>
      <w:r w:rsidR="001D23AD" w:rsidRPr="00D178D1">
        <w:rPr>
          <w:rFonts w:ascii="Times New Roman" w:hAnsi="Times New Roman"/>
        </w:rPr>
        <w:t>」</w:t>
      </w:r>
      <w:r w:rsidRPr="00D178D1">
        <w:rPr>
          <w:rFonts w:ascii="Times New Roman" w:hAnsi="Times New Roman"/>
        </w:rPr>
        <w:t>，協助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掌握市場動向</w:t>
      </w:r>
      <w:r w:rsidRPr="00D178D1">
        <w:rPr>
          <w:rFonts w:ascii="Times New Roman" w:hAnsi="Times New Roman"/>
          <w:lang w:eastAsia="zh-HK"/>
        </w:rPr>
        <w:t>及</w:t>
      </w:r>
      <w:r w:rsidRPr="00D178D1">
        <w:rPr>
          <w:rFonts w:ascii="Times New Roman" w:hAnsi="Times New Roman"/>
        </w:rPr>
        <w:t>工作實況，為投入職場做好準備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服務點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proofErr w:type="gramStart"/>
      <w:r w:rsidRPr="00D178D1">
        <w:rPr>
          <w:rFonts w:ascii="Times New Roman" w:hAnsi="Times New Roman"/>
          <w:color w:val="000000"/>
          <w:lang w:val="zh-TW"/>
        </w:rPr>
        <w:t>在葵青、荃</w:t>
      </w:r>
      <w:proofErr w:type="gramEnd"/>
      <w:r w:rsidRPr="00D178D1">
        <w:rPr>
          <w:rFonts w:ascii="Times New Roman" w:hAnsi="Times New Roman"/>
          <w:color w:val="000000"/>
          <w:lang w:val="zh-TW"/>
        </w:rPr>
        <w:t>灣</w:t>
      </w:r>
      <w:r w:rsidRPr="00D178D1">
        <w:rPr>
          <w:rFonts w:ascii="Times New Roman" w:hAnsi="Times New Roman"/>
          <w:color w:val="000000"/>
          <w:lang w:val="zh-TW" w:eastAsia="zh-HK"/>
        </w:rPr>
        <w:t>、</w:t>
      </w:r>
      <w:r w:rsidRPr="00D178D1">
        <w:rPr>
          <w:rFonts w:ascii="Times New Roman" w:hAnsi="Times New Roman"/>
          <w:color w:val="000000"/>
          <w:lang w:val="zh-TW"/>
        </w:rPr>
        <w:t>九龍西</w:t>
      </w:r>
      <w:r w:rsidRPr="00D178D1">
        <w:rPr>
          <w:rFonts w:ascii="Times New Roman" w:hAnsi="Times New Roman"/>
          <w:color w:val="000000"/>
          <w:lang w:val="zh-TW" w:eastAsia="zh-HK"/>
        </w:rPr>
        <w:t>及九龍東</w:t>
      </w:r>
      <w:r w:rsidRPr="00D178D1">
        <w:rPr>
          <w:rFonts w:ascii="Times New Roman" w:hAnsi="Times New Roman"/>
          <w:color w:val="000000"/>
          <w:lang w:val="zh-TW"/>
        </w:rPr>
        <w:t>區設有</w:t>
      </w:r>
      <w:r w:rsidRPr="00D178D1">
        <w:rPr>
          <w:rFonts w:ascii="Times New Roman" w:hAnsi="Times New Roman"/>
          <w:color w:val="000000"/>
          <w:lang w:val="zh-TW"/>
        </w:rPr>
        <w:t>37</w:t>
      </w:r>
      <w:r w:rsidRPr="00D178D1">
        <w:rPr>
          <w:rFonts w:ascii="Times New Roman" w:hAnsi="Times New Roman"/>
          <w:color w:val="000000"/>
          <w:lang w:val="zh-TW"/>
        </w:rPr>
        <w:t>個「</w:t>
      </w:r>
      <w:r w:rsidRPr="00D178D1">
        <w:rPr>
          <w:rFonts w:ascii="Times New Roman" w:hAnsi="Times New Roman"/>
          <w:color w:val="000000"/>
          <w:lang w:val="zh-TW"/>
        </w:rPr>
        <w:t>ERB</w:t>
      </w:r>
      <w:r w:rsidRPr="00D178D1">
        <w:rPr>
          <w:rFonts w:ascii="Times New Roman" w:hAnsi="Times New Roman"/>
          <w:color w:val="000000"/>
          <w:lang w:val="zh-TW"/>
        </w:rPr>
        <w:t>服務點」，</w:t>
      </w:r>
      <w:r w:rsidRPr="00D178D1">
        <w:rPr>
          <w:rFonts w:ascii="Times New Roman" w:hAnsi="Times New Roman"/>
        </w:rPr>
        <w:t>提供查詢及報讀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課程服務、舉辦行業講座和試讀班，以及預約培訓顧問服務等，並為個別組群</w:t>
      </w:r>
      <w:r w:rsidR="0019497D" w:rsidRPr="00D178D1">
        <w:rPr>
          <w:rFonts w:ascii="標楷體" w:eastAsia="標楷體" w:hAnsi="標楷體" w:hint="eastAsia"/>
        </w:rPr>
        <w:t>(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19497D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舉辦專設活動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</w:t>
      </w:r>
    </w:p>
    <w:p w:rsidR="007577CD" w:rsidRPr="00D178D1" w:rsidRDefault="007577CD" w:rsidP="001B188D">
      <w:pPr>
        <w:pStyle w:val="a3"/>
        <w:numPr>
          <w:ilvl w:val="0"/>
          <w:numId w:val="8"/>
        </w:numPr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在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小西灣辦事處、「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服務中心」、「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D178D1">
        <w:rPr>
          <w:rFonts w:ascii="Times New Roman" w:hAnsi="Times New Roman"/>
        </w:rPr>
        <w:t>10</w:t>
      </w:r>
      <w:r w:rsidRPr="00D178D1">
        <w:rPr>
          <w:rFonts w:ascii="Times New Roman" w:hAnsi="Times New Roman"/>
          <w:lang w:eastAsia="zh-HK"/>
        </w:rPr>
        <w:t>0</w:t>
      </w:r>
      <w:r w:rsidRPr="00D178D1">
        <w:rPr>
          <w:rFonts w:ascii="Times New Roman" w:hAnsi="Times New Roman"/>
          <w:lang w:eastAsia="zh-HK"/>
        </w:rPr>
        <w:t>個地點，設置</w:t>
      </w: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「培訓通」課程搜索終端機。</w:t>
      </w:r>
      <w:proofErr w:type="gramStart"/>
      <w:r w:rsidRPr="00D178D1">
        <w:rPr>
          <w:rFonts w:ascii="Times New Roman" w:hAnsi="Times New Roman"/>
          <w:lang w:eastAsia="zh-HK"/>
        </w:rPr>
        <w:t>巿</w:t>
      </w:r>
      <w:proofErr w:type="gramEnd"/>
      <w:r w:rsidRPr="00D178D1">
        <w:rPr>
          <w:rFonts w:ascii="Times New Roman" w:hAnsi="Times New Roman"/>
          <w:lang w:eastAsia="zh-HK"/>
        </w:rPr>
        <w:t>民可透過「培訓通」搜尋及查閱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培訓顧問服務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培訓顧問透過面談或視像會議形式，為市民</w:t>
      </w:r>
      <w:r w:rsidR="0019497D" w:rsidRPr="00D178D1">
        <w:rPr>
          <w:rFonts w:ascii="標楷體" w:eastAsia="標楷體" w:hAnsi="標楷體" w:hint="eastAsia"/>
        </w:rPr>
        <w:t>(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19497D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提供個人化的諮詢服務，因應個別需要提供合適的培訓建議，並協助報讀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課程。培訓顧問透過外展服務連</w:t>
      </w:r>
      <w:proofErr w:type="gramStart"/>
      <w:r w:rsidRPr="00D178D1">
        <w:rPr>
          <w:rFonts w:ascii="Times New Roman" w:hAnsi="Times New Roman"/>
        </w:rPr>
        <w:t>繫</w:t>
      </w:r>
      <w:proofErr w:type="gramEnd"/>
      <w:r w:rsidRPr="00D178D1">
        <w:rPr>
          <w:rFonts w:ascii="Times New Roman" w:hAnsi="Times New Roman"/>
        </w:rPr>
        <w:t>地區團體，協助有特別需要社群掌握培訓課程及就業市場資訊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地區活動</w:t>
      </w:r>
    </w:p>
    <w:p w:rsidR="007577CD" w:rsidRPr="00D178D1" w:rsidRDefault="007577CD" w:rsidP="001B188D">
      <w:pPr>
        <w:pStyle w:val="a3"/>
        <w:numPr>
          <w:ilvl w:val="0"/>
          <w:numId w:val="7"/>
        </w:numPr>
        <w:ind w:left="480" w:hanging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資助培訓機構在全港各區舉辦宣傳及推廣活動，包括宣傳攤位</w:t>
      </w:r>
      <w:r w:rsidR="00692D93" w:rsidRPr="00D178D1">
        <w:rPr>
          <w:rFonts w:ascii="Times New Roman" w:hAnsi="Times New Roman" w:hint="eastAsia"/>
        </w:rPr>
        <w:t>、</w:t>
      </w:r>
      <w:r w:rsidRPr="00D178D1">
        <w:rPr>
          <w:rFonts w:ascii="Times New Roman" w:hAnsi="Times New Roman"/>
        </w:rPr>
        <w:t>地區</w:t>
      </w:r>
      <w:proofErr w:type="gramStart"/>
      <w:r w:rsidRPr="00D178D1">
        <w:rPr>
          <w:rFonts w:ascii="Times New Roman" w:hAnsi="Times New Roman"/>
        </w:rPr>
        <w:t>導賞團</w:t>
      </w:r>
      <w:proofErr w:type="gramEnd"/>
      <w:r w:rsidR="009C3C84">
        <w:rPr>
          <w:rFonts w:ascii="Times New Roman" w:hAnsi="Times New Roman" w:hint="eastAsia"/>
          <w:lang w:eastAsia="zh-HK"/>
        </w:rPr>
        <w:t>、</w:t>
      </w:r>
      <w:r w:rsidR="00692D93" w:rsidRPr="00D178D1">
        <w:rPr>
          <w:rFonts w:ascii="Times New Roman" w:hAnsi="Times New Roman" w:hint="eastAsia"/>
        </w:rPr>
        <w:t>課程體驗活動</w:t>
      </w:r>
      <w:r w:rsidR="009C3C84">
        <w:rPr>
          <w:rFonts w:ascii="Times New Roman" w:hAnsi="Times New Roman" w:hint="eastAsia"/>
          <w:lang w:eastAsia="zh-HK"/>
        </w:rPr>
        <w:t>及網上活動</w:t>
      </w:r>
      <w:r w:rsidRPr="00D178D1">
        <w:rPr>
          <w:rFonts w:ascii="Times New Roman" w:hAnsi="Times New Roman"/>
        </w:rPr>
        <w:t>，讓</w:t>
      </w:r>
      <w:proofErr w:type="gramStart"/>
      <w:r w:rsidRPr="00D178D1">
        <w:rPr>
          <w:rFonts w:ascii="Times New Roman" w:hAnsi="Times New Roman"/>
        </w:rPr>
        <w:t>巿</w:t>
      </w:r>
      <w:proofErr w:type="gramEnd"/>
      <w:r w:rsidRPr="00D178D1">
        <w:rPr>
          <w:rFonts w:ascii="Times New Roman" w:hAnsi="Times New Roman"/>
        </w:rPr>
        <w:t>民</w:t>
      </w:r>
      <w:r w:rsidR="001D23AD" w:rsidRPr="00D178D1">
        <w:rPr>
          <w:rFonts w:ascii="標楷體" w:eastAsia="標楷體" w:hAnsi="標楷體" w:hint="eastAsia"/>
        </w:rPr>
        <w:t>(</w:t>
      </w:r>
      <w:r w:rsidR="001D23AD" w:rsidRPr="00D178D1">
        <w:rPr>
          <w:rFonts w:ascii="Times New Roman" w:hAnsi="Times New Roman"/>
        </w:rPr>
        <w:t>包括</w:t>
      </w:r>
      <w:r w:rsidR="001D23AD" w:rsidRPr="00D178D1">
        <w:rPr>
          <w:rFonts w:ascii="Times New Roman" w:hAnsi="Times New Roman"/>
          <w:lang w:eastAsia="zh-HK"/>
        </w:rPr>
        <w:t>「後</w:t>
      </w:r>
      <w:r w:rsidR="001D23AD" w:rsidRPr="00D178D1">
        <w:rPr>
          <w:rFonts w:ascii="Times New Roman" w:hAnsi="Times New Roman"/>
        </w:rPr>
        <w:t>50</w:t>
      </w:r>
      <w:r w:rsidR="001D23AD" w:rsidRPr="00D178D1">
        <w:rPr>
          <w:rFonts w:ascii="Times New Roman" w:hAnsi="Times New Roman"/>
          <w:lang w:eastAsia="zh-HK"/>
        </w:rPr>
        <w:t>」</w:t>
      </w:r>
      <w:r w:rsidR="001D23AD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了解區內的培訓及就業機會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屬法定組織，根據《僱員再培訓條例》於</w:t>
      </w:r>
      <w:r w:rsidRPr="00D178D1">
        <w:rPr>
          <w:rFonts w:ascii="Times New Roman" w:hAnsi="Times New Roman"/>
        </w:rPr>
        <w:t>1992</w:t>
      </w:r>
      <w:r w:rsidRPr="00D178D1">
        <w:rPr>
          <w:rFonts w:ascii="Times New Roman" w:hAnsi="Times New Roman"/>
        </w:rPr>
        <w:t>年成立，透過統籌、撥款和監察，委任約</w:t>
      </w:r>
      <w:r w:rsidRPr="00D178D1">
        <w:rPr>
          <w:rFonts w:ascii="Times New Roman" w:hAnsi="Times New Roman"/>
        </w:rPr>
        <w:t>80</w:t>
      </w:r>
      <w:r w:rsidRPr="00D178D1">
        <w:rPr>
          <w:rFonts w:ascii="Times New Roman" w:hAnsi="Times New Roman"/>
        </w:rPr>
        <w:t>間培訓機構提供培訓課程和服務，服務對象為</w:t>
      </w:r>
      <w:r w:rsidRPr="00D178D1">
        <w:rPr>
          <w:rFonts w:ascii="Times New Roman" w:hAnsi="Times New Roman"/>
        </w:rPr>
        <w:t>15</w:t>
      </w:r>
      <w:r w:rsidRPr="00D178D1">
        <w:rPr>
          <w:rFonts w:ascii="Times New Roman" w:hAnsi="Times New Roman"/>
        </w:rPr>
        <w:t>歲或以上、具副學位或以下教育程度的人士。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提供約</w:t>
      </w:r>
      <w:r w:rsidRPr="00D178D1">
        <w:rPr>
          <w:rFonts w:ascii="Times New Roman" w:hAnsi="Times New Roman"/>
        </w:rPr>
        <w:t>700</w:t>
      </w:r>
      <w:r w:rsidRPr="00D178D1">
        <w:rPr>
          <w:rFonts w:ascii="Times New Roman" w:hAnsi="Times New Roman"/>
        </w:rPr>
        <w:t>項具市場需求及事業前景的培訓課程，涵蓋</w:t>
      </w:r>
      <w:r w:rsidRPr="00D178D1">
        <w:rPr>
          <w:rFonts w:ascii="Times New Roman" w:hAnsi="Times New Roman"/>
        </w:rPr>
        <w:t>28</w:t>
      </w:r>
      <w:r w:rsidRPr="00D178D1">
        <w:rPr>
          <w:rFonts w:ascii="Times New Roman" w:hAnsi="Times New Roman"/>
        </w:rPr>
        <w:t>個行業範疇及多個通用技能範疇，為學員構建進修階梯，為各行各業培育人才。</w:t>
      </w:r>
    </w:p>
    <w:p w:rsidR="007577CD" w:rsidRPr="00D178D1" w:rsidRDefault="007577CD" w:rsidP="001B188D">
      <w:pPr>
        <w:pStyle w:val="3"/>
        <w:rPr>
          <w:rFonts w:hAnsi="Times New Roman"/>
          <w:sz w:val="24"/>
          <w:szCs w:val="24"/>
          <w:u w:val="single"/>
        </w:rPr>
      </w:pPr>
    </w:p>
    <w:p w:rsidR="007577CD" w:rsidRPr="00D178D1" w:rsidRDefault="007577CD" w:rsidP="001B188D">
      <w:pPr>
        <w:pStyle w:val="3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聯絡我們</w:t>
      </w: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 xml:space="preserve">182 182  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hyperlink r:id="rId7" w:history="1">
        <w:r w:rsidRPr="00D178D1">
          <w:rPr>
            <w:rStyle w:val="a4"/>
            <w:rFonts w:ascii="Times New Roman" w:hAnsi="Times New Roman"/>
          </w:rPr>
          <w:t>www.erb.org</w:t>
        </w:r>
      </w:hyperlink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天水圍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 xml:space="preserve">3919 6100  </w:t>
      </w:r>
      <w:r w:rsidRPr="00D178D1">
        <w:rPr>
          <w:rFonts w:ascii="Times New Roman" w:hAnsi="Times New Roman"/>
        </w:rPr>
        <w:tab/>
      </w:r>
      <w:hyperlink r:id="rId8" w:history="1">
        <w:r w:rsidRPr="00D178D1">
          <w:rPr>
            <w:rStyle w:val="a4"/>
            <w:rFonts w:ascii="Times New Roman" w:hAnsi="Times New Roman"/>
          </w:rPr>
          <w:t>www.erbsc.erb.org</w:t>
        </w:r>
      </w:hyperlink>
      <w:r w:rsidRPr="00D178D1">
        <w:rPr>
          <w:rFonts w:ascii="Times New Roman" w:hAnsi="Times New Roman"/>
        </w:rPr>
        <w:t xml:space="preserve"> 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服務點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葵青及</w:t>
      </w:r>
      <w:proofErr w:type="gramStart"/>
      <w:r w:rsidRPr="00D178D1">
        <w:rPr>
          <w:rFonts w:ascii="Times New Roman" w:hAnsi="Times New Roman"/>
        </w:rPr>
        <w:t>荃</w:t>
      </w:r>
      <w:proofErr w:type="gramEnd"/>
      <w:r w:rsidRPr="00D178D1">
        <w:rPr>
          <w:rFonts w:ascii="Times New Roman" w:hAnsi="Times New Roman"/>
        </w:rPr>
        <w:t>灣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2428 2283</w:t>
      </w:r>
    </w:p>
    <w:p w:rsidR="007577CD" w:rsidRPr="00D178D1" w:rsidRDefault="007577CD" w:rsidP="001B188D">
      <w:pPr>
        <w:ind w:left="1440" w:firstLine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九龍西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2700 1777</w:t>
      </w:r>
    </w:p>
    <w:p w:rsidR="007577CD" w:rsidRPr="00D178D1" w:rsidRDefault="007577CD" w:rsidP="001B188D">
      <w:pPr>
        <w:ind w:left="1440" w:firstLine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九龍東</w:t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2326 2133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577CD" w:rsidRPr="00D178D1" w:rsidRDefault="007577CD" w:rsidP="001B188D">
      <w:pPr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培訓顧問服務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天水圍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3919 6100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hyperlink r:id="rId9" w:history="1">
        <w:r w:rsidRPr="00D178D1">
          <w:rPr>
            <w:rStyle w:val="a4"/>
            <w:rFonts w:ascii="Times New Roman" w:hAnsi="Times New Roman"/>
          </w:rPr>
          <w:t>www.erb.org/tc</w:t>
        </w:r>
      </w:hyperlink>
    </w:p>
    <w:p w:rsidR="007577CD" w:rsidRPr="00D178D1" w:rsidRDefault="007577CD" w:rsidP="001B188D">
      <w:pPr>
        <w:ind w:left="1440" w:firstLine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葵青及</w:t>
      </w:r>
      <w:proofErr w:type="gramStart"/>
      <w:r w:rsidRPr="00D178D1">
        <w:rPr>
          <w:rFonts w:ascii="Times New Roman" w:hAnsi="Times New Roman"/>
        </w:rPr>
        <w:t>荃</w:t>
      </w:r>
      <w:proofErr w:type="gramEnd"/>
      <w:r w:rsidRPr="00D178D1">
        <w:rPr>
          <w:rFonts w:ascii="Times New Roman" w:hAnsi="Times New Roman"/>
        </w:rPr>
        <w:t>灣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2428 2283</w:t>
      </w:r>
      <w:r w:rsidRPr="00D178D1">
        <w:rPr>
          <w:rFonts w:ascii="Times New Roman" w:hAnsi="Times New Roman"/>
        </w:rPr>
        <w:tab/>
      </w:r>
    </w:p>
    <w:p w:rsidR="007577CD" w:rsidRPr="00D178D1" w:rsidRDefault="007577CD" w:rsidP="001B188D">
      <w:pPr>
        <w:ind w:left="1440" w:firstLine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九龍西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2700 1777</w:t>
      </w:r>
    </w:p>
    <w:p w:rsidR="007577CD" w:rsidRPr="00D178D1" w:rsidRDefault="007577CD" w:rsidP="001B188D">
      <w:pPr>
        <w:ind w:left="1440" w:firstLine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九龍東</w:t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2326 2133</w:t>
      </w:r>
    </w:p>
    <w:p w:rsidR="007577CD" w:rsidRPr="00D178D1" w:rsidRDefault="007577CD" w:rsidP="001B188D">
      <w:pPr>
        <w:ind w:left="1440" w:firstLine="480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小西灣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182 182</w:t>
      </w:r>
    </w:p>
    <w:p w:rsidR="007577CD" w:rsidRPr="00D178D1" w:rsidRDefault="007577CD" w:rsidP="001B188D">
      <w:pPr>
        <w:rPr>
          <w:rFonts w:ascii="Times New Roman" w:hAnsi="Times New Roman"/>
        </w:rPr>
      </w:pPr>
    </w:p>
    <w:p w:rsidR="007461A4" w:rsidRPr="00D178D1" w:rsidRDefault="007461A4" w:rsidP="001B188D">
      <w:pPr>
        <w:rPr>
          <w:rFonts w:ascii="Times New Roman" w:hAnsi="Times New Roman"/>
        </w:rPr>
      </w:pPr>
      <w:r w:rsidRPr="00D178D1">
        <w:rPr>
          <w:rFonts w:ascii="Times New Roman" w:hAnsi="Times New Roman" w:hint="eastAsia"/>
        </w:rPr>
        <w:t>ERB</w:t>
      </w:r>
      <w:r w:rsidRPr="00D178D1">
        <w:rPr>
          <w:rFonts w:ascii="Times New Roman" w:hAnsi="Times New Roman" w:hint="eastAsia"/>
          <w:lang w:eastAsia="zh-HK"/>
        </w:rPr>
        <w:t>以</w:t>
      </w:r>
      <w:r w:rsidRPr="00D178D1">
        <w:rPr>
          <w:rFonts w:ascii="Times New Roman" w:hAnsi="Times New Roman" w:hint="eastAsia"/>
        </w:rPr>
        <w:t>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</w:rPr>
        <w:t>」作為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</w:rPr>
        <w:t>歲或以上人士的新稱號</w:t>
      </w:r>
      <w:r w:rsidRPr="00D178D1">
        <w:rPr>
          <w:rFonts w:ascii="Times New Roman" w:hAnsi="Times New Roman" w:hint="eastAsia"/>
          <w:lang w:eastAsia="zh-HK"/>
        </w:rPr>
        <w:t>。「後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  <w:lang w:eastAsia="zh-HK"/>
        </w:rPr>
        <w:t>」積極學習，投入工作，是寶貴的人力資源。「後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  <w:lang w:eastAsia="zh-HK"/>
        </w:rPr>
        <w:t>」</w:t>
      </w:r>
      <w:r w:rsidR="003341FE" w:rsidRPr="00D178D1">
        <w:rPr>
          <w:rFonts w:ascii="Times New Roman" w:hAnsi="Times New Roman" w:hint="eastAsia"/>
          <w:lang w:eastAsia="zh-HK"/>
        </w:rPr>
        <w:t>專設網頁</w:t>
      </w:r>
      <w:r w:rsidR="00AD692B">
        <w:rPr>
          <w:rFonts w:ascii="Times New Roman" w:hAnsi="Times New Roman" w:hint="eastAsia"/>
          <w:lang w:eastAsia="zh-HK"/>
        </w:rPr>
        <w:t>︰</w:t>
      </w:r>
      <w:r w:rsidRPr="00D178D1">
        <w:rPr>
          <w:rFonts w:ascii="Times New Roman" w:hAnsi="Times New Roman" w:hint="eastAsia"/>
          <w:lang w:eastAsia="zh-HK"/>
        </w:rPr>
        <w:t>w</w:t>
      </w:r>
      <w:r w:rsidRPr="00D178D1">
        <w:rPr>
          <w:rFonts w:ascii="Times New Roman" w:hAnsi="Times New Roman"/>
          <w:lang w:eastAsia="zh-HK"/>
        </w:rPr>
        <w:t>ww.erb.org/post50</w:t>
      </w:r>
      <w:r w:rsidRPr="00D178D1">
        <w:rPr>
          <w:rFonts w:ascii="Times New Roman" w:hAnsi="Times New Roman" w:hint="eastAsia"/>
          <w:lang w:eastAsia="zh-HK"/>
        </w:rPr>
        <w:t>。</w:t>
      </w:r>
    </w:p>
    <w:p w:rsidR="007461A4" w:rsidRPr="00D178D1" w:rsidRDefault="007461A4" w:rsidP="001B188D">
      <w:pPr>
        <w:rPr>
          <w:rFonts w:ascii="Times New Roman" w:hAnsi="Times New Roman"/>
        </w:rPr>
      </w:pPr>
    </w:p>
    <w:p w:rsidR="0019497D" w:rsidRPr="000B5215" w:rsidRDefault="0019497D" w:rsidP="001B188D">
      <w:pPr>
        <w:rPr>
          <w:rFonts w:ascii="Times New Roman" w:hAnsi="Times New Roman"/>
        </w:rPr>
      </w:pPr>
      <w:r w:rsidRPr="00D178D1">
        <w:rPr>
          <w:rFonts w:ascii="標楷體" w:eastAsia="標楷體" w:hAnsi="標楷體" w:hint="eastAsia"/>
        </w:rPr>
        <w:t>(</w:t>
      </w:r>
      <w:r w:rsidRPr="00D178D1">
        <w:rPr>
          <w:rFonts w:ascii="Times New Roman" w:hAnsi="Times New Roman"/>
        </w:rPr>
        <w:t>202</w:t>
      </w:r>
      <w:r w:rsidR="001D23AD">
        <w:rPr>
          <w:rFonts w:ascii="Times New Roman" w:hAnsi="Times New Roman"/>
        </w:rPr>
        <w:t>2</w:t>
      </w:r>
      <w:r w:rsidRPr="00D178D1">
        <w:rPr>
          <w:rFonts w:ascii="Times New Roman" w:hAnsi="Times New Roman"/>
        </w:rPr>
        <w:t>年</w:t>
      </w:r>
      <w:r w:rsidRPr="00D178D1">
        <w:rPr>
          <w:rFonts w:ascii="Times New Roman" w:hAnsi="Times New Roman"/>
        </w:rPr>
        <w:t>4</w:t>
      </w:r>
      <w:r w:rsidRPr="00D178D1">
        <w:rPr>
          <w:rFonts w:ascii="Times New Roman" w:hAnsi="Times New Roman"/>
        </w:rPr>
        <w:t>月印製</w:t>
      </w:r>
      <w:r w:rsidRPr="00D178D1">
        <w:rPr>
          <w:rFonts w:ascii="標楷體" w:eastAsia="標楷體" w:hAnsi="標楷體" w:hint="eastAsia"/>
        </w:rPr>
        <w:t>)</w:t>
      </w:r>
    </w:p>
    <w:p w:rsidR="00EA3811" w:rsidRPr="00B03569" w:rsidRDefault="00EA3811" w:rsidP="001B188D">
      <w:pPr>
        <w:rPr>
          <w:rFonts w:ascii="Times New Roman" w:hAnsi="Times New Roman"/>
        </w:rPr>
      </w:pPr>
    </w:p>
    <w:sectPr w:rsidR="00EA3811" w:rsidRPr="00B03569" w:rsidSect="00B03569">
      <w:footerReference w:type="default" r:id="rId10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B2" w:rsidRDefault="002945B2" w:rsidP="00B03569">
      <w:r>
        <w:separator/>
      </w:r>
    </w:p>
  </w:endnote>
  <w:endnote w:type="continuationSeparator" w:id="0">
    <w:p w:rsidR="002945B2" w:rsidRDefault="002945B2" w:rsidP="00B0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69" w:rsidRDefault="00B0356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16C52" w:rsidRPr="00D16C52">
      <w:rPr>
        <w:noProof/>
        <w:lang w:val="zh-TW"/>
      </w:rPr>
      <w:t>1</w:t>
    </w:r>
    <w:r>
      <w:fldChar w:fldCharType="end"/>
    </w:r>
  </w:p>
  <w:p w:rsidR="00B03569" w:rsidRDefault="00B035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B2" w:rsidRDefault="002945B2" w:rsidP="00B03569">
      <w:r>
        <w:separator/>
      </w:r>
    </w:p>
  </w:footnote>
  <w:footnote w:type="continuationSeparator" w:id="0">
    <w:p w:rsidR="002945B2" w:rsidRDefault="002945B2" w:rsidP="00B0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1"/>
    <w:rsid w:val="0019497D"/>
    <w:rsid w:val="001B188D"/>
    <w:rsid w:val="001D23AD"/>
    <w:rsid w:val="002654B9"/>
    <w:rsid w:val="002945B2"/>
    <w:rsid w:val="003341FE"/>
    <w:rsid w:val="00354128"/>
    <w:rsid w:val="00395DA3"/>
    <w:rsid w:val="003C0DAB"/>
    <w:rsid w:val="003F3511"/>
    <w:rsid w:val="0042038C"/>
    <w:rsid w:val="004421FD"/>
    <w:rsid w:val="004F1E62"/>
    <w:rsid w:val="00510F29"/>
    <w:rsid w:val="00584B3A"/>
    <w:rsid w:val="0059200C"/>
    <w:rsid w:val="005C264C"/>
    <w:rsid w:val="0065191E"/>
    <w:rsid w:val="00692D93"/>
    <w:rsid w:val="007461A4"/>
    <w:rsid w:val="007577CD"/>
    <w:rsid w:val="00785F0E"/>
    <w:rsid w:val="007D2EC2"/>
    <w:rsid w:val="007D4FBE"/>
    <w:rsid w:val="007D6EE8"/>
    <w:rsid w:val="007F4EDA"/>
    <w:rsid w:val="00861306"/>
    <w:rsid w:val="009B06E1"/>
    <w:rsid w:val="009C3C84"/>
    <w:rsid w:val="00A23BAA"/>
    <w:rsid w:val="00A618D0"/>
    <w:rsid w:val="00A67149"/>
    <w:rsid w:val="00A90253"/>
    <w:rsid w:val="00AD692B"/>
    <w:rsid w:val="00B03569"/>
    <w:rsid w:val="00B47EBE"/>
    <w:rsid w:val="00B52CE4"/>
    <w:rsid w:val="00BB4C37"/>
    <w:rsid w:val="00BE73EE"/>
    <w:rsid w:val="00C177D7"/>
    <w:rsid w:val="00C33096"/>
    <w:rsid w:val="00C73AE5"/>
    <w:rsid w:val="00D16C52"/>
    <w:rsid w:val="00D178D1"/>
    <w:rsid w:val="00D867E0"/>
    <w:rsid w:val="00E40C04"/>
    <w:rsid w:val="00EA3811"/>
    <w:rsid w:val="00ED5C32"/>
    <w:rsid w:val="00E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4C34BD-040C-4317-AD7C-88B74AC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A3811"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EA3811"/>
    <w:rPr>
      <w:rFonts w:ascii="Times New Roman" w:eastAsia="新細明體" w:hAnsi="新細明體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EA3811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EA3811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03569"/>
    <w:rPr>
      <w:kern w:val="2"/>
    </w:rPr>
  </w:style>
  <w:style w:type="paragraph" w:styleId="a7">
    <w:name w:val="footer"/>
    <w:basedOn w:val="a"/>
    <w:link w:val="a8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0356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7D2EC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D2EC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sc.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2022年4月 ERB為「後50(」(較年長人士)提供的課程及支援服務 - 單張</dc:title>
  <dc:subject/>
  <cp:keywords/>
  <dc:description/>
  <dcterms:created xsi:type="dcterms:W3CDTF">2022-02-09T10:28:00Z</dcterms:created>
  <dcterms:modified xsi:type="dcterms:W3CDTF">2022-03-30T06:13:00Z</dcterms:modified>
</cp:coreProperties>
</file>