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2EC9" w14:textId="77777777" w:rsidR="00E3131B" w:rsidRPr="00E3131B" w:rsidRDefault="00E3131B" w:rsidP="00E3131B">
      <w:pPr>
        <w:rPr>
          <w:rFonts w:asciiTheme="minorEastAsia" w:hAnsiTheme="minorEastAsia" w:cs="SimSun"/>
          <w:b/>
          <w:bCs/>
          <w:color w:val="000000"/>
          <w:kern w:val="0"/>
          <w:sz w:val="52"/>
          <w:szCs w:val="52"/>
        </w:rPr>
      </w:pPr>
      <w:r w:rsidRPr="00E3131B">
        <w:rPr>
          <w:rFonts w:asciiTheme="minorEastAsia" w:hAnsiTheme="minorEastAsia" w:cs="SimSun" w:hint="eastAsia"/>
          <w:b/>
          <w:bCs/>
          <w:color w:val="000000"/>
          <w:kern w:val="0"/>
          <w:sz w:val="52"/>
          <w:szCs w:val="52"/>
        </w:rPr>
        <w:t>「培訓就業一條龍」計劃</w:t>
      </w:r>
    </w:p>
    <w:p w14:paraId="11DFECDF" w14:textId="77777777" w:rsidR="00412986" w:rsidRDefault="00412986">
      <w:pPr>
        <w:rPr>
          <w:rFonts w:asciiTheme="minorEastAsia" w:hAnsiTheme="minorEastAsia" w:cs="SimSun"/>
          <w:color w:val="000000"/>
          <w:kern w:val="0"/>
          <w:szCs w:val="24"/>
        </w:rPr>
      </w:pPr>
    </w:p>
    <w:p w14:paraId="59DC3A46" w14:textId="77777777" w:rsidR="00E3131B" w:rsidRPr="00E3131B" w:rsidRDefault="00E3131B" w:rsidP="00E3131B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E3131B">
        <w:rPr>
          <w:rFonts w:asciiTheme="minorEastAsia" w:hAnsiTheme="minorEastAsia" w:cs="SimSun" w:hint="eastAsia"/>
          <w:color w:val="000000"/>
          <w:kern w:val="0"/>
          <w:szCs w:val="24"/>
        </w:rPr>
        <w:t>職前培訓</w:t>
      </w:r>
    </w:p>
    <w:p w14:paraId="70B48776" w14:textId="77777777" w:rsidR="00E3131B" w:rsidRPr="00E3131B" w:rsidRDefault="00E3131B" w:rsidP="00E3131B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E3131B">
        <w:rPr>
          <w:rFonts w:asciiTheme="minorEastAsia" w:hAnsiTheme="minorEastAsia" w:cs="SimSun" w:hint="eastAsia"/>
          <w:color w:val="000000"/>
          <w:kern w:val="0"/>
          <w:szCs w:val="24"/>
        </w:rPr>
        <w:t>就業跟進</w:t>
      </w:r>
    </w:p>
    <w:p w14:paraId="58BDB99E" w14:textId="77777777" w:rsidR="00E3131B" w:rsidRPr="00E3131B" w:rsidRDefault="00E3131B" w:rsidP="00E3131B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E3131B">
        <w:rPr>
          <w:rFonts w:asciiTheme="minorEastAsia" w:hAnsiTheme="minorEastAsia" w:cs="SimSun" w:hint="eastAsia"/>
          <w:color w:val="000000"/>
          <w:kern w:val="0"/>
          <w:szCs w:val="24"/>
        </w:rPr>
        <w:t>在職進修</w:t>
      </w:r>
    </w:p>
    <w:p w14:paraId="3527FB30" w14:textId="77777777" w:rsidR="00E3131B" w:rsidRPr="00E3131B" w:rsidRDefault="00E3131B">
      <w:pPr>
        <w:rPr>
          <w:rFonts w:asciiTheme="minorEastAsia" w:hAnsiTheme="minorEastAsia" w:cs="SimSun"/>
          <w:color w:val="000000"/>
          <w:kern w:val="0"/>
          <w:szCs w:val="24"/>
        </w:rPr>
      </w:pPr>
    </w:p>
    <w:p w14:paraId="5A66FCB4" w14:textId="77777777" w:rsidR="00DF4CE0" w:rsidRDefault="00931C4A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培訓就業</w:t>
      </w:r>
      <w:r w:rsidR="00412986">
        <w:rPr>
          <w:rFonts w:asciiTheme="minorEastAsia" w:hAnsiTheme="minorEastAsia" w:cs="SimSun" w:hint="eastAsia"/>
          <w:color w:val="000000"/>
          <w:kern w:val="0"/>
          <w:szCs w:val="24"/>
        </w:rPr>
        <w:t>‧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全接通</w:t>
      </w:r>
    </w:p>
    <w:p w14:paraId="3BF95989" w14:textId="77777777" w:rsidR="00931C4A" w:rsidRPr="00931C4A" w:rsidRDefault="00931C4A">
      <w:pPr>
        <w:rPr>
          <w:rFonts w:asciiTheme="minorEastAsia" w:hAnsiTheme="minorEastAsia" w:cs="SimSun"/>
          <w:color w:val="000000"/>
          <w:kern w:val="0"/>
          <w:szCs w:val="24"/>
        </w:rPr>
      </w:pPr>
    </w:p>
    <w:p w14:paraId="67ECB5EF" w14:textId="77777777" w:rsidR="00DF4CE0" w:rsidRPr="00DF4CE0" w:rsidRDefault="00DF4CE0" w:rsidP="00DF4CE0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•</w:t>
      </w: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ab/>
        <w:t>人才招聘支援</w:t>
      </w:r>
    </w:p>
    <w:p w14:paraId="7F0C7181" w14:textId="77777777" w:rsidR="00DF4CE0" w:rsidRPr="00DF4CE0" w:rsidRDefault="00DF4CE0" w:rsidP="00DF4CE0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•</w:t>
      </w: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ab/>
        <w:t>包班職前培訓</w:t>
      </w:r>
    </w:p>
    <w:p w14:paraId="1B6B6058" w14:textId="77777777" w:rsidR="00DF4CE0" w:rsidRPr="00DF4CE0" w:rsidRDefault="00DF4CE0" w:rsidP="00DF4CE0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•</w:t>
      </w: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ab/>
        <w:t>提升僱員技能</w:t>
      </w:r>
    </w:p>
    <w:p w14:paraId="015BDAD4" w14:textId="77777777" w:rsidR="00DF4CE0" w:rsidRPr="00DF4CE0" w:rsidRDefault="00DF4CE0" w:rsidP="00DF4CE0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•</w:t>
      </w: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ab/>
        <w:t>增強人力資本</w:t>
      </w:r>
    </w:p>
    <w:p w14:paraId="3BE695BD" w14:textId="77777777" w:rsidR="00DF4CE0" w:rsidRPr="00DF4CE0" w:rsidRDefault="00DF4CE0">
      <w:pPr>
        <w:rPr>
          <w:rFonts w:asciiTheme="minorEastAsia" w:hAnsiTheme="minorEastAsia" w:cs="SimSun"/>
          <w:color w:val="000000"/>
          <w:kern w:val="0"/>
          <w:szCs w:val="24"/>
        </w:rPr>
      </w:pPr>
    </w:p>
    <w:p w14:paraId="180B3946" w14:textId="77777777" w:rsidR="007F2E33" w:rsidRPr="00E26819" w:rsidRDefault="00DF4CE0">
      <w:pPr>
        <w:rPr>
          <w:rFonts w:ascii="Times New Roman" w:eastAsia="新細明體" w:hAnsi="Times New Roman" w:cs="Times New Roman"/>
          <w:szCs w:val="24"/>
        </w:rPr>
      </w:pP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計劃為僱主提供「一站式」培訓及招納人才的支援，合資格學員在完成職前培訓課程後可獲發放再培訓津貼。全職受聘的合資格學員在就業跟進期內，留</w:t>
      </w:r>
      <w:r w:rsidR="00412986">
        <w:rPr>
          <w:rFonts w:asciiTheme="minorEastAsia" w:hAnsiTheme="minorEastAsia" w:cs="SimSun" w:hint="eastAsia"/>
          <w:color w:val="000000"/>
          <w:kern w:val="0"/>
          <w:szCs w:val="24"/>
        </w:rPr>
        <w:t>職滿六個月後及完成兩項指定的在職培訓課程，可獲發放進修津貼，</w:t>
      </w:r>
      <w:r w:rsidRPr="00DF4CE0">
        <w:rPr>
          <w:rFonts w:asciiTheme="minorEastAsia" w:hAnsiTheme="minorEastAsia" w:cs="SimSun" w:hint="eastAsia"/>
          <w:color w:val="000000"/>
          <w:kern w:val="0"/>
          <w:szCs w:val="24"/>
        </w:rPr>
        <w:t>最高可達</w:t>
      </w:r>
      <w:r w:rsidRPr="00E26819">
        <w:rPr>
          <w:rFonts w:ascii="Times New Roman" w:eastAsia="新細明體" w:hAnsi="Times New Roman" w:cs="Times New Roman"/>
          <w:szCs w:val="24"/>
        </w:rPr>
        <w:t>18,000</w:t>
      </w:r>
      <w:r w:rsidRPr="00E26819">
        <w:rPr>
          <w:rFonts w:ascii="Times New Roman" w:eastAsia="新細明體" w:hAnsi="Times New Roman" w:cs="Times New Roman" w:hint="eastAsia"/>
          <w:szCs w:val="24"/>
        </w:rPr>
        <w:t>元。</w:t>
      </w:r>
    </w:p>
    <w:p w14:paraId="01A0E78F" w14:textId="77777777" w:rsidR="00DF4CE0" w:rsidRPr="00E26819" w:rsidRDefault="00DF4CE0">
      <w:pPr>
        <w:rPr>
          <w:rFonts w:ascii="Times New Roman" w:eastAsia="新細明體" w:hAnsi="Times New Roman" w:cs="Times New Roman"/>
          <w:szCs w:val="24"/>
        </w:rPr>
      </w:pPr>
    </w:p>
    <w:p w14:paraId="520C5A04" w14:textId="77777777" w:rsidR="004A5EB8" w:rsidRPr="00E26819" w:rsidRDefault="004A5EB8" w:rsidP="004A5EB8">
      <w:pPr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>僱主分享</w:t>
      </w:r>
    </w:p>
    <w:p w14:paraId="4ABAA1DA" w14:textId="77777777" w:rsidR="004A5EB8" w:rsidRPr="00E26819" w:rsidRDefault="004A5EB8">
      <w:pPr>
        <w:rPr>
          <w:rFonts w:ascii="Times New Roman" w:eastAsia="新細明體" w:hAnsi="Times New Roman" w:cs="Times New Roman"/>
          <w:szCs w:val="24"/>
        </w:rPr>
      </w:pPr>
    </w:p>
    <w:p w14:paraId="50C9444B" w14:textId="221CB304" w:rsidR="004A5EB8" w:rsidRPr="00E26819" w:rsidRDefault="004A5EB8">
      <w:pPr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>朱啟明先生</w:t>
      </w:r>
      <w:r w:rsidRPr="00E26819">
        <w:rPr>
          <w:rFonts w:ascii="Times New Roman" w:eastAsia="新細明體" w:hAnsi="Times New Roman" w:cs="Times New Roman"/>
          <w:szCs w:val="24"/>
        </w:rPr>
        <w:br/>
      </w:r>
      <w:r w:rsidRPr="00E26819">
        <w:rPr>
          <w:rFonts w:ascii="Times New Roman" w:eastAsia="新細明體" w:hAnsi="Times New Roman" w:cs="Times New Roman"/>
          <w:szCs w:val="24"/>
        </w:rPr>
        <w:t>啟勝管理服務有限公司副董事總經理</w:t>
      </w:r>
    </w:p>
    <w:p w14:paraId="68349407" w14:textId="77777777" w:rsidR="002035A5" w:rsidRPr="00E26819" w:rsidRDefault="002035A5" w:rsidP="002035A5">
      <w:pPr>
        <w:rPr>
          <w:rFonts w:ascii="Times New Roman" w:eastAsia="新細明體" w:hAnsi="Times New Roman" w:cs="Times New Roman"/>
          <w:szCs w:val="24"/>
        </w:rPr>
      </w:pPr>
    </w:p>
    <w:p w14:paraId="441FB698" w14:textId="77777777" w:rsidR="002035A5" w:rsidRPr="00E26819" w:rsidRDefault="002035A5" w:rsidP="002035A5">
      <w:pPr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>物業管理業有持續人才需求，在計劃下透過全方位的培訓及就業安排，有助吸納求職者投身行業。此外，畢業學員具備專業和紮實的知識，為行業注入新動力及新思維。</w:t>
      </w:r>
    </w:p>
    <w:p w14:paraId="4048BEA2" w14:textId="77777777" w:rsidR="004A5EB8" w:rsidRPr="00E26819" w:rsidRDefault="004A5EB8">
      <w:pPr>
        <w:rPr>
          <w:rFonts w:ascii="Times New Roman" w:eastAsia="新細明體" w:hAnsi="Times New Roman" w:cs="Times New Roman"/>
          <w:szCs w:val="24"/>
        </w:rPr>
      </w:pPr>
    </w:p>
    <w:p w14:paraId="48B04B8D" w14:textId="77777777" w:rsidR="004A5EB8" w:rsidRPr="00E26819" w:rsidRDefault="004A5EB8" w:rsidP="004A5EB8">
      <w:pPr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>學員分享</w:t>
      </w:r>
    </w:p>
    <w:p w14:paraId="7687DC53" w14:textId="77777777" w:rsidR="002035A5" w:rsidRPr="00E26819" w:rsidRDefault="002035A5" w:rsidP="002035A5">
      <w:pPr>
        <w:rPr>
          <w:rFonts w:ascii="Times New Roman" w:eastAsia="新細明體" w:hAnsi="Times New Roman" w:cs="Times New Roman"/>
          <w:szCs w:val="24"/>
        </w:rPr>
      </w:pPr>
    </w:p>
    <w:p w14:paraId="551C6605" w14:textId="77777777" w:rsidR="002035A5" w:rsidRPr="00E26819" w:rsidRDefault="002035A5" w:rsidP="002035A5">
      <w:pPr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>葉慧嫻女士</w:t>
      </w:r>
      <w:r w:rsidRPr="00E26819">
        <w:rPr>
          <w:rFonts w:ascii="Times New Roman" w:eastAsia="新細明體" w:hAnsi="Times New Roman" w:cs="Times New Roman"/>
          <w:szCs w:val="24"/>
        </w:rPr>
        <w:br/>
      </w:r>
      <w:r w:rsidRPr="00E26819">
        <w:rPr>
          <w:rFonts w:ascii="Times New Roman" w:eastAsia="新細明體" w:hAnsi="Times New Roman" w:cs="Times New Roman"/>
          <w:szCs w:val="24"/>
        </w:rPr>
        <w:t>護理員基礎證書課程畢業學員</w:t>
      </w:r>
    </w:p>
    <w:p w14:paraId="6AC9DA55" w14:textId="77777777" w:rsidR="004A5EB8" w:rsidRPr="00E26819" w:rsidRDefault="004A5EB8">
      <w:pPr>
        <w:rPr>
          <w:rFonts w:ascii="Times New Roman" w:eastAsia="新細明體" w:hAnsi="Times New Roman" w:cs="Times New Roman"/>
          <w:szCs w:val="24"/>
        </w:rPr>
      </w:pPr>
    </w:p>
    <w:p w14:paraId="58B5F4A8" w14:textId="670D9D49" w:rsidR="004A5EB8" w:rsidRPr="00E26819" w:rsidRDefault="004A5EB8">
      <w:pPr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>我透過修讀計劃下的課程重返職場，現時於院舍從事長者照顧工作，在崗位上盡展所長，並從中獲得滿足感，助人自助。</w:t>
      </w:r>
    </w:p>
    <w:p w14:paraId="2F029D6D" w14:textId="77777777" w:rsidR="004A5EB8" w:rsidRPr="00E26819" w:rsidRDefault="004A5EB8">
      <w:pPr>
        <w:rPr>
          <w:rFonts w:ascii="Times New Roman" w:eastAsia="新細明體" w:hAnsi="Times New Roman" w:cs="Times New Roman"/>
          <w:szCs w:val="24"/>
        </w:rPr>
      </w:pPr>
    </w:p>
    <w:p w14:paraId="14E0041C" w14:textId="77777777" w:rsidR="00B55735" w:rsidRPr="00E26819" w:rsidRDefault="00DF4CE0" w:rsidP="00B55735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 w:hint="eastAsia"/>
          <w:szCs w:val="24"/>
        </w:rPr>
        <w:t>網上簡介會</w:t>
      </w:r>
      <w:r w:rsidR="00931C4A" w:rsidRPr="00E26819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931C4A" w:rsidRPr="00E26819">
        <w:rPr>
          <w:rFonts w:ascii="Times New Roman" w:eastAsia="新細明體" w:hAnsi="Times New Roman" w:cs="Times New Roman"/>
          <w:szCs w:val="24"/>
        </w:rPr>
        <w:t xml:space="preserve"> </w:t>
      </w:r>
    </w:p>
    <w:p w14:paraId="710A71A0" w14:textId="078E890B" w:rsidR="00DF4CE0" w:rsidRPr="00E26819" w:rsidRDefault="00B55735" w:rsidP="00B55735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 w:hint="eastAsia"/>
          <w:szCs w:val="24"/>
        </w:rPr>
        <w:t>歡迎僱主報名參加，了解計劃詳情</w:t>
      </w:r>
    </w:p>
    <w:p w14:paraId="38B5E918" w14:textId="064A174A" w:rsidR="00DF4CE0" w:rsidRPr="00E26819" w:rsidRDefault="00DF4CE0" w:rsidP="00DF4CE0">
      <w:pPr>
        <w:autoSpaceDE w:val="0"/>
        <w:autoSpaceDN w:val="0"/>
        <w:adjustRightInd w:val="0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 w:hint="eastAsia"/>
          <w:szCs w:val="24"/>
        </w:rPr>
        <w:lastRenderedPageBreak/>
        <w:t>日期：</w:t>
      </w:r>
      <w:r w:rsidRPr="00E26819">
        <w:rPr>
          <w:rFonts w:ascii="Times New Roman" w:eastAsia="新細明體" w:hAnsi="Times New Roman" w:cs="Times New Roman"/>
          <w:szCs w:val="24"/>
        </w:rPr>
        <w:t>202</w:t>
      </w:r>
      <w:r w:rsidR="004A5EB8" w:rsidRPr="00E26819">
        <w:rPr>
          <w:rFonts w:ascii="Times New Roman" w:eastAsia="新細明體" w:hAnsi="Times New Roman" w:cs="Times New Roman" w:hint="eastAsia"/>
          <w:szCs w:val="24"/>
        </w:rPr>
        <w:t>5</w:t>
      </w:r>
      <w:r w:rsidRPr="00E26819">
        <w:rPr>
          <w:rFonts w:ascii="Times New Roman" w:eastAsia="新細明體" w:hAnsi="Times New Roman" w:cs="Times New Roman" w:hint="eastAsia"/>
          <w:szCs w:val="24"/>
        </w:rPr>
        <w:t>年</w:t>
      </w:r>
      <w:r w:rsidR="004A5EB8" w:rsidRPr="00E26819">
        <w:rPr>
          <w:rFonts w:ascii="Times New Roman" w:eastAsia="新細明體" w:hAnsi="Times New Roman" w:cs="Times New Roman" w:hint="eastAsia"/>
          <w:szCs w:val="24"/>
        </w:rPr>
        <w:t>5</w:t>
      </w:r>
      <w:r w:rsidRPr="00E26819">
        <w:rPr>
          <w:rFonts w:ascii="Times New Roman" w:eastAsia="新細明體" w:hAnsi="Times New Roman" w:cs="Times New Roman" w:hint="eastAsia"/>
          <w:szCs w:val="24"/>
        </w:rPr>
        <w:t>月</w:t>
      </w:r>
      <w:r w:rsidR="004A5EB8" w:rsidRPr="00E26819">
        <w:rPr>
          <w:rFonts w:ascii="Times New Roman" w:eastAsia="新細明體" w:hAnsi="Times New Roman" w:cs="Times New Roman" w:hint="eastAsia"/>
          <w:szCs w:val="24"/>
        </w:rPr>
        <w:t>8</w:t>
      </w:r>
      <w:r w:rsidRPr="00E26819">
        <w:rPr>
          <w:rFonts w:ascii="Times New Roman" w:eastAsia="新細明體" w:hAnsi="Times New Roman" w:cs="Times New Roman" w:hint="eastAsia"/>
          <w:szCs w:val="24"/>
        </w:rPr>
        <w:t>日（星期</w:t>
      </w:r>
      <w:r w:rsidR="004A5EB8" w:rsidRPr="00E26819">
        <w:rPr>
          <w:rFonts w:ascii="Times New Roman" w:eastAsia="新細明體" w:hAnsi="Times New Roman" w:cs="Times New Roman" w:hint="eastAsia"/>
          <w:szCs w:val="24"/>
        </w:rPr>
        <w:t>四</w:t>
      </w:r>
      <w:r w:rsidRPr="00E26819">
        <w:rPr>
          <w:rFonts w:ascii="Times New Roman" w:eastAsia="新細明體" w:hAnsi="Times New Roman" w:cs="Times New Roman" w:hint="eastAsia"/>
          <w:szCs w:val="24"/>
        </w:rPr>
        <w:t>）</w:t>
      </w:r>
    </w:p>
    <w:p w14:paraId="35BC1769" w14:textId="77777777" w:rsidR="00DF4CE0" w:rsidRPr="00E26819" w:rsidRDefault="00DF4CE0" w:rsidP="00DF4CE0">
      <w:pPr>
        <w:autoSpaceDE w:val="0"/>
        <w:autoSpaceDN w:val="0"/>
        <w:adjustRightInd w:val="0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 w:hint="eastAsia"/>
          <w:szCs w:val="24"/>
        </w:rPr>
        <w:t>時間：下午</w:t>
      </w:r>
      <w:r w:rsidRPr="00E26819">
        <w:rPr>
          <w:rFonts w:ascii="Times New Roman" w:eastAsia="新細明體" w:hAnsi="Times New Roman" w:cs="Times New Roman"/>
          <w:szCs w:val="24"/>
        </w:rPr>
        <w:t>3</w:t>
      </w:r>
      <w:r w:rsidRPr="00E26819">
        <w:rPr>
          <w:rFonts w:ascii="Times New Roman" w:eastAsia="新細明體" w:hAnsi="Times New Roman" w:cs="Times New Roman" w:hint="eastAsia"/>
          <w:szCs w:val="24"/>
        </w:rPr>
        <w:t>時</w:t>
      </w:r>
      <w:r w:rsidRPr="00E26819">
        <w:rPr>
          <w:rFonts w:ascii="Times New Roman" w:eastAsia="新細明體" w:hAnsi="Times New Roman" w:cs="Times New Roman"/>
          <w:szCs w:val="24"/>
        </w:rPr>
        <w:t>30</w:t>
      </w:r>
      <w:r w:rsidRPr="00E26819">
        <w:rPr>
          <w:rFonts w:ascii="Times New Roman" w:eastAsia="新細明體" w:hAnsi="Times New Roman" w:cs="Times New Roman" w:hint="eastAsia"/>
          <w:szCs w:val="24"/>
        </w:rPr>
        <w:t>分至</w:t>
      </w:r>
      <w:r w:rsidRPr="00E26819">
        <w:rPr>
          <w:rFonts w:ascii="Times New Roman" w:eastAsia="新細明體" w:hAnsi="Times New Roman" w:cs="Times New Roman"/>
          <w:szCs w:val="24"/>
        </w:rPr>
        <w:t>4</w:t>
      </w:r>
      <w:r w:rsidRPr="00E26819">
        <w:rPr>
          <w:rFonts w:ascii="Times New Roman" w:eastAsia="新細明體" w:hAnsi="Times New Roman" w:cs="Times New Roman" w:hint="eastAsia"/>
          <w:szCs w:val="24"/>
        </w:rPr>
        <w:t>時</w:t>
      </w:r>
      <w:r w:rsidRPr="00E26819">
        <w:rPr>
          <w:rFonts w:ascii="Times New Roman" w:eastAsia="新細明體" w:hAnsi="Times New Roman" w:cs="Times New Roman"/>
          <w:szCs w:val="24"/>
        </w:rPr>
        <w:t>30</w:t>
      </w:r>
      <w:r w:rsidRPr="00E26819">
        <w:rPr>
          <w:rFonts w:ascii="Times New Roman" w:eastAsia="新細明體" w:hAnsi="Times New Roman" w:cs="Times New Roman" w:hint="eastAsia"/>
          <w:szCs w:val="24"/>
        </w:rPr>
        <w:t>分</w:t>
      </w:r>
    </w:p>
    <w:p w14:paraId="660BCB5E" w14:textId="77777777" w:rsidR="00931C4A" w:rsidRPr="00E26819" w:rsidRDefault="00931C4A" w:rsidP="00DF4CE0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</w:p>
    <w:p w14:paraId="6D85C8FC" w14:textId="77777777" w:rsidR="00931C4A" w:rsidRPr="00E26819" w:rsidRDefault="00DF4CE0" w:rsidP="00DF4CE0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 w:hint="eastAsia"/>
          <w:szCs w:val="24"/>
        </w:rPr>
        <w:t>報名參與網上簡介會</w:t>
      </w:r>
    </w:p>
    <w:p w14:paraId="407C64B5" w14:textId="77777777" w:rsidR="00931C4A" w:rsidRPr="00E26819" w:rsidRDefault="00931C4A" w:rsidP="00DF4CE0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/>
          <w:szCs w:val="24"/>
        </w:rPr>
        <w:t xml:space="preserve">QR </w:t>
      </w:r>
      <w:r w:rsidRPr="00E26819">
        <w:rPr>
          <w:rFonts w:ascii="Times New Roman" w:eastAsia="新細明體" w:hAnsi="Times New Roman" w:cs="Times New Roman" w:hint="eastAsia"/>
          <w:szCs w:val="24"/>
        </w:rPr>
        <w:t>c</w:t>
      </w:r>
      <w:r w:rsidRPr="00E26819">
        <w:rPr>
          <w:rFonts w:ascii="Times New Roman" w:eastAsia="新細明體" w:hAnsi="Times New Roman" w:cs="Times New Roman"/>
          <w:szCs w:val="24"/>
        </w:rPr>
        <w:t xml:space="preserve">ode </w:t>
      </w:r>
    </w:p>
    <w:p w14:paraId="7F3042A6" w14:textId="1056D476" w:rsidR="00931C4A" w:rsidRPr="00E26819" w:rsidRDefault="00E26819" w:rsidP="00DF4CE0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  <w:hyperlink r:id="rId6" w:history="1">
        <w:r w:rsidRPr="00E26819">
          <w:rPr>
            <w:rFonts w:ascii="Times New Roman" w:eastAsia="新細明體" w:hAnsi="Times New Roman" w:cs="Times New Roman"/>
            <w:szCs w:val="24"/>
          </w:rPr>
          <w:t>https://form.erb.org/machform/view.php?id=1198739</w:t>
        </w:r>
      </w:hyperlink>
    </w:p>
    <w:p w14:paraId="7979E4C5" w14:textId="77777777" w:rsidR="00931C4A" w:rsidRPr="00E26819" w:rsidRDefault="00931C4A" w:rsidP="00DF4CE0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</w:p>
    <w:p w14:paraId="544A4D2E" w14:textId="77777777" w:rsidR="00DF4CE0" w:rsidRPr="00E26819" w:rsidRDefault="00DF4CE0" w:rsidP="00DF4CE0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szCs w:val="24"/>
        </w:rPr>
      </w:pPr>
      <w:r w:rsidRPr="00E26819">
        <w:rPr>
          <w:rFonts w:ascii="Times New Roman" w:eastAsia="新細明體" w:hAnsi="Times New Roman" w:cs="Times New Roman" w:hint="eastAsia"/>
          <w:szCs w:val="24"/>
        </w:rPr>
        <w:t>如</w:t>
      </w:r>
      <w:r w:rsidR="00931C4A" w:rsidRPr="00E26819">
        <w:rPr>
          <w:rFonts w:ascii="Times New Roman" w:eastAsia="新細明體" w:hAnsi="Times New Roman" w:cs="Times New Roman" w:hint="eastAsia"/>
          <w:szCs w:val="24"/>
        </w:rPr>
        <w:t>僱主對計劃</w:t>
      </w:r>
      <w:r w:rsidRPr="00E26819">
        <w:rPr>
          <w:rFonts w:ascii="Times New Roman" w:eastAsia="新細明體" w:hAnsi="Times New Roman" w:cs="Times New Roman" w:hint="eastAsia"/>
          <w:szCs w:val="24"/>
        </w:rPr>
        <w:t>有任何查詢，歡迎聯絡</w:t>
      </w:r>
      <w:r w:rsidR="00931C4A" w:rsidRPr="00E26819">
        <w:rPr>
          <w:rFonts w:ascii="Times New Roman" w:eastAsia="新細明體" w:hAnsi="Times New Roman" w:cs="Times New Roman" w:hint="eastAsia"/>
          <w:szCs w:val="24"/>
        </w:rPr>
        <w:t>E</w:t>
      </w:r>
      <w:r w:rsidR="00931C4A" w:rsidRPr="00E26819">
        <w:rPr>
          <w:rFonts w:ascii="Times New Roman" w:eastAsia="新細明體" w:hAnsi="Times New Roman" w:cs="Times New Roman"/>
          <w:szCs w:val="24"/>
        </w:rPr>
        <w:t>RB</w:t>
      </w:r>
      <w:r w:rsidRPr="00E26819">
        <w:rPr>
          <w:rFonts w:ascii="Times New Roman" w:eastAsia="新細明體" w:hAnsi="Times New Roman" w:cs="Times New Roman" w:hint="eastAsia"/>
          <w:szCs w:val="24"/>
        </w:rPr>
        <w:t>行業服務組</w:t>
      </w:r>
      <w:r w:rsidRPr="00E26819">
        <w:rPr>
          <w:rFonts w:ascii="Times New Roman" w:eastAsia="新細明體" w:hAnsi="Times New Roman" w:cs="Times New Roman"/>
          <w:szCs w:val="24"/>
        </w:rPr>
        <w:t xml:space="preserve"> (</w:t>
      </w:r>
      <w:r w:rsidRPr="00E26819">
        <w:rPr>
          <w:rFonts w:ascii="Times New Roman" w:eastAsia="新細明體" w:hAnsi="Times New Roman" w:cs="Times New Roman" w:hint="eastAsia"/>
          <w:szCs w:val="24"/>
        </w:rPr>
        <w:t>電話：</w:t>
      </w:r>
      <w:r w:rsidRPr="00E26819">
        <w:rPr>
          <w:rFonts w:ascii="Times New Roman" w:eastAsia="新細明體" w:hAnsi="Times New Roman" w:cs="Times New Roman"/>
          <w:szCs w:val="24"/>
        </w:rPr>
        <w:t>3129 1183 / 3129 1286)</w:t>
      </w:r>
    </w:p>
    <w:p w14:paraId="033063BC" w14:textId="77777777" w:rsidR="009603FC" w:rsidRPr="000F6055" w:rsidRDefault="009603FC" w:rsidP="009603FC">
      <w:pPr>
        <w:rPr>
          <w:rFonts w:asciiTheme="minorEastAsia" w:hAnsiTheme="minorEastAsia" w:cs="SimSun"/>
          <w:color w:val="000000"/>
          <w:kern w:val="0"/>
          <w:szCs w:val="24"/>
        </w:rPr>
      </w:pPr>
    </w:p>
    <w:p w14:paraId="726ECBD5" w14:textId="77777777" w:rsidR="009603FC" w:rsidRPr="00DF4CE0" w:rsidRDefault="009603FC" w:rsidP="009603FC">
      <w:pPr>
        <w:rPr>
          <w:rFonts w:asciiTheme="minorEastAsia" w:hAnsiTheme="minorEastAsia" w:cs="SimSun"/>
          <w:color w:val="000000"/>
          <w:kern w:val="0"/>
          <w:szCs w:val="24"/>
        </w:rPr>
      </w:pPr>
      <w:r>
        <w:rPr>
          <w:rFonts w:asciiTheme="minorEastAsia" w:hAnsiTheme="minorEastAsia" w:cs="SimSun" w:hint="eastAsia"/>
          <w:color w:val="000000"/>
          <w:kern w:val="0"/>
          <w:szCs w:val="24"/>
        </w:rPr>
        <w:t>計劃詳情</w:t>
      </w:r>
    </w:p>
    <w:p w14:paraId="1F8E8E7D" w14:textId="77777777" w:rsidR="009603FC" w:rsidRDefault="009603FC" w:rsidP="009603FC">
      <w:pPr>
        <w:jc w:val="both"/>
      </w:pPr>
      <w:hyperlink r:id="rId7" w:history="1">
        <w:r w:rsidRPr="00B93AEB">
          <w:rPr>
            <w:rStyle w:val="a7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35CB9CC7" w14:textId="77777777" w:rsidR="00E2700C" w:rsidRDefault="00E2700C" w:rsidP="009603FC">
      <w:pPr>
        <w:jc w:val="both"/>
      </w:pPr>
    </w:p>
    <w:p w14:paraId="40077A56" w14:textId="61102851" w:rsidR="00E2700C" w:rsidRPr="00B93AEB" w:rsidRDefault="00E2700C" w:rsidP="009603FC">
      <w:pPr>
        <w:jc w:val="both"/>
        <w:rPr>
          <w:rFonts w:ascii="Times New Roman" w:eastAsia="新細明體" w:hAnsi="Times New Roman" w:cs="Times New Roman" w:hint="eastAsia"/>
          <w:szCs w:val="24"/>
        </w:rPr>
      </w:pPr>
      <w:r>
        <w:rPr>
          <w:rFonts w:hint="eastAsia"/>
        </w:rPr>
        <w:t>*</w:t>
      </w:r>
      <w:r w:rsidRPr="00E2700C">
        <w:rPr>
          <w:rFonts w:ascii="Times New Roman" w:eastAsia="新細明體" w:hAnsi="Times New Roman" w:cs="Times New Roman" w:hint="eastAsia"/>
          <w:szCs w:val="24"/>
        </w:rPr>
        <w:t>ERB</w:t>
      </w:r>
      <w:r>
        <w:rPr>
          <w:rFonts w:hint="eastAsia"/>
        </w:rPr>
        <w:t>就計劃的培訓</w:t>
      </w:r>
      <w:r>
        <w:rPr>
          <w:rFonts w:asciiTheme="minorEastAsia" w:hAnsiTheme="minorEastAsia" w:hint="eastAsia"/>
        </w:rPr>
        <w:t>、批核及一切相關安排保留最終決定權。</w:t>
      </w:r>
    </w:p>
    <w:p w14:paraId="417FC20A" w14:textId="77777777" w:rsidR="00DF4CE0" w:rsidRPr="00DF4CE0" w:rsidRDefault="00DF4CE0">
      <w:pPr>
        <w:rPr>
          <w:rFonts w:asciiTheme="minorEastAsia" w:hAnsiTheme="minorEastAsia" w:cs="SimSun"/>
          <w:color w:val="000000"/>
          <w:kern w:val="0"/>
          <w:szCs w:val="24"/>
        </w:rPr>
      </w:pPr>
    </w:p>
    <w:p w14:paraId="079625DA" w14:textId="77777777" w:rsidR="000F6055" w:rsidRPr="00B93AEB" w:rsidRDefault="000F6055" w:rsidP="000F6055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熱線︰</w:t>
      </w:r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2636DE49" w14:textId="77777777" w:rsidR="000F6055" w:rsidRPr="00B93AEB" w:rsidRDefault="000F6055" w:rsidP="000F6055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7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21FA51F1" w14:textId="19F40041" w:rsidR="000F6055" w:rsidRDefault="00C40BB2" w:rsidP="000F60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F6055">
        <w:rPr>
          <w:rFonts w:ascii="Times New Roman" w:hAnsi="Times New Roman"/>
        </w:rPr>
        <w:t>My ERB</w:t>
      </w:r>
      <w:r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FB</w:t>
      </w:r>
    </w:p>
    <w:p w14:paraId="20FD700B" w14:textId="77777777" w:rsidR="00C40BB2" w:rsidRPr="00C40BB2" w:rsidRDefault="00C40BB2" w:rsidP="00C40BB2">
      <w:pPr>
        <w:rPr>
          <w:rFonts w:ascii="Times New Roman" w:hAnsi="Times New Roman"/>
        </w:rPr>
      </w:pPr>
      <w:r w:rsidRPr="00C40BB2">
        <w:rPr>
          <w:rFonts w:ascii="Times New Roman" w:hAnsi="Times New Roman"/>
        </w:rPr>
        <w:t>“</w:t>
      </w:r>
      <w:r w:rsidRPr="00C40BB2">
        <w:rPr>
          <w:rFonts w:ascii="Times New Roman" w:hAnsi="Times New Roman" w:hint="eastAsia"/>
        </w:rPr>
        <w:t>蔣知識</w:t>
      </w:r>
      <w:r w:rsidRPr="00C40BB2">
        <w:rPr>
          <w:rFonts w:ascii="Times New Roman" w:hAnsi="Times New Roman" w:hint="eastAsia"/>
        </w:rPr>
        <w:t>Captain K</w:t>
      </w:r>
      <w:r w:rsidRPr="00C40BB2">
        <w:rPr>
          <w:rFonts w:ascii="Times New Roman" w:hAnsi="Times New Roman"/>
        </w:rPr>
        <w:t xml:space="preserve">” </w:t>
      </w:r>
      <w:r w:rsidRPr="00C40BB2">
        <w:rPr>
          <w:rFonts w:ascii="Times New Roman" w:hAnsi="Times New Roman" w:hint="eastAsia"/>
        </w:rPr>
        <w:t>IG</w:t>
      </w:r>
    </w:p>
    <w:p w14:paraId="2562C180" w14:textId="7E0E29FA" w:rsidR="000F6055" w:rsidRDefault="000F6055" w:rsidP="000F605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僱員再培訓局</w:t>
      </w:r>
      <w:r>
        <w:rPr>
          <w:rFonts w:ascii="Times New Roman" w:hAnsi="Times New Roman" w:hint="eastAsia"/>
        </w:rPr>
        <w:t xml:space="preserve"> (ERB)</w:t>
      </w:r>
      <w:r w:rsidR="0012417C">
        <w:rPr>
          <w:rFonts w:ascii="Times New Roman" w:hAnsi="Times New Roman" w:hint="eastAsia"/>
        </w:rPr>
        <w:t xml:space="preserve"> </w:t>
      </w:r>
      <w:r w:rsidR="00D66694">
        <w:rPr>
          <w:rFonts w:ascii="Times New Roman" w:hAnsi="Times New Roman"/>
        </w:rPr>
        <w:t>LinkedIn</w:t>
      </w:r>
    </w:p>
    <w:p w14:paraId="1804D5BE" w14:textId="77777777" w:rsidR="00DF4CE0" w:rsidRPr="005F3B53" w:rsidRDefault="00DF4CE0">
      <w:pPr>
        <w:rPr>
          <w:rFonts w:asciiTheme="minorEastAsia" w:hAnsiTheme="minorEastAsia"/>
          <w:szCs w:val="24"/>
        </w:rPr>
      </w:pPr>
    </w:p>
    <w:sectPr w:rsidR="00DF4CE0" w:rsidRPr="005F3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E8F8" w14:textId="77777777" w:rsidR="00E3131B" w:rsidRDefault="00E3131B" w:rsidP="00E3131B">
      <w:r>
        <w:separator/>
      </w:r>
    </w:p>
  </w:endnote>
  <w:endnote w:type="continuationSeparator" w:id="0">
    <w:p w14:paraId="13ED51AB" w14:textId="77777777" w:rsidR="00E3131B" w:rsidRDefault="00E3131B" w:rsidP="00E3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0570" w14:textId="77777777" w:rsidR="00E3131B" w:rsidRDefault="00E3131B" w:rsidP="00E3131B">
      <w:r>
        <w:separator/>
      </w:r>
    </w:p>
  </w:footnote>
  <w:footnote w:type="continuationSeparator" w:id="0">
    <w:p w14:paraId="0B215049" w14:textId="77777777" w:rsidR="00E3131B" w:rsidRDefault="00E3131B" w:rsidP="00E3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B9"/>
    <w:rsid w:val="000F6055"/>
    <w:rsid w:val="0012417C"/>
    <w:rsid w:val="002035A5"/>
    <w:rsid w:val="002C3CA4"/>
    <w:rsid w:val="00366DA3"/>
    <w:rsid w:val="00412986"/>
    <w:rsid w:val="004A5EB8"/>
    <w:rsid w:val="005F3B53"/>
    <w:rsid w:val="00734099"/>
    <w:rsid w:val="007F2E33"/>
    <w:rsid w:val="00907DEE"/>
    <w:rsid w:val="00927DB9"/>
    <w:rsid w:val="00931C4A"/>
    <w:rsid w:val="009603FC"/>
    <w:rsid w:val="009E29B6"/>
    <w:rsid w:val="00A04258"/>
    <w:rsid w:val="00B55735"/>
    <w:rsid w:val="00C40BB2"/>
    <w:rsid w:val="00D10B5D"/>
    <w:rsid w:val="00D66694"/>
    <w:rsid w:val="00DF4CE0"/>
    <w:rsid w:val="00E26819"/>
    <w:rsid w:val="00E2700C"/>
    <w:rsid w:val="00E3131B"/>
    <w:rsid w:val="00E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B16A4C"/>
  <w15:chartTrackingRefBased/>
  <w15:docId w15:val="{C4D8BF6C-5CFD-4B46-A9BE-F779559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313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EB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13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1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131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313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313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4A5EB8"/>
    <w:rPr>
      <w:rFonts w:asciiTheme="majorHAnsi" w:eastAsiaTheme="majorEastAsia" w:hAnsiTheme="majorHAnsi" w:cstheme="majorBidi"/>
      <w:sz w:val="36"/>
      <w:szCs w:val="36"/>
    </w:rPr>
  </w:style>
  <w:style w:type="character" w:styleId="a7">
    <w:name w:val="Hyperlink"/>
    <w:basedOn w:val="a0"/>
    <w:uiPriority w:val="99"/>
    <w:unhideWhenUsed/>
    <w:rsid w:val="00907DE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0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erb.org/machform/view.php?id=119873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Chu</dc:creator>
  <cp:keywords/>
  <dc:description/>
  <cp:lastModifiedBy>Flora Chan</cp:lastModifiedBy>
  <cp:revision>19</cp:revision>
  <dcterms:created xsi:type="dcterms:W3CDTF">2024-07-15T06:08:00Z</dcterms:created>
  <dcterms:modified xsi:type="dcterms:W3CDTF">2025-05-14T08:43:00Z</dcterms:modified>
</cp:coreProperties>
</file>