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1C68" w14:textId="2343469A" w:rsidR="00E73B98" w:rsidRPr="00104046" w:rsidRDefault="00E73B98" w:rsidP="00E73B98">
      <w:pPr>
        <w:pStyle w:val="1"/>
        <w:ind w:leftChars="-1" w:left="-2" w:firstLine="1"/>
        <w:jc w:val="both"/>
        <w:rPr>
          <w:rFonts w:ascii="Times New Roman" w:eastAsiaTheme="minorEastAsia" w:hAnsi="Times New Roman"/>
          <w:szCs w:val="22"/>
        </w:rPr>
      </w:pPr>
      <w:r w:rsidRPr="00104046">
        <w:rPr>
          <w:rFonts w:ascii="Times New Roman" w:eastAsiaTheme="minorEastAsia" w:hAnsi="Times New Roman" w:hint="eastAsia"/>
          <w:szCs w:val="22"/>
        </w:rPr>
        <w:t>《</w:t>
      </w:r>
      <w:proofErr w:type="spellStart"/>
      <w:r w:rsidRPr="00104046">
        <w:rPr>
          <w:rFonts w:ascii="Times New Roman" w:eastAsiaTheme="minorEastAsia" w:hAnsi="Times New Roman"/>
          <w:szCs w:val="22"/>
        </w:rPr>
        <w:t>LOOK@erb</w:t>
      </w:r>
      <w:proofErr w:type="spellEnd"/>
      <w:r w:rsidRPr="00104046">
        <w:rPr>
          <w:rFonts w:ascii="Times New Roman" w:eastAsiaTheme="minorEastAsia" w:hAnsi="Times New Roman" w:hint="eastAsia"/>
          <w:szCs w:val="22"/>
        </w:rPr>
        <w:t>》電子通訊</w:t>
      </w:r>
      <w:r w:rsidR="00437E56">
        <w:rPr>
          <w:rFonts w:ascii="Times New Roman" w:eastAsiaTheme="minorEastAsia" w:hAnsi="Times New Roman"/>
          <w:szCs w:val="22"/>
        </w:rPr>
        <w:t>2025</w:t>
      </w:r>
      <w:r w:rsidRPr="00104046">
        <w:rPr>
          <w:rFonts w:ascii="Times New Roman" w:eastAsiaTheme="minorEastAsia" w:hAnsi="Times New Roman" w:hint="eastAsia"/>
          <w:szCs w:val="22"/>
        </w:rPr>
        <w:t>年</w:t>
      </w:r>
      <w:r w:rsidR="00F941F1">
        <w:rPr>
          <w:rFonts w:ascii="Times New Roman" w:eastAsiaTheme="minorEastAsia" w:hAnsi="Times New Roman" w:hint="eastAsia"/>
          <w:szCs w:val="22"/>
        </w:rPr>
        <w:t>4</w:t>
      </w:r>
      <w:r w:rsidRPr="00104046">
        <w:rPr>
          <w:rFonts w:ascii="Times New Roman" w:eastAsiaTheme="minorEastAsia" w:hAnsi="Times New Roman" w:hint="eastAsia"/>
          <w:szCs w:val="22"/>
        </w:rPr>
        <w:t>月號</w:t>
      </w:r>
    </w:p>
    <w:p w14:paraId="1749654D" w14:textId="77777777" w:rsidR="00E73B98" w:rsidRPr="000946BD" w:rsidRDefault="00E73B98" w:rsidP="00775CEE">
      <w:pPr>
        <w:pStyle w:val="3"/>
      </w:pPr>
      <w:r w:rsidRPr="000946BD">
        <w:rPr>
          <w:rFonts w:hint="eastAsia"/>
        </w:rPr>
        <w:t>最新消息</w:t>
      </w:r>
    </w:p>
    <w:p w14:paraId="6E2BBD3A" w14:textId="3FCE86A9" w:rsidR="00C26D4F" w:rsidRPr="007D511E" w:rsidRDefault="007D511E" w:rsidP="007D511E">
      <w:pPr>
        <w:pStyle w:val="a3"/>
        <w:numPr>
          <w:ilvl w:val="0"/>
          <w:numId w:val="1"/>
        </w:numPr>
        <w:ind w:leftChars="0"/>
        <w:rPr>
          <w:rFonts w:ascii="Times New Roman" w:hAnsi="Times New Roman" w:cs="Times New Roman"/>
          <w:lang w:eastAsia="zh-HK"/>
        </w:rPr>
      </w:pPr>
      <w:r w:rsidRPr="007D511E">
        <w:rPr>
          <w:rFonts w:ascii="Times New Roman" w:hAnsi="Times New Roman" w:cs="Times New Roman" w:hint="eastAsia"/>
          <w:lang w:eastAsia="zh-HK"/>
        </w:rPr>
        <w:t>「培訓就業一條龍」計劃課程畢業學員分享技能增值及職場轉型的經歷和得著，計劃現正提供護理業職前培訓課程，歡迎有興趣人士報讀，投身護理相關工作</w:t>
      </w:r>
    </w:p>
    <w:p w14:paraId="6940DE46" w14:textId="34602257" w:rsidR="00C26D4F" w:rsidRPr="007D511E" w:rsidRDefault="007D511E" w:rsidP="007D511E">
      <w:pPr>
        <w:pStyle w:val="a3"/>
        <w:numPr>
          <w:ilvl w:val="0"/>
          <w:numId w:val="1"/>
        </w:numPr>
        <w:ind w:leftChars="0"/>
        <w:rPr>
          <w:rFonts w:ascii="Times New Roman" w:hAnsi="Times New Roman" w:cs="Times New Roman"/>
          <w:lang w:eastAsia="zh-HK"/>
        </w:rPr>
      </w:pPr>
      <w:r w:rsidRPr="007D511E">
        <w:rPr>
          <w:rFonts w:ascii="Times New Roman" w:hAnsi="Times New Roman" w:cs="Times New Roman" w:hint="eastAsia"/>
          <w:lang w:eastAsia="zh-HK"/>
        </w:rPr>
        <w:t>2025-26</w:t>
      </w:r>
      <w:r w:rsidRPr="007D511E">
        <w:rPr>
          <w:rFonts w:ascii="Times New Roman" w:hAnsi="Times New Roman" w:cs="Times New Roman" w:hint="eastAsia"/>
          <w:lang w:eastAsia="zh-HK"/>
        </w:rPr>
        <w:t>年度課程總覽及特色課程介紹，推廣不同行業的</w:t>
      </w:r>
      <w:r w:rsidRPr="007D511E">
        <w:rPr>
          <w:rFonts w:ascii="Times New Roman" w:hAnsi="Times New Roman" w:cs="Times New Roman" w:hint="eastAsia"/>
          <w:lang w:eastAsia="zh-HK"/>
        </w:rPr>
        <w:t>ERB</w:t>
      </w:r>
      <w:r w:rsidRPr="007D511E">
        <w:rPr>
          <w:rFonts w:ascii="Times New Roman" w:hAnsi="Times New Roman" w:cs="Times New Roman" w:hint="eastAsia"/>
          <w:lang w:eastAsia="zh-HK"/>
        </w:rPr>
        <w:t>課程</w:t>
      </w:r>
    </w:p>
    <w:p w14:paraId="5FA3A83A" w14:textId="570AEED8" w:rsidR="00C26D4F" w:rsidRPr="00775CEE" w:rsidRDefault="007D511E" w:rsidP="00775CEE">
      <w:pPr>
        <w:pStyle w:val="3"/>
      </w:pPr>
      <w:r w:rsidRPr="00775CEE">
        <w:rPr>
          <w:rFonts w:hint="eastAsia"/>
        </w:rPr>
        <w:t>媒體故事分享</w:t>
      </w:r>
    </w:p>
    <w:p w14:paraId="0B8DC746" w14:textId="3BA139DD" w:rsidR="00C26D4F" w:rsidRPr="00E90E1B" w:rsidRDefault="007D511E" w:rsidP="00E90E1B">
      <w:pPr>
        <w:pStyle w:val="a3"/>
        <w:numPr>
          <w:ilvl w:val="0"/>
          <w:numId w:val="4"/>
        </w:numPr>
        <w:ind w:leftChars="0"/>
        <w:rPr>
          <w:rFonts w:ascii="Times New Roman" w:hAnsi="Times New Roman" w:cs="Times New Roman"/>
        </w:rPr>
      </w:pPr>
      <w:r w:rsidRPr="007D511E">
        <w:rPr>
          <w:rFonts w:hint="eastAsia"/>
        </w:rPr>
        <w:t>ERB</w:t>
      </w:r>
      <w:r w:rsidRPr="007D511E">
        <w:rPr>
          <w:rFonts w:hint="eastAsia"/>
        </w:rPr>
        <w:t>積極推動「技能為本」的培訓策略，配合社會和行業發展，鼓勵增值新技能</w:t>
      </w:r>
    </w:p>
    <w:p w14:paraId="790AE82C" w14:textId="77777777" w:rsidR="00B613D5" w:rsidRPr="00775CEE" w:rsidRDefault="00B613D5" w:rsidP="00775CEE">
      <w:pPr>
        <w:pStyle w:val="3"/>
      </w:pPr>
      <w:r w:rsidRPr="00775CEE">
        <w:rPr>
          <w:rFonts w:hint="eastAsia"/>
        </w:rPr>
        <w:t>行行愛增值</w:t>
      </w:r>
    </w:p>
    <w:p w14:paraId="065E5CD9" w14:textId="212E407E" w:rsidR="00E76F11" w:rsidRDefault="007D511E" w:rsidP="007D511E">
      <w:pPr>
        <w:pStyle w:val="a3"/>
        <w:numPr>
          <w:ilvl w:val="0"/>
          <w:numId w:val="1"/>
        </w:numPr>
        <w:ind w:leftChars="0"/>
      </w:pPr>
      <w:r w:rsidRPr="007D511E">
        <w:rPr>
          <w:rFonts w:hint="eastAsia"/>
          <w:lang w:val="zh-CN"/>
        </w:rPr>
        <w:t>創科課程導師分享一系列數碼新技能及行業科技應用相關的培訓課程</w:t>
      </w:r>
      <w:r w:rsidRPr="007D511E">
        <w:rPr>
          <w:rFonts w:hint="eastAsia"/>
        </w:rPr>
        <w:t>，鼓勵技能增值</w:t>
      </w:r>
    </w:p>
    <w:p w14:paraId="6D1CB251" w14:textId="708DFD36" w:rsidR="00E76F11" w:rsidRPr="00B613D5" w:rsidRDefault="00E76F11" w:rsidP="00E76F11">
      <w:pPr>
        <w:pStyle w:val="a3"/>
        <w:numPr>
          <w:ilvl w:val="0"/>
          <w:numId w:val="1"/>
        </w:numPr>
        <w:ind w:leftChars="0"/>
      </w:pPr>
      <w:r>
        <w:rPr>
          <w:rFonts w:hint="eastAsia"/>
        </w:rPr>
        <w:t>「</w:t>
      </w:r>
      <w:r w:rsidR="007D511E">
        <w:rPr>
          <w:rFonts w:hint="eastAsia"/>
        </w:rPr>
        <w:t>新</w:t>
      </w:r>
      <w:r w:rsidRPr="00E76F11">
        <w:rPr>
          <w:rFonts w:hint="eastAsia"/>
        </w:rPr>
        <w:t>課程介紹</w:t>
      </w:r>
      <w:r>
        <w:rPr>
          <w:rFonts w:hint="eastAsia"/>
        </w:rPr>
        <w:t>」</w:t>
      </w:r>
      <w:r>
        <w:t xml:space="preserve"> – </w:t>
      </w:r>
      <w:r w:rsidR="007D511E" w:rsidRPr="007D511E">
        <w:t>鐘錶及珠寶業數碼營銷基礎證書（兼讀制）課程</w:t>
      </w:r>
    </w:p>
    <w:p w14:paraId="00F1C431" w14:textId="77777777" w:rsidR="00E73B98" w:rsidRPr="00775CEE" w:rsidRDefault="00E73B98" w:rsidP="00775CEE">
      <w:pPr>
        <w:pStyle w:val="3"/>
      </w:pPr>
      <w:r w:rsidRPr="00775CEE">
        <w:rPr>
          <w:rFonts w:hint="eastAsia"/>
        </w:rPr>
        <w:t>「</w:t>
      </w:r>
      <w:r w:rsidRPr="00775CEE">
        <w:t>ERB</w:t>
      </w:r>
      <w:r w:rsidRPr="00775CEE">
        <w:rPr>
          <w:rFonts w:hint="eastAsia"/>
        </w:rPr>
        <w:t>服務點」活動</w:t>
      </w:r>
    </w:p>
    <w:p w14:paraId="56003B87" w14:textId="1D284529" w:rsidR="00E76F11" w:rsidRDefault="00696EDC" w:rsidP="00E73B98">
      <w:r w:rsidRPr="00696EDC">
        <w:rPr>
          <w:rFonts w:hint="eastAsia"/>
        </w:rPr>
        <w:t>資訊及通訊科技業</w:t>
      </w:r>
      <w:r w:rsidRPr="00696EDC">
        <w:rPr>
          <w:rFonts w:hint="eastAsia"/>
        </w:rPr>
        <w:t xml:space="preserve"> - </w:t>
      </w:r>
      <w:r w:rsidRPr="00696EDC">
        <w:rPr>
          <w:rFonts w:hint="eastAsia"/>
        </w:rPr>
        <w:t>資訊科技助理流動裝置用戶支援證書（兼讀制）課程試讀班</w:t>
      </w:r>
    </w:p>
    <w:p w14:paraId="61F89EEE" w14:textId="1EA20B63" w:rsidR="00E73B98" w:rsidRDefault="00E73B98" w:rsidP="00E73B98">
      <w:r w:rsidRPr="00104046">
        <w:rPr>
          <w:rFonts w:hint="eastAsia"/>
        </w:rPr>
        <w:t>日期︰</w:t>
      </w:r>
      <w:r w:rsidR="00437E56">
        <w:t>2025</w:t>
      </w:r>
      <w:r w:rsidRPr="00104046">
        <w:rPr>
          <w:rFonts w:hint="eastAsia"/>
        </w:rPr>
        <w:t>年</w:t>
      </w:r>
      <w:r w:rsidR="00B7622F">
        <w:rPr>
          <w:rFonts w:hint="eastAsia"/>
        </w:rPr>
        <w:t>5</w:t>
      </w:r>
      <w:r w:rsidRPr="00104046">
        <w:rPr>
          <w:rFonts w:hint="eastAsia"/>
        </w:rPr>
        <w:t>月</w:t>
      </w:r>
      <w:r w:rsidR="00C26D4F">
        <w:rPr>
          <w:rFonts w:hint="eastAsia"/>
        </w:rPr>
        <w:t>1</w:t>
      </w:r>
      <w:r w:rsidR="00E76F11">
        <w:t>5</w:t>
      </w:r>
      <w:r w:rsidRPr="00104046">
        <w:rPr>
          <w:rFonts w:hint="eastAsia"/>
        </w:rPr>
        <w:t>日</w:t>
      </w:r>
    </w:p>
    <w:p w14:paraId="19F6038E" w14:textId="77777777" w:rsidR="00E73B98" w:rsidRPr="00104046" w:rsidRDefault="00E73B98" w:rsidP="00E73B98">
      <w:r>
        <w:rPr>
          <w:rFonts w:hint="eastAsia"/>
        </w:rPr>
        <w:t>時間：</w:t>
      </w:r>
      <w:r w:rsidR="00E76F11">
        <w:rPr>
          <w:rFonts w:hint="eastAsia"/>
        </w:rPr>
        <w:t>下</w:t>
      </w:r>
      <w:r w:rsidRPr="00104046">
        <w:rPr>
          <w:rFonts w:hint="eastAsia"/>
        </w:rPr>
        <w:t>午</w:t>
      </w:r>
      <w:r w:rsidR="00E76F11">
        <w:t>2:3</w:t>
      </w:r>
      <w:r w:rsidRPr="00104046">
        <w:t>0</w:t>
      </w:r>
      <w:r w:rsidRPr="00104046">
        <w:rPr>
          <w:rFonts w:hint="eastAsia"/>
        </w:rPr>
        <w:t>至</w:t>
      </w:r>
      <w:r w:rsidR="00E76F11">
        <w:rPr>
          <w:rFonts w:hint="eastAsia"/>
        </w:rPr>
        <w:t>下</w:t>
      </w:r>
      <w:r w:rsidRPr="00104046">
        <w:rPr>
          <w:rFonts w:hint="eastAsia"/>
        </w:rPr>
        <w:t>午</w:t>
      </w:r>
      <w:r w:rsidR="00E76F11">
        <w:t>4:3</w:t>
      </w:r>
      <w:r w:rsidRPr="00104046">
        <w:t>0</w:t>
      </w:r>
    </w:p>
    <w:p w14:paraId="0DF31211" w14:textId="77777777" w:rsidR="00E73B98" w:rsidRPr="00104046" w:rsidRDefault="00E73B98" w:rsidP="00E73B98"/>
    <w:p w14:paraId="4108C17C" w14:textId="1237DE47" w:rsidR="00E76F11" w:rsidRDefault="00696EDC" w:rsidP="00E73B98">
      <w:r w:rsidRPr="00696EDC">
        <w:rPr>
          <w:rFonts w:hint="eastAsia"/>
        </w:rPr>
        <w:t>酒店業</w:t>
      </w:r>
      <w:r w:rsidRPr="00696EDC">
        <w:rPr>
          <w:rFonts w:hint="eastAsia"/>
        </w:rPr>
        <w:t xml:space="preserve"> - </w:t>
      </w:r>
      <w:r w:rsidRPr="00696EDC">
        <w:rPr>
          <w:rFonts w:hint="eastAsia"/>
        </w:rPr>
        <w:t>入職酒店房務員導覽</w:t>
      </w:r>
    </w:p>
    <w:p w14:paraId="07F38B71" w14:textId="210BE2B1" w:rsidR="00E73B98" w:rsidRDefault="00E73B98" w:rsidP="00E73B98">
      <w:r w:rsidRPr="00104046">
        <w:rPr>
          <w:rFonts w:hint="eastAsia"/>
        </w:rPr>
        <w:t>日期︰</w:t>
      </w:r>
      <w:r w:rsidR="00437E56">
        <w:t>2025</w:t>
      </w:r>
      <w:r w:rsidRPr="00104046">
        <w:rPr>
          <w:rFonts w:hint="eastAsia"/>
        </w:rPr>
        <w:t>年</w:t>
      </w:r>
      <w:r w:rsidR="00B7622F">
        <w:rPr>
          <w:rFonts w:hint="eastAsia"/>
        </w:rPr>
        <w:t>5</w:t>
      </w:r>
      <w:r w:rsidRPr="00104046">
        <w:rPr>
          <w:rFonts w:hint="eastAsia"/>
        </w:rPr>
        <w:t>月</w:t>
      </w:r>
      <w:r w:rsidR="00B7622F">
        <w:rPr>
          <w:rFonts w:hint="eastAsia"/>
        </w:rPr>
        <w:t>23</w:t>
      </w:r>
      <w:r w:rsidRPr="00104046">
        <w:rPr>
          <w:rFonts w:hint="eastAsia"/>
        </w:rPr>
        <w:t>日</w:t>
      </w:r>
    </w:p>
    <w:p w14:paraId="253915EA" w14:textId="12EEEE5B" w:rsidR="00E73B98" w:rsidRPr="00104046" w:rsidRDefault="00E73B98" w:rsidP="00E73B98">
      <w:r>
        <w:rPr>
          <w:rFonts w:hint="eastAsia"/>
        </w:rPr>
        <w:t>時間：</w:t>
      </w:r>
      <w:r w:rsidR="006831BE">
        <w:rPr>
          <w:rFonts w:hint="eastAsia"/>
        </w:rPr>
        <w:t>下</w:t>
      </w:r>
      <w:r w:rsidR="006831BE" w:rsidRPr="00104046">
        <w:rPr>
          <w:rFonts w:hint="eastAsia"/>
        </w:rPr>
        <w:t>午</w:t>
      </w:r>
      <w:r w:rsidR="006831BE">
        <w:t>2:3</w:t>
      </w:r>
      <w:r w:rsidR="006831BE" w:rsidRPr="00104046">
        <w:t>0</w:t>
      </w:r>
      <w:r w:rsidR="006831BE" w:rsidRPr="00104046">
        <w:rPr>
          <w:rFonts w:hint="eastAsia"/>
        </w:rPr>
        <w:t>至</w:t>
      </w:r>
      <w:r w:rsidR="006831BE">
        <w:rPr>
          <w:rFonts w:hint="eastAsia"/>
        </w:rPr>
        <w:t>下</w:t>
      </w:r>
      <w:r w:rsidR="006831BE" w:rsidRPr="00104046">
        <w:rPr>
          <w:rFonts w:hint="eastAsia"/>
        </w:rPr>
        <w:t>午</w:t>
      </w:r>
      <w:r w:rsidR="006831BE">
        <w:t>4:3</w:t>
      </w:r>
      <w:r w:rsidR="006831BE" w:rsidRPr="00104046">
        <w:t>0</w:t>
      </w:r>
    </w:p>
    <w:p w14:paraId="1A0A7DC3" w14:textId="77777777" w:rsidR="00E73B98" w:rsidRPr="00104046" w:rsidRDefault="00E73B98" w:rsidP="00E73B98"/>
    <w:p w14:paraId="1F876DD2" w14:textId="2FC98D91" w:rsidR="00E76F11" w:rsidRDefault="00B7622F" w:rsidP="00E73B98">
      <w:r w:rsidRPr="00B7622F">
        <w:rPr>
          <w:rFonts w:hint="eastAsia"/>
        </w:rPr>
        <w:t>健康護理業</w:t>
      </w:r>
      <w:r w:rsidRPr="00B7622F">
        <w:rPr>
          <w:rFonts w:hint="eastAsia"/>
        </w:rPr>
        <w:t xml:space="preserve"> - </w:t>
      </w:r>
      <w:r w:rsidRPr="00B7622F">
        <w:rPr>
          <w:rFonts w:hint="eastAsia"/>
        </w:rPr>
        <w:t>院友照顧及護理技巧</w:t>
      </w:r>
    </w:p>
    <w:p w14:paraId="298CCBCF" w14:textId="296F7EF7" w:rsidR="00E73B98" w:rsidRDefault="00E73B98" w:rsidP="00E73B98">
      <w:r w:rsidRPr="00104046">
        <w:rPr>
          <w:rFonts w:hint="eastAsia"/>
        </w:rPr>
        <w:t>日期︰</w:t>
      </w:r>
      <w:r w:rsidR="00437E56">
        <w:t>2025</w:t>
      </w:r>
      <w:r w:rsidRPr="00104046">
        <w:rPr>
          <w:rFonts w:hint="eastAsia"/>
        </w:rPr>
        <w:t>年</w:t>
      </w:r>
      <w:r w:rsidR="00B7622F">
        <w:rPr>
          <w:rFonts w:hint="eastAsia"/>
        </w:rPr>
        <w:t>5</w:t>
      </w:r>
      <w:r w:rsidRPr="00104046">
        <w:rPr>
          <w:rFonts w:hint="eastAsia"/>
        </w:rPr>
        <w:t>月</w:t>
      </w:r>
      <w:r w:rsidR="00E76F11">
        <w:t>2</w:t>
      </w:r>
      <w:r w:rsidR="00B7622F">
        <w:rPr>
          <w:rFonts w:hint="eastAsia"/>
        </w:rPr>
        <w:t>9</w:t>
      </w:r>
      <w:r w:rsidRPr="00104046">
        <w:rPr>
          <w:rFonts w:hint="eastAsia"/>
        </w:rPr>
        <w:t>日</w:t>
      </w:r>
    </w:p>
    <w:p w14:paraId="197398B9" w14:textId="248FC53D" w:rsidR="00437E56" w:rsidRDefault="00E73B98" w:rsidP="00E73B98">
      <w:r>
        <w:rPr>
          <w:rFonts w:hint="eastAsia"/>
        </w:rPr>
        <w:t>時間：</w:t>
      </w:r>
      <w:r w:rsidR="00C26D4F">
        <w:rPr>
          <w:rFonts w:hint="eastAsia"/>
        </w:rPr>
        <w:t>上</w:t>
      </w:r>
      <w:r w:rsidRPr="00104046">
        <w:rPr>
          <w:rFonts w:hint="eastAsia"/>
        </w:rPr>
        <w:t>午</w:t>
      </w:r>
      <w:r w:rsidR="00C26D4F">
        <w:rPr>
          <w:rFonts w:hint="eastAsia"/>
        </w:rPr>
        <w:t>10</w:t>
      </w:r>
      <w:r w:rsidRPr="00104046">
        <w:t>:</w:t>
      </w:r>
      <w:r w:rsidR="006831BE">
        <w:rPr>
          <w:rFonts w:hint="eastAsia"/>
        </w:rPr>
        <w:t>3</w:t>
      </w:r>
      <w:r w:rsidR="004916CF">
        <w:t>0</w:t>
      </w:r>
      <w:r w:rsidR="00437E56">
        <w:rPr>
          <w:rFonts w:hint="eastAsia"/>
        </w:rPr>
        <w:t>至</w:t>
      </w:r>
      <w:r w:rsidR="006831BE">
        <w:rPr>
          <w:rFonts w:hint="eastAsia"/>
        </w:rPr>
        <w:t>下</w:t>
      </w:r>
      <w:r w:rsidRPr="00104046">
        <w:rPr>
          <w:rFonts w:hint="eastAsia"/>
        </w:rPr>
        <w:t>午</w:t>
      </w:r>
      <w:r w:rsidR="00C26D4F">
        <w:rPr>
          <w:rFonts w:hint="eastAsia"/>
        </w:rPr>
        <w:t>12</w:t>
      </w:r>
      <w:r w:rsidRPr="00104046">
        <w:t>:</w:t>
      </w:r>
      <w:r w:rsidR="006831BE">
        <w:rPr>
          <w:rFonts w:hint="eastAsia"/>
        </w:rPr>
        <w:t>3</w:t>
      </w:r>
      <w:r w:rsidR="004916CF">
        <w:t>0</w:t>
      </w:r>
    </w:p>
    <w:p w14:paraId="4F1217AC" w14:textId="77777777" w:rsidR="00E73B98" w:rsidRPr="00775CEE" w:rsidRDefault="00E73B98" w:rsidP="00775CEE">
      <w:pPr>
        <w:pStyle w:val="3"/>
      </w:pPr>
      <w:r w:rsidRPr="00775CEE">
        <w:rPr>
          <w:rFonts w:hint="eastAsia"/>
        </w:rPr>
        <w:t>即將開班課程</w:t>
      </w:r>
    </w:p>
    <w:p w14:paraId="0422F329" w14:textId="77777777" w:rsidR="00E73B98" w:rsidRPr="000946BD" w:rsidRDefault="00E73B98" w:rsidP="00E73B98">
      <w:pPr>
        <w:pStyle w:val="a3"/>
        <w:numPr>
          <w:ilvl w:val="0"/>
          <w:numId w:val="1"/>
        </w:numPr>
        <w:ind w:leftChars="0"/>
        <w:rPr>
          <w:lang w:eastAsia="zh-HK"/>
        </w:rPr>
      </w:pPr>
      <w:r w:rsidRPr="000946BD">
        <w:rPr>
          <w:rFonts w:ascii="Times New Roman" w:hAnsi="Times New Roman" w:cs="Times New Roman" w:hint="eastAsia"/>
          <w:lang w:eastAsia="zh-HK"/>
        </w:rPr>
        <w:t>就業掛鈎課程</w:t>
      </w:r>
    </w:p>
    <w:p w14:paraId="4BD71EEC" w14:textId="77777777" w:rsidR="00E73B98" w:rsidRPr="000946BD" w:rsidRDefault="00E73B98" w:rsidP="00E73B98">
      <w:pPr>
        <w:pStyle w:val="a3"/>
        <w:numPr>
          <w:ilvl w:val="0"/>
          <w:numId w:val="1"/>
        </w:numPr>
        <w:ind w:leftChars="0"/>
        <w:rPr>
          <w:lang w:eastAsia="zh-HK"/>
        </w:rPr>
      </w:pPr>
      <w:r w:rsidRPr="000946BD">
        <w:rPr>
          <w:rFonts w:ascii="Times New Roman" w:hAnsi="Times New Roman" w:cs="Times New Roman" w:hint="eastAsia"/>
          <w:lang w:eastAsia="zh-HK"/>
        </w:rPr>
        <w:lastRenderedPageBreak/>
        <w:t>技能提升課程及通用技能課程</w:t>
      </w:r>
    </w:p>
    <w:p w14:paraId="16CA11F6" w14:textId="77777777" w:rsidR="00E73B98" w:rsidRDefault="00E73B98" w:rsidP="00E73B98">
      <w:pPr>
        <w:pStyle w:val="a3"/>
        <w:numPr>
          <w:ilvl w:val="0"/>
          <w:numId w:val="1"/>
        </w:numPr>
        <w:ind w:leftChars="0"/>
        <w:rPr>
          <w:lang w:eastAsia="zh-HK"/>
        </w:rPr>
      </w:pPr>
      <w:r w:rsidRPr="000946BD">
        <w:rPr>
          <w:rFonts w:ascii="Times New Roman" w:hAnsi="Times New Roman" w:cs="Times New Roman" w:hint="eastAsia"/>
          <w:lang w:eastAsia="zh-HK"/>
        </w:rPr>
        <w:t>特定服務對象課程</w:t>
      </w:r>
    </w:p>
    <w:p w14:paraId="611FD61E" w14:textId="77777777" w:rsidR="00E73B98" w:rsidRPr="000946BD" w:rsidRDefault="00E73B98" w:rsidP="00E73B98">
      <w:pPr>
        <w:rPr>
          <w:lang w:eastAsia="zh-HK"/>
        </w:rPr>
      </w:pPr>
    </w:p>
    <w:p w14:paraId="742F180A" w14:textId="5CCCE3E6" w:rsidR="00B613D5" w:rsidRPr="00E73B98" w:rsidRDefault="00E73B98" w:rsidP="00775CEE">
      <w:pPr>
        <w:ind w:leftChars="-59" w:hangingChars="59" w:hanging="142"/>
      </w:pPr>
      <w:r w:rsidRPr="000946BD">
        <w:rPr>
          <w:rFonts w:hint="eastAsia"/>
        </w:rPr>
        <w:t>搜尋更多</w:t>
      </w:r>
      <w:r w:rsidRPr="000946BD">
        <w:t>ERB</w:t>
      </w:r>
      <w:r w:rsidRPr="000946BD">
        <w:rPr>
          <w:rFonts w:hint="eastAsia"/>
        </w:rPr>
        <w:t>課程</w:t>
      </w:r>
      <w:r>
        <w:rPr>
          <w:rFonts w:hint="eastAsia"/>
        </w:rPr>
        <w:t>：</w:t>
      </w:r>
      <w:hyperlink r:id="rId7" w:history="1">
        <w:r w:rsidR="00775CEE" w:rsidRPr="00B764BD">
          <w:rPr>
            <w:rStyle w:val="a8"/>
          </w:rPr>
          <w:t>https://course.erb.org/</w:t>
        </w:r>
      </w:hyperlink>
    </w:p>
    <w:sectPr w:rsidR="00B613D5" w:rsidRPr="00E73B98" w:rsidSect="00B613D5">
      <w:pgSz w:w="11906" w:h="16838"/>
      <w:pgMar w:top="1440" w:right="1274" w:bottom="1440"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21D80" w14:textId="77777777" w:rsidR="00696AB3" w:rsidRDefault="00696AB3" w:rsidP="009A352F">
      <w:r>
        <w:separator/>
      </w:r>
    </w:p>
  </w:endnote>
  <w:endnote w:type="continuationSeparator" w:id="0">
    <w:p w14:paraId="1907CFC8" w14:textId="77777777" w:rsidR="00696AB3" w:rsidRDefault="00696AB3" w:rsidP="009A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AC4E1" w14:textId="77777777" w:rsidR="00696AB3" w:rsidRDefault="00696AB3" w:rsidP="009A352F">
      <w:r>
        <w:separator/>
      </w:r>
    </w:p>
  </w:footnote>
  <w:footnote w:type="continuationSeparator" w:id="0">
    <w:p w14:paraId="5E85756C" w14:textId="77777777" w:rsidR="00696AB3" w:rsidRDefault="00696AB3" w:rsidP="009A3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80E2E"/>
    <w:multiLevelType w:val="multilevel"/>
    <w:tmpl w:val="19980E2E"/>
    <w:lvl w:ilvl="0">
      <w:start w:val="1"/>
      <w:numFmt w:val="bullet"/>
      <w:lvlText w:val="-"/>
      <w:lvlJc w:val="left"/>
      <w:pPr>
        <w:ind w:left="720" w:hanging="360"/>
      </w:pPr>
      <w:rPr>
        <w:rFonts w:ascii="Times New Roman" w:hAnsi="Times New Roman" w:cs="Times New Roman" w:hint="default"/>
        <w:sz w:val="28"/>
      </w:rPr>
    </w:lvl>
    <w:lvl w:ilvl="1">
      <w:start w:val="1"/>
      <w:numFmt w:val="bullet"/>
      <w:lvlText w:val=""/>
      <w:lvlJc w:val="left"/>
      <w:pPr>
        <w:ind w:left="1320" w:hanging="480"/>
      </w:pPr>
      <w:rPr>
        <w:rFonts w:ascii="Wingdings" w:hAnsi="Wingdings" w:cs="Wingdings" w:hint="default"/>
      </w:rPr>
    </w:lvl>
    <w:lvl w:ilvl="2">
      <w:start w:val="1"/>
      <w:numFmt w:val="bullet"/>
      <w:lvlText w:val=""/>
      <w:lvlJc w:val="left"/>
      <w:pPr>
        <w:ind w:left="1800" w:hanging="480"/>
      </w:pPr>
      <w:rPr>
        <w:rFonts w:ascii="Wingdings" w:hAnsi="Wingdings" w:cs="Wingdings" w:hint="default"/>
      </w:rPr>
    </w:lvl>
    <w:lvl w:ilvl="3">
      <w:start w:val="1"/>
      <w:numFmt w:val="bullet"/>
      <w:lvlText w:val=""/>
      <w:lvlJc w:val="left"/>
      <w:pPr>
        <w:ind w:left="2280" w:hanging="480"/>
      </w:pPr>
      <w:rPr>
        <w:rFonts w:ascii="Wingdings" w:hAnsi="Wingdings" w:cs="Wingdings" w:hint="default"/>
      </w:rPr>
    </w:lvl>
    <w:lvl w:ilvl="4">
      <w:start w:val="1"/>
      <w:numFmt w:val="bullet"/>
      <w:lvlText w:val=""/>
      <w:lvlJc w:val="left"/>
      <w:pPr>
        <w:ind w:left="2760" w:hanging="480"/>
      </w:pPr>
      <w:rPr>
        <w:rFonts w:ascii="Wingdings" w:hAnsi="Wingdings" w:cs="Wingdings" w:hint="default"/>
      </w:rPr>
    </w:lvl>
    <w:lvl w:ilvl="5">
      <w:start w:val="1"/>
      <w:numFmt w:val="bullet"/>
      <w:lvlText w:val=""/>
      <w:lvlJc w:val="left"/>
      <w:pPr>
        <w:ind w:left="3240" w:hanging="480"/>
      </w:pPr>
      <w:rPr>
        <w:rFonts w:ascii="Wingdings" w:hAnsi="Wingdings" w:cs="Wingdings" w:hint="default"/>
      </w:rPr>
    </w:lvl>
    <w:lvl w:ilvl="6">
      <w:start w:val="1"/>
      <w:numFmt w:val="bullet"/>
      <w:lvlText w:val=""/>
      <w:lvlJc w:val="left"/>
      <w:pPr>
        <w:ind w:left="3720" w:hanging="480"/>
      </w:pPr>
      <w:rPr>
        <w:rFonts w:ascii="Wingdings" w:hAnsi="Wingdings" w:cs="Wingdings" w:hint="default"/>
      </w:rPr>
    </w:lvl>
    <w:lvl w:ilvl="7">
      <w:start w:val="1"/>
      <w:numFmt w:val="bullet"/>
      <w:lvlText w:val=""/>
      <w:lvlJc w:val="left"/>
      <w:pPr>
        <w:ind w:left="4200" w:hanging="480"/>
      </w:pPr>
      <w:rPr>
        <w:rFonts w:ascii="Wingdings" w:hAnsi="Wingdings" w:cs="Wingdings" w:hint="default"/>
      </w:rPr>
    </w:lvl>
    <w:lvl w:ilvl="8">
      <w:start w:val="1"/>
      <w:numFmt w:val="bullet"/>
      <w:lvlText w:val=""/>
      <w:lvlJc w:val="left"/>
      <w:pPr>
        <w:ind w:left="4680" w:hanging="480"/>
      </w:pPr>
      <w:rPr>
        <w:rFonts w:ascii="Wingdings" w:hAnsi="Wingdings" w:cs="Wingdings" w:hint="default"/>
      </w:rPr>
    </w:lvl>
  </w:abstractNum>
  <w:abstractNum w:abstractNumId="1" w15:restartNumberingAfterBreak="0">
    <w:nsid w:val="1A2D5596"/>
    <w:multiLevelType w:val="hybridMultilevel"/>
    <w:tmpl w:val="33B40D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EDC0C42"/>
    <w:multiLevelType w:val="hybridMultilevel"/>
    <w:tmpl w:val="4192ED60"/>
    <w:lvl w:ilvl="0" w:tplc="E70C5E2E">
      <w:numFmt w:val="bullet"/>
      <w:lvlText w:val="-"/>
      <w:lvlJc w:val="left"/>
      <w:pPr>
        <w:ind w:left="480" w:hanging="48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8546B0C"/>
    <w:multiLevelType w:val="hybridMultilevel"/>
    <w:tmpl w:val="D62E468A"/>
    <w:lvl w:ilvl="0" w:tplc="E70C5E2E">
      <w:numFmt w:val="bullet"/>
      <w:lvlText w:val="-"/>
      <w:lvlJc w:val="left"/>
      <w:pPr>
        <w:ind w:left="480" w:hanging="480"/>
      </w:pPr>
      <w:rPr>
        <w:rFonts w:ascii="Calibri" w:eastAsiaTheme="minorEastAsia" w:hAnsi="Calibri" w:cs="Calibri"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 w15:restartNumberingAfterBreak="0">
    <w:nsid w:val="48662E33"/>
    <w:multiLevelType w:val="hybridMultilevel"/>
    <w:tmpl w:val="10E6A6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27904404">
    <w:abstractNumId w:val="2"/>
  </w:num>
  <w:num w:numId="2" w16cid:durableId="455487661">
    <w:abstractNumId w:val="1"/>
  </w:num>
  <w:num w:numId="3" w16cid:durableId="546340463">
    <w:abstractNumId w:val="4"/>
  </w:num>
  <w:num w:numId="4" w16cid:durableId="1810786133">
    <w:abstractNumId w:val="3"/>
  </w:num>
  <w:num w:numId="5" w16cid:durableId="124348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B98"/>
    <w:rsid w:val="00056ADE"/>
    <w:rsid w:val="00095CC8"/>
    <w:rsid w:val="000F4954"/>
    <w:rsid w:val="001418D4"/>
    <w:rsid w:val="001D49B1"/>
    <w:rsid w:val="002A3300"/>
    <w:rsid w:val="002A6096"/>
    <w:rsid w:val="003A5BCB"/>
    <w:rsid w:val="00437E56"/>
    <w:rsid w:val="004916CF"/>
    <w:rsid w:val="005947F8"/>
    <w:rsid w:val="005A2EEE"/>
    <w:rsid w:val="00633488"/>
    <w:rsid w:val="006437A9"/>
    <w:rsid w:val="0065296A"/>
    <w:rsid w:val="006831BE"/>
    <w:rsid w:val="00696AB3"/>
    <w:rsid w:val="00696EDC"/>
    <w:rsid w:val="006D4DF2"/>
    <w:rsid w:val="007076FE"/>
    <w:rsid w:val="00714784"/>
    <w:rsid w:val="00775CEE"/>
    <w:rsid w:val="00783C71"/>
    <w:rsid w:val="007D511E"/>
    <w:rsid w:val="009A352F"/>
    <w:rsid w:val="00A03B7E"/>
    <w:rsid w:val="00A53573"/>
    <w:rsid w:val="00A8633E"/>
    <w:rsid w:val="00B40C81"/>
    <w:rsid w:val="00B613D5"/>
    <w:rsid w:val="00B71737"/>
    <w:rsid w:val="00B7622F"/>
    <w:rsid w:val="00BE2660"/>
    <w:rsid w:val="00C26D4F"/>
    <w:rsid w:val="00C37AFA"/>
    <w:rsid w:val="00D931B9"/>
    <w:rsid w:val="00E50004"/>
    <w:rsid w:val="00E73B98"/>
    <w:rsid w:val="00E76F11"/>
    <w:rsid w:val="00E90E1B"/>
    <w:rsid w:val="00E95D45"/>
    <w:rsid w:val="00EC0639"/>
    <w:rsid w:val="00F941F1"/>
    <w:rsid w:val="00FB42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1FC0"/>
  <w15:chartTrackingRefBased/>
  <w15:docId w15:val="{9376615F-91B5-4EA8-A54E-654E0A71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B98"/>
    <w:pPr>
      <w:widowControl w:val="0"/>
    </w:pPr>
    <w:rPr>
      <w:rFonts w:ascii="Times New Roman" w:eastAsia="新細明體" w:hAnsi="Times New Roman" w:cs="Times New Roman"/>
      <w:szCs w:val="20"/>
    </w:rPr>
  </w:style>
  <w:style w:type="paragraph" w:styleId="1">
    <w:name w:val="heading 1"/>
    <w:basedOn w:val="a"/>
    <w:next w:val="a"/>
    <w:link w:val="10"/>
    <w:uiPriority w:val="9"/>
    <w:qFormat/>
    <w:rsid w:val="00E73B98"/>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unhideWhenUsed/>
    <w:qFormat/>
    <w:rsid w:val="00775CEE"/>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775CE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73B98"/>
    <w:rPr>
      <w:rFonts w:ascii="Cambria" w:eastAsia="新細明體" w:hAnsi="Cambria" w:cs="Times New Roman"/>
      <w:b/>
      <w:bCs/>
      <w:kern w:val="52"/>
      <w:sz w:val="52"/>
      <w:szCs w:val="52"/>
    </w:rPr>
  </w:style>
  <w:style w:type="paragraph" w:styleId="a3">
    <w:name w:val="List Paragraph"/>
    <w:basedOn w:val="a"/>
    <w:uiPriority w:val="34"/>
    <w:qFormat/>
    <w:rsid w:val="00E73B98"/>
    <w:pPr>
      <w:ind w:leftChars="200" w:left="480"/>
    </w:pPr>
    <w:rPr>
      <w:rFonts w:asciiTheme="minorHAnsi" w:eastAsiaTheme="minorEastAsia" w:hAnsiTheme="minorHAnsi" w:cstheme="minorBidi"/>
      <w:szCs w:val="22"/>
    </w:rPr>
  </w:style>
  <w:style w:type="paragraph" w:styleId="a4">
    <w:name w:val="header"/>
    <w:basedOn w:val="a"/>
    <w:link w:val="a5"/>
    <w:uiPriority w:val="99"/>
    <w:unhideWhenUsed/>
    <w:rsid w:val="009A352F"/>
    <w:pPr>
      <w:tabs>
        <w:tab w:val="center" w:pos="4153"/>
        <w:tab w:val="right" w:pos="8306"/>
      </w:tabs>
      <w:snapToGrid w:val="0"/>
    </w:pPr>
    <w:rPr>
      <w:sz w:val="20"/>
    </w:rPr>
  </w:style>
  <w:style w:type="character" w:customStyle="1" w:styleId="a5">
    <w:name w:val="頁首 字元"/>
    <w:basedOn w:val="a0"/>
    <w:link w:val="a4"/>
    <w:uiPriority w:val="99"/>
    <w:rsid w:val="009A352F"/>
    <w:rPr>
      <w:rFonts w:ascii="Times New Roman" w:eastAsia="新細明體" w:hAnsi="Times New Roman" w:cs="Times New Roman"/>
      <w:sz w:val="20"/>
      <w:szCs w:val="20"/>
    </w:rPr>
  </w:style>
  <w:style w:type="paragraph" w:styleId="a6">
    <w:name w:val="footer"/>
    <w:basedOn w:val="a"/>
    <w:link w:val="a7"/>
    <w:uiPriority w:val="99"/>
    <w:unhideWhenUsed/>
    <w:rsid w:val="009A352F"/>
    <w:pPr>
      <w:tabs>
        <w:tab w:val="center" w:pos="4153"/>
        <w:tab w:val="right" w:pos="8306"/>
      </w:tabs>
      <w:snapToGrid w:val="0"/>
    </w:pPr>
    <w:rPr>
      <w:sz w:val="20"/>
    </w:rPr>
  </w:style>
  <w:style w:type="character" w:customStyle="1" w:styleId="a7">
    <w:name w:val="頁尾 字元"/>
    <w:basedOn w:val="a0"/>
    <w:link w:val="a6"/>
    <w:uiPriority w:val="99"/>
    <w:rsid w:val="009A352F"/>
    <w:rPr>
      <w:rFonts w:ascii="Times New Roman" w:eastAsia="新細明體" w:hAnsi="Times New Roman" w:cs="Times New Roman"/>
      <w:sz w:val="20"/>
      <w:szCs w:val="20"/>
    </w:rPr>
  </w:style>
  <w:style w:type="character" w:styleId="a8">
    <w:name w:val="Hyperlink"/>
    <w:basedOn w:val="a0"/>
    <w:uiPriority w:val="99"/>
    <w:unhideWhenUsed/>
    <w:rsid w:val="001418D4"/>
    <w:rPr>
      <w:color w:val="0563C1" w:themeColor="hyperlink"/>
      <w:u w:val="single"/>
    </w:rPr>
  </w:style>
  <w:style w:type="paragraph" w:styleId="a9">
    <w:name w:val="Title"/>
    <w:basedOn w:val="a"/>
    <w:next w:val="a"/>
    <w:link w:val="aa"/>
    <w:uiPriority w:val="10"/>
    <w:qFormat/>
    <w:rsid w:val="00775CEE"/>
    <w:pPr>
      <w:spacing w:before="240" w:after="60"/>
      <w:jc w:val="center"/>
      <w:outlineLvl w:val="0"/>
    </w:pPr>
    <w:rPr>
      <w:rFonts w:asciiTheme="majorHAnsi" w:eastAsiaTheme="majorEastAsia" w:hAnsiTheme="majorHAnsi" w:cstheme="majorBidi"/>
      <w:b/>
      <w:bCs/>
      <w:sz w:val="32"/>
      <w:szCs w:val="32"/>
    </w:rPr>
  </w:style>
  <w:style w:type="character" w:customStyle="1" w:styleId="aa">
    <w:name w:val="標題 字元"/>
    <w:basedOn w:val="a0"/>
    <w:link w:val="a9"/>
    <w:uiPriority w:val="10"/>
    <w:rsid w:val="00775CEE"/>
    <w:rPr>
      <w:rFonts w:asciiTheme="majorHAnsi" w:eastAsiaTheme="majorEastAsia" w:hAnsiTheme="majorHAnsi" w:cstheme="majorBidi"/>
      <w:b/>
      <w:bCs/>
      <w:sz w:val="32"/>
      <w:szCs w:val="32"/>
    </w:rPr>
  </w:style>
  <w:style w:type="character" w:customStyle="1" w:styleId="20">
    <w:name w:val="標題 2 字元"/>
    <w:basedOn w:val="a0"/>
    <w:link w:val="2"/>
    <w:uiPriority w:val="9"/>
    <w:rsid w:val="00775CEE"/>
    <w:rPr>
      <w:rFonts w:asciiTheme="majorHAnsi" w:eastAsiaTheme="majorEastAsia" w:hAnsiTheme="majorHAnsi" w:cstheme="majorBidi"/>
      <w:b/>
      <w:bCs/>
      <w:sz w:val="48"/>
      <w:szCs w:val="48"/>
    </w:rPr>
  </w:style>
  <w:style w:type="character" w:customStyle="1" w:styleId="30">
    <w:name w:val="標題 3 字元"/>
    <w:basedOn w:val="a0"/>
    <w:link w:val="3"/>
    <w:uiPriority w:val="9"/>
    <w:rsid w:val="00775CEE"/>
    <w:rPr>
      <w:rFonts w:asciiTheme="majorHAnsi" w:eastAsiaTheme="majorEastAsia" w:hAnsiTheme="majorHAnsi" w:cstheme="majorBidi"/>
      <w:b/>
      <w:bCs/>
      <w:sz w:val="36"/>
      <w:szCs w:val="36"/>
    </w:rPr>
  </w:style>
  <w:style w:type="character" w:styleId="ab">
    <w:name w:val="Unresolved Mention"/>
    <w:basedOn w:val="a0"/>
    <w:uiPriority w:val="99"/>
    <w:semiHidden/>
    <w:unhideWhenUsed/>
    <w:rsid w:val="00775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433223">
      <w:bodyDiv w:val="1"/>
      <w:marLeft w:val="0"/>
      <w:marRight w:val="0"/>
      <w:marTop w:val="0"/>
      <w:marBottom w:val="0"/>
      <w:divBdr>
        <w:top w:val="none" w:sz="0" w:space="0" w:color="auto"/>
        <w:left w:val="none" w:sz="0" w:space="0" w:color="auto"/>
        <w:bottom w:val="none" w:sz="0" w:space="0" w:color="auto"/>
        <w:right w:val="none" w:sz="0" w:space="0" w:color="auto"/>
      </w:divBdr>
    </w:div>
    <w:div w:id="190201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urse.er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《LOOK@erb》電子通訊2025年4月號</dc:title>
  <dc:subject/>
  <dc:creator>ERB</dc:creator>
  <cp:keywords/>
  <dc:description/>
  <dcterms:created xsi:type="dcterms:W3CDTF">2025-04-30T10:14:00Z</dcterms:created>
  <dcterms:modified xsi:type="dcterms:W3CDTF">2025-04-30T10:14:00Z</dcterms:modified>
</cp:coreProperties>
</file>