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1A3F83">
        <w:rPr>
          <w:rFonts w:ascii="Times New Roman" w:eastAsiaTheme="minorEastAsia" w:hAnsi="Times New Roman"/>
          <w:szCs w:val="22"/>
        </w:rPr>
        <w:t>2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1A3F83" w:rsidRPr="001A3F83" w:rsidRDefault="001A3F83" w:rsidP="001A3F8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1A3F83">
        <w:rPr>
          <w:rFonts w:ascii="Times New Roman" w:hAnsi="Times New Roman" w:cs="Times New Roman" w:hint="eastAsia"/>
          <w:lang w:eastAsia="zh-HK"/>
        </w:rPr>
        <w:t>「機電見習技術員（發電／輸配電）基礎證書」度身訂造課程︰短期培訓助學員投身機電業</w:t>
      </w:r>
    </w:p>
    <w:p w:rsidR="001A3F83" w:rsidRPr="001A3F83" w:rsidRDefault="001A3F83" w:rsidP="001A3F8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1A3F83">
        <w:rPr>
          <w:rFonts w:ascii="Times New Roman" w:hAnsi="Times New Roman" w:cs="Times New Roman" w:hint="eastAsia"/>
          <w:lang w:eastAsia="zh-HK"/>
        </w:rPr>
        <w:t>全新</w:t>
      </w:r>
      <w:r w:rsidRPr="001A3F83">
        <w:rPr>
          <w:rFonts w:ascii="Times New Roman" w:hAnsi="Times New Roman" w:cs="Times New Roman" w:hint="eastAsia"/>
          <w:lang w:eastAsia="zh-HK"/>
        </w:rPr>
        <w:t>LinkedIn</w:t>
      </w:r>
      <w:r w:rsidRPr="001A3F83">
        <w:rPr>
          <w:rFonts w:ascii="Times New Roman" w:hAnsi="Times New Roman" w:cs="Times New Roman" w:hint="eastAsia"/>
          <w:lang w:eastAsia="zh-HK"/>
        </w:rPr>
        <w:t>頻道︰多元渠道獲取</w:t>
      </w:r>
      <w:r w:rsidRPr="001A3F83">
        <w:rPr>
          <w:rFonts w:ascii="Times New Roman" w:hAnsi="Times New Roman" w:cs="Times New Roman" w:hint="eastAsia"/>
          <w:lang w:eastAsia="zh-HK"/>
        </w:rPr>
        <w:t>ERB</w:t>
      </w:r>
      <w:r w:rsidRPr="001A3F83">
        <w:rPr>
          <w:rFonts w:ascii="Times New Roman" w:hAnsi="Times New Roman" w:cs="Times New Roman" w:hint="eastAsia"/>
          <w:lang w:eastAsia="zh-HK"/>
        </w:rPr>
        <w:t>最新資訊，歡迎追蹤頻道</w:t>
      </w:r>
    </w:p>
    <w:p w:rsidR="00E73B98" w:rsidRPr="000946BD" w:rsidRDefault="00097A92" w:rsidP="00E73B98">
      <w:pPr>
        <w:pStyle w:val="1"/>
        <w:jc w:val="both"/>
        <w:rPr>
          <w:rFonts w:ascii="Times New Roman" w:hAnsi="Times New Roman"/>
        </w:rPr>
      </w:pPr>
      <w:r w:rsidRPr="00245B02">
        <w:rPr>
          <w:rFonts w:ascii="Times New Roman" w:hAnsi="Times New Roman" w:hint="eastAsia"/>
        </w:rPr>
        <w:t>行行學多啲</w:t>
      </w:r>
      <w:r w:rsidRPr="00245B02">
        <w:rPr>
          <w:rFonts w:ascii="Times New Roman" w:hAnsi="Times New Roman" w:hint="eastAsia"/>
        </w:rPr>
        <w:t>@</w:t>
      </w:r>
      <w:r w:rsidRPr="00245B02">
        <w:rPr>
          <w:rFonts w:ascii="Times New Roman" w:hAnsi="Times New Roman"/>
        </w:rPr>
        <w:t>ERB</w:t>
      </w:r>
      <w:bookmarkStart w:id="0" w:name="_GoBack"/>
      <w:bookmarkEnd w:id="0"/>
    </w:p>
    <w:p w:rsidR="00E73B98" w:rsidRPr="00104046" w:rsidRDefault="00E73B98" w:rsidP="00E73B98">
      <w:r w:rsidRPr="00104046">
        <w:rPr>
          <w:lang w:eastAsia="zh-HK"/>
        </w:rPr>
        <w:t>‌</w:t>
      </w:r>
      <w:r w:rsidR="00E6696F">
        <w:rPr>
          <w:rFonts w:hint="eastAsia"/>
        </w:rPr>
        <w:t>做邊行</w:t>
      </w:r>
      <w:r w:rsidR="00E6696F">
        <w:rPr>
          <w:rFonts w:hint="eastAsia"/>
        </w:rPr>
        <w:t xml:space="preserve"> </w:t>
      </w:r>
      <w:r w:rsidR="00E6696F">
        <w:rPr>
          <w:rFonts w:hint="eastAsia"/>
        </w:rPr>
        <w:t>齊齊估</w:t>
      </w:r>
      <w:r w:rsidRPr="00104046">
        <w:rPr>
          <w:rFonts w:hint="eastAsia"/>
        </w:rPr>
        <w:t>︰</w:t>
      </w:r>
    </w:p>
    <w:p w:rsidR="00E6696F" w:rsidRPr="00E6696F" w:rsidRDefault="001A3F83" w:rsidP="00AE7541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中醫診所助理</w:t>
      </w:r>
      <w:r w:rsidR="00C97983">
        <w:rPr>
          <w:rFonts w:hint="eastAsia"/>
        </w:rPr>
        <w:t>基礎證書</w:t>
      </w:r>
      <w:r w:rsidR="001C5DAC">
        <w:rPr>
          <w:rFonts w:hint="eastAsia"/>
        </w:rPr>
        <w:t>課程</w:t>
      </w:r>
    </w:p>
    <w:p w:rsidR="00E6696F" w:rsidRPr="00D26C84" w:rsidRDefault="00C97983" w:rsidP="00C97983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C97983">
        <w:rPr>
          <w:rFonts w:ascii="Times New Roman" w:hAnsi="Times New Roman" w:cs="Times New Roman" w:hint="eastAsia"/>
        </w:rPr>
        <w:t>專業的士司機（的士筆試）基礎證書</w:t>
      </w:r>
      <w:r w:rsidR="001C5DAC">
        <w:rPr>
          <w:rFonts w:ascii="Times New Roman" w:hAnsi="Times New Roman" w:cs="Times New Roman" w:hint="eastAsia"/>
        </w:rPr>
        <w:t>課程</w:t>
      </w:r>
    </w:p>
    <w:p w:rsidR="00D26C84" w:rsidRPr="00D26C84" w:rsidRDefault="00D26C84" w:rsidP="00C97983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4862D5">
        <w:rPr>
          <w:rFonts w:ascii="Times New Roman" w:hAnsi="Times New Roman" w:cs="Times New Roman" w:hint="eastAsia"/>
        </w:rPr>
        <w:t>軟件及人工智能應用程式開發人員</w:t>
      </w:r>
      <w:r w:rsidRPr="00C97983">
        <w:rPr>
          <w:rFonts w:ascii="Times New Roman" w:hAnsi="Times New Roman" w:cs="Times New Roman" w:hint="eastAsia"/>
        </w:rPr>
        <w:t>證書</w:t>
      </w:r>
      <w:r w:rsidR="001C5DAC">
        <w:rPr>
          <w:rFonts w:ascii="Times New Roman" w:hAnsi="Times New Roman" w:cs="Times New Roman" w:hint="eastAsia"/>
        </w:rPr>
        <w:t>課程</w:t>
      </w:r>
    </w:p>
    <w:p w:rsidR="00D26C84" w:rsidRPr="000B11E3" w:rsidRDefault="00D26C84" w:rsidP="00C97983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髮型助理</w:t>
      </w:r>
      <w:r w:rsidRPr="00C97983">
        <w:rPr>
          <w:rFonts w:ascii="Times New Roman" w:hAnsi="Times New Roman" w:cs="Times New Roman" w:hint="eastAsia"/>
        </w:rPr>
        <w:t>基礎證書</w:t>
      </w:r>
      <w:r w:rsidR="001C5DAC">
        <w:rPr>
          <w:rFonts w:ascii="Times New Roman" w:hAnsi="Times New Roman" w:cs="Times New Roman" w:hint="eastAsia"/>
        </w:rPr>
        <w:t>課程</w:t>
      </w:r>
    </w:p>
    <w:p w:rsidR="000B11E3" w:rsidRDefault="000B11E3" w:rsidP="000B11E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行</w:t>
      </w:r>
      <w:r w:rsidR="00097A92">
        <w:rPr>
          <w:rFonts w:ascii="Times New Roman" w:hAnsi="Times New Roman" w:hint="eastAsia"/>
        </w:rPr>
        <w:t>業巡禮</w:t>
      </w:r>
    </w:p>
    <w:p w:rsidR="00097A92" w:rsidRDefault="001C23A8" w:rsidP="00097A92">
      <w:r>
        <w:rPr>
          <w:rFonts w:hint="eastAsia"/>
        </w:rPr>
        <w:t>創意產</w:t>
      </w:r>
      <w:r w:rsidR="00097A92">
        <w:rPr>
          <w:rFonts w:hint="eastAsia"/>
        </w:rPr>
        <w:t>業︰</w:t>
      </w:r>
      <w:r w:rsidR="00097A92">
        <w:t>ERB</w:t>
      </w:r>
      <w:r w:rsidR="00097A92">
        <w:rPr>
          <w:rFonts w:hint="eastAsia"/>
        </w:rPr>
        <w:t>提供一系列</w:t>
      </w:r>
      <w:r w:rsidR="00612B04">
        <w:rPr>
          <w:rFonts w:hint="eastAsia"/>
        </w:rPr>
        <w:t>影藝文化、</w:t>
      </w:r>
      <w:r w:rsidR="00580058">
        <w:rPr>
          <w:rFonts w:hint="eastAsia"/>
        </w:rPr>
        <w:t>設計、印</w:t>
      </w:r>
      <w:r w:rsidR="00612B04">
        <w:rPr>
          <w:rFonts w:hint="eastAsia"/>
        </w:rPr>
        <w:t>刷、出版及建築設計相關課程，協助學員掌握專業知識和技能。</w:t>
      </w:r>
    </w:p>
    <w:p w:rsidR="00097A92" w:rsidRDefault="00097A92" w:rsidP="00097A92"/>
    <w:p w:rsidR="00097A92" w:rsidRDefault="00612B04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特色</w:t>
      </w:r>
      <w:r w:rsidR="00097A92">
        <w:rPr>
          <w:rFonts w:ascii="Times New Roman" w:hAnsi="Times New Roman" w:hint="eastAsia"/>
        </w:rPr>
        <w:t>課程巡禮</w:t>
      </w:r>
    </w:p>
    <w:p w:rsidR="00980AA1" w:rsidRDefault="00612B04" w:rsidP="00097A92">
      <w:r>
        <w:rPr>
          <w:rFonts w:hint="eastAsia"/>
        </w:rPr>
        <w:t>特色</w:t>
      </w:r>
      <w:r w:rsidR="00097A92">
        <w:rPr>
          <w:rFonts w:hint="eastAsia"/>
        </w:rPr>
        <w:t>課程介紹︰</w:t>
      </w:r>
    </w:p>
    <w:p w:rsidR="00097A92" w:rsidRPr="00097A92" w:rsidRDefault="00612B04" w:rsidP="00980AA1">
      <w:pPr>
        <w:pStyle w:val="a3"/>
        <w:numPr>
          <w:ilvl w:val="0"/>
          <w:numId w:val="1"/>
        </w:numPr>
        <w:ind w:leftChars="0"/>
      </w:pPr>
      <w:r w:rsidRPr="00980AA1">
        <w:rPr>
          <w:rFonts w:ascii="Times New Roman" w:hAnsi="Times New Roman" w:cs="Times New Roman" w:hint="eastAsia"/>
        </w:rPr>
        <w:t>動畫製作助理人員基礎證書課程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A8378F" w:rsidRDefault="00A51241" w:rsidP="00E73B98">
      <w:r>
        <w:rPr>
          <w:rFonts w:hint="eastAsia"/>
        </w:rPr>
        <w:t>行業講座</w:t>
      </w:r>
      <w:r w:rsidR="00EF1B83">
        <w:rPr>
          <w:rFonts w:hint="eastAsia"/>
        </w:rPr>
        <w:t>︰</w:t>
      </w:r>
      <w:r>
        <w:rPr>
          <w:rFonts w:hint="eastAsia"/>
        </w:rPr>
        <w:t>資訊科技應用</w:t>
      </w:r>
      <w:r w:rsidR="00E73B98" w:rsidRPr="00104046">
        <w:t xml:space="preserve"> </w:t>
      </w:r>
      <w:r w:rsidR="00097A92">
        <w:t>–</w:t>
      </w:r>
      <w:r w:rsidR="00E73B98" w:rsidRPr="00104046">
        <w:t xml:space="preserve"> </w:t>
      </w:r>
      <w:r>
        <w:t>Web 3.0</w:t>
      </w:r>
      <w:r>
        <w:rPr>
          <w:rFonts w:hint="eastAsia"/>
        </w:rPr>
        <w:t>區塊鏈技術知識及應用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51241">
        <w:t>3</w:t>
      </w:r>
      <w:r w:rsidRPr="00104046">
        <w:rPr>
          <w:rFonts w:hint="eastAsia"/>
        </w:rPr>
        <w:t>月</w:t>
      </w:r>
      <w:r w:rsidR="00A51241">
        <w:t>7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lastRenderedPageBreak/>
        <w:t>時間：</w:t>
      </w:r>
      <w:r w:rsidR="00EF1B83">
        <w:rPr>
          <w:rFonts w:hint="eastAsia"/>
        </w:rPr>
        <w:t>上</w:t>
      </w:r>
      <w:r w:rsidR="00A628AA" w:rsidRPr="00104046">
        <w:rPr>
          <w:rFonts w:hint="eastAsia"/>
        </w:rPr>
        <w:t>午</w:t>
      </w:r>
      <w:r w:rsidR="00EF1B83">
        <w:t>10</w:t>
      </w:r>
      <w:r w:rsidR="00A51241">
        <w:t>:0</w:t>
      </w:r>
      <w:r w:rsidR="00A628AA">
        <w:t>0</w:t>
      </w:r>
      <w:r w:rsidR="00A51241">
        <w:rPr>
          <w:rFonts w:hint="eastAsia"/>
        </w:rPr>
        <w:t>至中</w:t>
      </w:r>
      <w:r w:rsidR="00A628AA" w:rsidRPr="00104046">
        <w:rPr>
          <w:rFonts w:hint="eastAsia"/>
        </w:rPr>
        <w:t>午</w:t>
      </w:r>
      <w:r w:rsidR="00EF1B83">
        <w:t>12</w:t>
      </w:r>
      <w:r w:rsidR="00A51241">
        <w:t>:0</w:t>
      </w:r>
      <w:r w:rsidR="00A628AA">
        <w:t>0</w:t>
      </w:r>
    </w:p>
    <w:p w:rsidR="00E73B98" w:rsidRPr="00104046" w:rsidRDefault="00E73B98" w:rsidP="00E73B98"/>
    <w:p w:rsidR="00E73B98" w:rsidRPr="00104046" w:rsidRDefault="00C056CA" w:rsidP="00E73B98">
      <w:r>
        <w:rPr>
          <w:rFonts w:hint="eastAsia"/>
        </w:rPr>
        <w:t>行業講座</w:t>
      </w:r>
      <w:r w:rsidR="00EF1B83">
        <w:rPr>
          <w:rFonts w:hint="eastAsia"/>
        </w:rPr>
        <w:t>︰</w:t>
      </w:r>
      <w:r>
        <w:rPr>
          <w:rFonts w:hint="eastAsia"/>
        </w:rPr>
        <w:t>美容業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>
        <w:rPr>
          <w:rFonts w:hint="eastAsia"/>
        </w:rPr>
        <w:t>營養顧問入行之認識營養標籤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C056CA">
        <w:t>3</w:t>
      </w:r>
      <w:r w:rsidRPr="00104046">
        <w:rPr>
          <w:rFonts w:hint="eastAsia"/>
        </w:rPr>
        <w:t>月</w:t>
      </w:r>
      <w:r w:rsidR="00C056CA">
        <w:t>14</w:t>
      </w:r>
      <w:r w:rsidRPr="00104046">
        <w:rPr>
          <w:rFonts w:hint="eastAsia"/>
        </w:rPr>
        <w:t>日</w:t>
      </w:r>
    </w:p>
    <w:p w:rsidR="00E73B98" w:rsidRPr="00A8378F" w:rsidRDefault="00E73B98" w:rsidP="00E73B98">
      <w:r>
        <w:rPr>
          <w:rFonts w:hint="eastAsia"/>
        </w:rPr>
        <w:t>時間：</w:t>
      </w:r>
      <w:r w:rsidR="00C056CA">
        <w:rPr>
          <w:rFonts w:hint="eastAsia"/>
        </w:rPr>
        <w:t>下</w:t>
      </w:r>
      <w:r w:rsidR="00EF1B83" w:rsidRPr="00104046">
        <w:rPr>
          <w:rFonts w:hint="eastAsia"/>
        </w:rPr>
        <w:t>午</w:t>
      </w:r>
      <w:r w:rsidR="00C056CA">
        <w:t>2</w:t>
      </w:r>
      <w:r w:rsidR="00EF1B83">
        <w:t>:30</w:t>
      </w:r>
      <w:r w:rsidR="00EF1B83" w:rsidRPr="00104046">
        <w:rPr>
          <w:rFonts w:hint="eastAsia"/>
        </w:rPr>
        <w:t>至下午</w:t>
      </w:r>
      <w:r w:rsidR="00C056CA">
        <w:t>4</w:t>
      </w:r>
      <w:r w:rsidR="00EF1B83" w:rsidRPr="00104046">
        <w:t>:</w:t>
      </w:r>
      <w:r w:rsidR="00EF1B83">
        <w:t>30</w:t>
      </w:r>
    </w:p>
    <w:p w:rsidR="00E73B98" w:rsidRPr="00104046" w:rsidRDefault="00E73B98" w:rsidP="00E73B98"/>
    <w:p w:rsidR="00E73B98" w:rsidRPr="00104046" w:rsidRDefault="00EF1B83" w:rsidP="00E73B98">
      <w:r>
        <w:rPr>
          <w:rFonts w:hint="eastAsia"/>
        </w:rPr>
        <w:t>課程試讀班︰</w:t>
      </w:r>
      <w:r w:rsidR="007A3A4B">
        <w:rPr>
          <w:rFonts w:hint="eastAsia"/>
        </w:rPr>
        <w:t>網上創業（營運及市場推廣）基礎證書（兼讀制）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="007A3A4B">
        <w:rPr>
          <w:rFonts w:hint="eastAsia"/>
        </w:rPr>
        <w:t>年</w:t>
      </w:r>
      <w:r w:rsidR="007A3A4B">
        <w:rPr>
          <w:rFonts w:hint="eastAsia"/>
        </w:rPr>
        <w:t>3</w:t>
      </w:r>
      <w:r w:rsidRPr="00104046">
        <w:rPr>
          <w:rFonts w:hint="eastAsia"/>
        </w:rPr>
        <w:t>月</w:t>
      </w:r>
      <w:r w:rsidR="00EF1B83">
        <w:t>25</w:t>
      </w:r>
      <w:r w:rsidRPr="00104046">
        <w:rPr>
          <w:rFonts w:hint="eastAsia"/>
        </w:rPr>
        <w:t>日</w:t>
      </w:r>
    </w:p>
    <w:p w:rsidR="00E73B98" w:rsidRDefault="00E73B98" w:rsidP="00E73B98">
      <w:r>
        <w:rPr>
          <w:rFonts w:hint="eastAsia"/>
        </w:rPr>
        <w:t>時間：</w:t>
      </w:r>
      <w:r w:rsidR="00EF1B83">
        <w:rPr>
          <w:rFonts w:hint="eastAsia"/>
        </w:rPr>
        <w:t>上</w:t>
      </w:r>
      <w:r w:rsidRPr="00104046">
        <w:rPr>
          <w:rFonts w:hint="eastAsia"/>
        </w:rPr>
        <w:t>午</w:t>
      </w:r>
      <w:r w:rsidR="007A3A4B">
        <w:t>10</w:t>
      </w:r>
      <w:r w:rsidR="00A8378F">
        <w:t>:30</w:t>
      </w:r>
      <w:r w:rsidRPr="00104046">
        <w:rPr>
          <w:rFonts w:hint="eastAsia"/>
        </w:rPr>
        <w:t>至</w:t>
      </w:r>
      <w:r w:rsidR="007A3A4B">
        <w:rPr>
          <w:rFonts w:hint="eastAsia"/>
        </w:rPr>
        <w:t>下</w:t>
      </w:r>
      <w:r w:rsidRPr="00104046">
        <w:rPr>
          <w:rFonts w:hint="eastAsia"/>
        </w:rPr>
        <w:t>午</w:t>
      </w:r>
      <w:r w:rsidR="007A3A4B">
        <w:t>12</w:t>
      </w:r>
      <w:r w:rsidRPr="00104046">
        <w:t>:</w:t>
      </w:r>
      <w:r w:rsidR="00A8378F">
        <w:t>30</w:t>
      </w:r>
    </w:p>
    <w:p w:rsidR="007A3A4B" w:rsidRPr="000946BD" w:rsidRDefault="007A3A4B" w:rsidP="007A3A4B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資助的地區活動</w:t>
      </w:r>
    </w:p>
    <w:p w:rsidR="007A3A4B" w:rsidRDefault="007A3A4B" w:rsidP="007A3A4B">
      <w:r>
        <w:rPr>
          <w:rFonts w:hint="eastAsia"/>
        </w:rPr>
        <w:t>「進修增值動起來」宣傳攤位</w:t>
      </w:r>
    </w:p>
    <w:p w:rsidR="007A3A4B" w:rsidRDefault="007A3A4B" w:rsidP="007A3A4B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>
        <w:t>3</w:t>
      </w:r>
      <w:r w:rsidRPr="00104046">
        <w:rPr>
          <w:rFonts w:hint="eastAsia"/>
        </w:rPr>
        <w:t>月</w:t>
      </w:r>
      <w:r>
        <w:t>12</w:t>
      </w:r>
      <w:r>
        <w:rPr>
          <w:rFonts w:hint="eastAsia"/>
        </w:rPr>
        <w:t>至</w:t>
      </w:r>
      <w:r>
        <w:rPr>
          <w:rFonts w:hint="eastAsia"/>
        </w:rPr>
        <w:t>1</w:t>
      </w:r>
      <w:r>
        <w:t>4</w:t>
      </w:r>
      <w:r w:rsidRPr="00104046">
        <w:rPr>
          <w:rFonts w:hint="eastAsia"/>
        </w:rPr>
        <w:t>日</w:t>
      </w:r>
    </w:p>
    <w:p w:rsidR="007A3A4B" w:rsidRDefault="007A3A4B" w:rsidP="00E73B98">
      <w:r>
        <w:rPr>
          <w:rFonts w:hint="eastAsia"/>
        </w:rPr>
        <w:t>時間：上</w:t>
      </w:r>
      <w:r w:rsidRPr="00104046">
        <w:rPr>
          <w:rFonts w:hint="eastAsia"/>
        </w:rPr>
        <w:t>午</w:t>
      </w:r>
      <w:r>
        <w:t>11:00</w:t>
      </w:r>
      <w:r>
        <w:rPr>
          <w:rFonts w:hint="eastAsia"/>
        </w:rPr>
        <w:t>至晚上</w:t>
      </w:r>
      <w:r>
        <w:t>7:00</w:t>
      </w:r>
    </w:p>
    <w:p w:rsidR="007A3A4B" w:rsidRDefault="007A3A4B" w:rsidP="00E73B98">
      <w:r>
        <w:rPr>
          <w:rFonts w:hint="eastAsia"/>
        </w:rPr>
        <w:t>地點︰深水埗元州商場</w:t>
      </w:r>
    </w:p>
    <w:p w:rsidR="007A3A4B" w:rsidRPr="007A3A4B" w:rsidRDefault="007A3A4B" w:rsidP="00E73B98">
      <w:r>
        <w:rPr>
          <w:rFonts w:hint="eastAsia"/>
        </w:rPr>
        <w:t>統籌機構︰港專機構有限公司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0B1C73" w:rsidRPr="00E73B98" w:rsidRDefault="00E73B98" w:rsidP="0043041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97A92"/>
    <w:rsid w:val="000B11E3"/>
    <w:rsid w:val="001A3F83"/>
    <w:rsid w:val="001C23A8"/>
    <w:rsid w:val="001C5DAC"/>
    <w:rsid w:val="001D49B1"/>
    <w:rsid w:val="00245B02"/>
    <w:rsid w:val="00255D51"/>
    <w:rsid w:val="00384241"/>
    <w:rsid w:val="00430418"/>
    <w:rsid w:val="00574F7F"/>
    <w:rsid w:val="00580058"/>
    <w:rsid w:val="00612B04"/>
    <w:rsid w:val="00743D89"/>
    <w:rsid w:val="007A3A4B"/>
    <w:rsid w:val="00916050"/>
    <w:rsid w:val="00980AA1"/>
    <w:rsid w:val="009A352F"/>
    <w:rsid w:val="009F1AD4"/>
    <w:rsid w:val="00A51241"/>
    <w:rsid w:val="00A628AA"/>
    <w:rsid w:val="00A8378F"/>
    <w:rsid w:val="00B36C35"/>
    <w:rsid w:val="00B40C81"/>
    <w:rsid w:val="00C056CA"/>
    <w:rsid w:val="00C97983"/>
    <w:rsid w:val="00D26C84"/>
    <w:rsid w:val="00E6696F"/>
    <w:rsid w:val="00E73B98"/>
    <w:rsid w:val="00E7518C"/>
    <w:rsid w:val="00EF1B83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《LOOK@erb》電子通訊2024年2月號</dc:title>
  <dc:subject/>
  <dc:creator>user</dc:creator>
  <cp:keywords/>
  <dc:description/>
  <cp:lastModifiedBy>user</cp:lastModifiedBy>
  <cp:revision>30</cp:revision>
  <dcterms:created xsi:type="dcterms:W3CDTF">2024-09-13T08:30:00Z</dcterms:created>
  <dcterms:modified xsi:type="dcterms:W3CDTF">2024-09-23T06:34:00Z</dcterms:modified>
</cp:coreProperties>
</file>